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0" w:firstLineChars="0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44"/>
          <w:szCs w:val="44"/>
          <w:lang w:val="en-US" w:eastAsia="zh-CN"/>
        </w:rPr>
        <w:t>{{dep_name}}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自查和监督检查的情况报告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全面落实分局“一四四二”新发展布局,持续深化红色警队建设，有效推进从严管党治警向纵深发展，始终将“严”的总基调贯穿于队伍管理的全过程，按照“政治监督”、“警务监督”、“执法监督”、“民意监督”、“纪检监督”相结合的“五位一体”津北公安特色“大监督”体系，分局各职能部门聚合监督力量，扎实开展了监督检查工作，现将</w:t>
      </w:r>
      <w:r>
        <w:rPr>
          <w:rFonts w:hint="eastAsia" w:ascii="仿宋" w:hAnsi="仿宋" w:eastAsia="仿宋" w:cs="仿宋"/>
          <w:sz w:val="32"/>
          <w:u w:color="auto"/>
        </w:rPr>
        <w:t>{{start_year}}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{{start_month}}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{{start_day}}</w:t>
      </w:r>
      <w:r>
        <w:rPr>
          <w:rFonts w:ascii="仿宋" w:hAnsi="仿宋" w:eastAsia="仿宋" w:cs="仿宋"/>
          <w:sz w:val="32"/>
          <w:u w:color="auto"/>
        </w:rPr>
        <w:t>日至</w:t>
      </w:r>
      <w:r>
        <w:rPr>
          <w:rFonts w:hint="eastAsia" w:ascii="仿宋" w:hAnsi="仿宋" w:eastAsia="仿宋" w:cs="仿宋"/>
          <w:sz w:val="32"/>
          <w:u w:color="auto"/>
        </w:rPr>
        <w:t>{{end_year}}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{{end_month}}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{{end_day}}</w:t>
      </w:r>
      <w:r>
        <w:rPr>
          <w:rFonts w:ascii="仿宋" w:hAnsi="仿宋" w:eastAsia="仿宋" w:cs="仿宋"/>
          <w:sz w:val="32"/>
          <w:u w:color="auto"/>
        </w:rPr>
        <w:t>日发现问题情况报告如下：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政治监督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{{zhengzhi_desc}}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警务监督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{{jingwu_desc}}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执法监督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{{zhifa_desc}}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纪检监督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{{jijian_desc}}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民意监督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minyi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_desc}}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right"/>
        <w:textAlignment w:val="auto"/>
        <w:rPr>
          <w:rFonts w:ascii="仿宋" w:hAnsi="仿宋" w:eastAsia="仿宋" w:cs="仿宋"/>
          <w:sz w:val="32"/>
          <w:u w:color="auto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                         </w:t>
      </w: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 xml:space="preserve">  河北分局E监督管理中心 {{current_year}}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{{current_month}}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{{current_day}}</w:t>
      </w:r>
      <w:r>
        <w:rPr>
          <w:rFonts w:ascii="仿宋" w:hAnsi="仿宋" w:eastAsia="仿宋" w:cs="仿宋"/>
          <w:sz w:val="32"/>
          <w:u w:color="auto"/>
        </w:rPr>
        <w:t>日</w:t>
      </w:r>
    </w:p>
    <w:p>
      <w:pPr>
        <w:rPr>
          <w:rFonts w:ascii="仿宋" w:hAnsi="仿宋" w:eastAsia="仿宋" w:cs="仿宋"/>
          <w:sz w:val="32"/>
          <w:u w:color="auto"/>
        </w:rPr>
      </w:pPr>
      <w:r>
        <w:rPr>
          <w:rFonts w:ascii="仿宋" w:hAnsi="仿宋" w:eastAsia="仿宋" w:cs="仿宋"/>
          <w:sz w:val="32"/>
          <w:u w:color="auto"/>
        </w:rPr>
        <w:br w:type="page"/>
      </w:r>
    </w:p>
    <w:p>
      <w:pPr>
        <w:numPr>
          <w:ilvl w:val="0"/>
          <w:numId w:val="0"/>
        </w:numPr>
        <w:wordWrap w:val="0"/>
        <w:jc w:val="both"/>
        <w:rPr>
          <w:rFonts w:hint="eastAsia" w:ascii="黑体" w:hAnsi="黑体" w:eastAsia="黑体" w:cs="黑体"/>
          <w:sz w:val="32"/>
          <w:lang w:val="en-US" w:eastAsia="zh-CN"/>
        </w:rPr>
      </w:pPr>
      <w:r>
        <w:rPr>
          <w:rFonts w:hint="eastAsia" w:ascii="黑体" w:hAnsi="黑体" w:eastAsia="黑体" w:cs="黑体"/>
          <w:sz w:val="32"/>
          <w:lang w:val="en-US" w:eastAsia="zh-CN"/>
        </w:rPr>
        <w:t>附表：</w:t>
      </w:r>
    </w:p>
    <w:p>
      <w:pPr>
        <w:ind w:firstLine="420" w:firstLineChars="0"/>
        <w:jc w:val="left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一、政治监督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{{zhengzhi_nothing}}</w:t>
      </w:r>
    </w:p>
    <w:tbl>
      <w:tblPr>
        <w:tblStyle w:val="3"/>
        <w:tblW w:w="906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6"/>
        <w:gridCol w:w="1767"/>
        <w:gridCol w:w="1449"/>
        <w:gridCol w:w="2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序号{{list_zhengzhichu}}</w:t>
            </w:r>
          </w:p>
        </w:tc>
        <w:tc>
          <w:tcPr>
            <w:tcW w:w="176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问题数量</w:t>
            </w:r>
          </w:p>
        </w:tc>
        <w:tc>
          <w:tcPr>
            <w:tcW w:w="242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176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42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二、警务监督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jingwu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906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6"/>
        <w:gridCol w:w="1767"/>
        <w:gridCol w:w="1449"/>
        <w:gridCol w:w="2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jingwu</w:t>
            </w: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176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问题数量</w:t>
            </w:r>
          </w:p>
        </w:tc>
        <w:tc>
          <w:tcPr>
            <w:tcW w:w="242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176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42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三、执法监督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zhifa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906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6"/>
        <w:gridCol w:w="1767"/>
        <w:gridCol w:w="1449"/>
        <w:gridCol w:w="2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zhifa</w:t>
            </w: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176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问题数量</w:t>
            </w:r>
          </w:p>
        </w:tc>
        <w:tc>
          <w:tcPr>
            <w:tcW w:w="242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176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42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四、纪检监督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jijian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906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6"/>
        <w:gridCol w:w="1767"/>
        <w:gridCol w:w="1449"/>
        <w:gridCol w:w="2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jijian</w:t>
            </w: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176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问题数量</w:t>
            </w:r>
          </w:p>
        </w:tc>
        <w:tc>
          <w:tcPr>
            <w:tcW w:w="242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176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42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五、民意监督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minyi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906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6"/>
        <w:gridCol w:w="1767"/>
        <w:gridCol w:w="1449"/>
        <w:gridCol w:w="2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minyi</w:t>
            </w: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176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问题数量</w:t>
            </w:r>
          </w:p>
        </w:tc>
        <w:tc>
          <w:tcPr>
            <w:tcW w:w="242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176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42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</w:tbl>
    <w:p>
      <w:pPr>
        <w:numPr>
          <w:ilvl w:val="0"/>
          <w:numId w:val="0"/>
        </w:numPr>
        <w:wordWrap/>
        <w:jc w:val="both"/>
        <w:rPr>
          <w:rFonts w:ascii="仿宋" w:hAnsi="仿宋" w:eastAsia="仿宋" w:cs="仿宋"/>
          <w:sz w:val="32"/>
          <w:u w:color="auto"/>
        </w:rPr>
      </w:pPr>
    </w:p>
    <w:p>
      <w:pPr>
        <w:numPr>
          <w:ilvl w:val="0"/>
          <w:numId w:val="0"/>
        </w:numPr>
        <w:wordWrap/>
        <w:jc w:val="both"/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</w:pPr>
    </w:p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606613"/>
    <w:multiLevelType w:val="singleLevel"/>
    <w:tmpl w:val="5B606613"/>
    <w:lvl w:ilvl="0" w:tentative="0">
      <w:start w:val="1"/>
      <w:numFmt w:val="chineseCounting"/>
      <w:suff w:val="nothing"/>
      <w:lvlText w:val="%1、"/>
      <w:lvlJc w:val="left"/>
      <w:rPr>
        <w:rFonts w:hint="eastAsia" w:ascii="黑体" w:hAnsi="黑体" w:eastAsia="黑体" w:cs="黑体"/>
        <w:sz w:val="32"/>
        <w:szCs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ZDNkM2EwNjVlMGFlMWUxNDNjNjdiNDY3ZDdkZDUifQ=="/>
  </w:docVars>
  <w:rsids>
    <w:rsidRoot w:val="00000000"/>
    <w:rsid w:val="01C7267B"/>
    <w:rsid w:val="01D46C37"/>
    <w:rsid w:val="02FC1D07"/>
    <w:rsid w:val="051F6DEF"/>
    <w:rsid w:val="05A45AF1"/>
    <w:rsid w:val="060400DF"/>
    <w:rsid w:val="0A945B28"/>
    <w:rsid w:val="0D8041B7"/>
    <w:rsid w:val="10FD71D1"/>
    <w:rsid w:val="115B716C"/>
    <w:rsid w:val="1193413B"/>
    <w:rsid w:val="140B7C79"/>
    <w:rsid w:val="157C3E62"/>
    <w:rsid w:val="164125E8"/>
    <w:rsid w:val="16C356E2"/>
    <w:rsid w:val="17690A43"/>
    <w:rsid w:val="195F7C67"/>
    <w:rsid w:val="1B77341D"/>
    <w:rsid w:val="1B9E54CE"/>
    <w:rsid w:val="20183C05"/>
    <w:rsid w:val="20442162"/>
    <w:rsid w:val="20FF5EA9"/>
    <w:rsid w:val="2190618E"/>
    <w:rsid w:val="23461A36"/>
    <w:rsid w:val="244851DC"/>
    <w:rsid w:val="26265313"/>
    <w:rsid w:val="265F139E"/>
    <w:rsid w:val="28752D30"/>
    <w:rsid w:val="2F2A47F0"/>
    <w:rsid w:val="344E1CFB"/>
    <w:rsid w:val="35572DDB"/>
    <w:rsid w:val="36752CCC"/>
    <w:rsid w:val="3AA17E39"/>
    <w:rsid w:val="3ABC194A"/>
    <w:rsid w:val="3BB717CD"/>
    <w:rsid w:val="3C28372D"/>
    <w:rsid w:val="3DC01751"/>
    <w:rsid w:val="3DC66737"/>
    <w:rsid w:val="3E241CE0"/>
    <w:rsid w:val="41CD0C8B"/>
    <w:rsid w:val="42D40179"/>
    <w:rsid w:val="46435B0B"/>
    <w:rsid w:val="4A3A5FFD"/>
    <w:rsid w:val="4B7122DD"/>
    <w:rsid w:val="4BD56D10"/>
    <w:rsid w:val="4DBE5FC9"/>
    <w:rsid w:val="4E477232"/>
    <w:rsid w:val="552E2FF3"/>
    <w:rsid w:val="55DF2C65"/>
    <w:rsid w:val="5706724C"/>
    <w:rsid w:val="57A3237C"/>
    <w:rsid w:val="57CB7A3E"/>
    <w:rsid w:val="59FE7432"/>
    <w:rsid w:val="5A57527E"/>
    <w:rsid w:val="5BB336F1"/>
    <w:rsid w:val="5BB56D16"/>
    <w:rsid w:val="5C7255B6"/>
    <w:rsid w:val="5E9721E2"/>
    <w:rsid w:val="5EF552A7"/>
    <w:rsid w:val="6071095D"/>
    <w:rsid w:val="61780CA9"/>
    <w:rsid w:val="64355854"/>
    <w:rsid w:val="68317FBA"/>
    <w:rsid w:val="68422F65"/>
    <w:rsid w:val="68DC1286"/>
    <w:rsid w:val="6C727F37"/>
    <w:rsid w:val="6FBE258E"/>
    <w:rsid w:val="6FCE4D18"/>
    <w:rsid w:val="75F2224A"/>
    <w:rsid w:val="7B65510B"/>
    <w:rsid w:val="7D1E680D"/>
    <w:rsid w:val="7DC2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650</Words>
  <Characters>661</Characters>
  <Lines>0</Lines>
  <Paragraphs>0</Paragraphs>
  <TotalTime>116</TotalTime>
  <ScaleCrop>false</ScaleCrop>
  <LinksUpToDate>false</LinksUpToDate>
  <CharactersWithSpaces>714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2023-04-06T08:45:00Z</dcterms:created>
  <dc:creator>20858</dc:creator>
  <cp:lastModifiedBy>Administrator</cp:lastModifiedBy>
  <dcterms:modified xsi:type="dcterms:W3CDTF">2023-05-25T02:35:52Z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2AE063E9002441C5951EE318BEC64D2E_13</vt:lpwstr>
  </property>
</Properties>
</file>