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E9357" w14:textId="77777777" w:rsidR="00B045EF" w:rsidRDefault="008D4F49">
      <w:r>
        <w:t>BEFORE</w:t>
      </w:r>
    </w:p>
    <w:p w14:paraId="28B5D883" w14:textId="77777777" w:rsidR="008D4F49" w:rsidRDefault="008D4F49">
      <w:pPr>
        <w:sectPr w:rsidR="008D4F4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portrait section</w:t>
      </w:r>
    </w:p>
    <w:p w14:paraId="1E7751B7" w14:textId="64F423C0" w:rsidR="008D4F49" w:rsidRDefault="008D4F49">
      <w:r>
        <w:t>landscape section</w:t>
      </w:r>
    </w:p>
    <w:p w14:paraId="050C70AB" w14:textId="77777777" w:rsidR="008D4F49" w:rsidRDefault="008D4F49">
      <w:r>
        <w:br w:type="page"/>
      </w:r>
    </w:p>
    <w:p w14:paraId="2BCFFB9B" w14:textId="494B0386" w:rsidR="008D4F49" w:rsidRDefault="008D4F49">
      <w:r>
        <w:t>after page break</w:t>
      </w:r>
    </w:p>
    <w:p w14:paraId="0142EB1E" w14:textId="7F428562" w:rsidR="008D4F49" w:rsidRDefault="008D4F49">
      <w:r>
        <w:t>AFTER</w:t>
      </w:r>
    </w:p>
    <w:sectPr w:rsidR="008D4F49" w:rsidSect="008D4F49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49"/>
    <w:rsid w:val="008D4F49"/>
    <w:rsid w:val="009304DC"/>
    <w:rsid w:val="00B045EF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BC5D"/>
  <w15:chartTrackingRefBased/>
  <w15:docId w15:val="{00ED6D79-8E21-49BF-A9CD-E3BA0A4E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