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 w14:paraId="FFFFFFFF">
      <w:r>
        <w:t xml:space="preserve">MARKER-P1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