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 standalone="yes"?>
<w:styles xmlns:w="http://schemas.openxmlformats.org/wordprocessingml/2006/main"><w:docDefaults><w:rPrDefault><w:rPr><w:sz w:val="24"/></w:rPr></w:rPrDefault></w:docDefaults><w:style w:type="paragraph" w:default="1" w:styleId="Normal"><w:name w:val="Normal"/></w:style><w:style w:type="paragraph" w:styleId="Heading1"><w:name w:val="heading 1"/><w:basedOn w:val="Normal"/><w:pPr><w:outlineLvl w:val="0"/></w:pPr><w:rPr><w:b/><w:sz w:val="32"/></w:rPr><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