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Shanne Edralyn N. Erandio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Date: 11/27/2025</w:t>
        <w:br w:type="textWrapping"/>
        <w:t xml:space="preserve">Course, Year and Section: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BSIT 2A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cdvcsugzo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Assembly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1"/>
          <w:szCs w:val="21"/>
          <w:highlight w:val="white"/>
          <w:rtl w:val="0"/>
        </w:rPr>
        <w:t xml:space="preserve">Case Study 5: Largest of Three Numbers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1"/>
          <w:szCs w:val="21"/>
          <w:highlight w:val="white"/>
          <w:rtl w:val="0"/>
        </w:rPr>
        <w:t xml:space="preserve">Write an Assembly program that: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1"/>
          <w:szCs w:val="21"/>
          <w:rtl w:val="0"/>
        </w:rPr>
        <w:t xml:space="preserve">Takes three single-digit inputs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1"/>
          <w:szCs w:val="21"/>
          <w:rtl w:val="0"/>
        </w:rPr>
        <w:t xml:space="preserve">Compares them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1"/>
          <w:szCs w:val="21"/>
          <w:rtl w:val="0"/>
        </w:rPr>
        <w:t xml:space="preserve">Displays the largest number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1"/>
          <w:szCs w:val="21"/>
          <w:rtl w:val="0"/>
        </w:rPr>
        <w:t xml:space="preserve">Use conditional jumps (JG, JL, JE) or CMP instructions.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activity, I learned how Assembly handles input, comparisons, and output at a very low level using system interrupts. Writing a program to determine the largest number helped me understand the use of CMP and conditional jump instructions like JG and JL. I also learned how ASCII values must be converted before comparing numbers. Overall, this exercise improved my understanding of how high-level logic is translated into step-by-step CPU operations.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goal of this case study was to implement conditional logic in a low-level language. Unlike high-level languages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if/else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structures are built-in, Assembly requires the programmer to manually manage control flow using the processor's status flags and jump instructions. The specific task was to determine the largest of three single-digit integers provided via standard input.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exercise highlighted the trade-offs of Assembly language. While it offers precise control over registers and execution flow, it demands explicit management of trivial tasks like parsing ASCII characters and skipping whitespace. Mastering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conditional jumps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provides a fundamental understanding of how computer processors actually make decisions at the hardware level.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