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contextualSpacing w:val="0"/>
        <w:jc w:val="center"/>
        <w:rPr>
          <w:b/>
        </w:rPr>
      </w:pPr>
      <w:r>
        <w:rPr>
          <w:b/>
        </w:rPr>
        <w:drawing>
          <wp:inline distT="114300" distB="114300" distL="114300" distR="114300">
            <wp:extent cx="1156335" cy="904875"/>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3" name="image1.jpg"/>
                    <pic:cNvPicPr preferRelativeResize="0"/>
                  </pic:nvPicPr>
                  <pic:blipFill>
                    <a:blip r:embed="rId4"/>
                    <a:srcRect/>
                    <a:stretch>
                      <a:fillRect/>
                    </a:stretch>
                  </pic:blipFill>
                  <pic:spPr>
                    <a:xfrm>
                      <a:off x="0" y="0"/>
                      <a:ext cx="1156767" cy="904875"/>
                    </a:xfrm>
                    <a:prstGeom prst="rect">
                      <a:avLst/>
                    </a:prstGeom>
                  </pic:spPr>
                </pic:pic>
              </a:graphicData>
            </a:graphic>
          </wp:inline>
        </w:drawing>
      </w:r>
      <w:r>
        <w:rPr>
          <w:b/>
          <w:rtl w:val="0"/>
        </w:rPr>
        <w:t>UNIVERSIDAD NACIONAL AUTÓNOMA DE MÉXICO</w:t>
      </w:r>
      <w:r>
        <w:drawing>
          <wp:inline distT="114300" distB="114300" distL="114300" distR="114300">
            <wp:extent cx="889635" cy="889635"/>
            <wp:effectExtent l="0" t="0" r="0" b="0"/>
            <wp:docPr id="2" name="image2.jpg"/>
            <wp:cNvGraphicFramePr/>
            <a:graphic xmlns:a="http://schemas.openxmlformats.org/drawingml/2006/main">
              <a:graphicData uri="http://schemas.openxmlformats.org/drawingml/2006/picture">
                <pic:pic xmlns:pic="http://schemas.openxmlformats.org/drawingml/2006/picture">
                  <pic:nvPicPr>
                    <pic:cNvPr id="2" name="image2.jpg"/>
                    <pic:cNvPicPr preferRelativeResize="0"/>
                  </pic:nvPicPr>
                  <pic:blipFill>
                    <a:blip r:embed="rId5"/>
                    <a:srcRect/>
                    <a:stretch>
                      <a:fillRect/>
                    </a:stretch>
                  </pic:blipFill>
                  <pic:spPr>
                    <a:xfrm>
                      <a:off x="0" y="0"/>
                      <a:ext cx="890067" cy="890067"/>
                    </a:xfrm>
                    <a:prstGeom prst="rect">
                      <a:avLst/>
                    </a:prstGeom>
                  </pic:spPr>
                </pic:pic>
              </a:graphicData>
            </a:graphic>
          </wp:inline>
        </w:drawing>
      </w:r>
    </w:p>
    <w:p>
      <w:pPr>
        <w:contextualSpacing w:val="0"/>
        <w:jc w:val="center"/>
        <w:rPr>
          <w:b/>
        </w:rPr>
      </w:pPr>
      <w:r>
        <w:rPr>
          <w:b/>
          <w:rtl w:val="0"/>
        </w:rPr>
        <w:t xml:space="preserve">FACULTAD DE INGENIERÍA </w:t>
      </w:r>
    </w:p>
    <w:p>
      <w:pPr>
        <w:contextualSpacing w:val="0"/>
        <w:jc w:val="center"/>
        <w:rPr>
          <w:b/>
        </w:rPr>
      </w:pPr>
      <w:r>
        <w:rPr>
          <w:b/>
          <w:rtl w:val="0"/>
        </w:rPr>
        <w:t>DIVISIÓN DE INGENIERÍA ELÉCTRICA ELECTRÓNICA</w:t>
      </w:r>
    </w:p>
    <w:p>
      <w:pPr>
        <w:contextualSpacing w:val="0"/>
        <w:jc w:val="center"/>
        <w:rPr>
          <w:b/>
        </w:rPr>
      </w:pPr>
      <w:r>
        <w:rPr>
          <w:b/>
          <w:rtl w:val="0"/>
        </w:rPr>
        <w:t>LABORATORIO DE COMPUTACIÓN GRÁFICA</w:t>
      </w:r>
    </w:p>
    <w:p>
      <w:pPr>
        <w:contextualSpacing w:val="0"/>
        <w:rPr>
          <w:b/>
        </w:rPr>
      </w:pPr>
      <w:r>
        <w:rPr>
          <w:b/>
          <w:rtl w:val="0"/>
        </w:rPr>
        <w:t xml:space="preserve">                                   PROFESOR: ING. ARTURO PÉREZ DE LA CRUZ</w:t>
      </w:r>
    </w:p>
    <w:p>
      <w:pPr>
        <w:contextualSpacing w:val="0"/>
        <w:jc w:val="center"/>
        <w:rPr>
          <w:b/>
        </w:rPr>
      </w:pPr>
      <w:r>
        <w:rPr>
          <w:b/>
          <w:rtl w:val="0"/>
        </w:rPr>
        <w:t xml:space="preserve">MANUAL DE USUARIO </w:t>
      </w:r>
    </w:p>
    <w:p>
      <w:pPr>
        <w:contextualSpacing w:val="0"/>
        <w:jc w:val="right"/>
      </w:pPr>
      <w:r>
        <w:rPr>
          <w:rtl w:val="0"/>
        </w:rPr>
        <w:t>Integrantes:</w:t>
      </w:r>
    </w:p>
    <w:p>
      <w:pPr>
        <w:contextualSpacing w:val="0"/>
        <w:jc w:val="right"/>
      </w:pPr>
      <w:r>
        <w:rPr>
          <w:rtl w:val="0"/>
        </w:rPr>
        <w:t>Hernandez Hinojosa Ernesto</w:t>
      </w:r>
    </w:p>
    <w:p>
      <w:pPr>
        <w:contextualSpacing w:val="0"/>
        <w:jc w:val="right"/>
      </w:pPr>
      <w:r>
        <w:rPr>
          <w:rtl w:val="0"/>
        </w:rPr>
        <w:t xml:space="preserve">Trejo Luna Eva Marion Shanik </w:t>
      </w:r>
    </w:p>
    <w:p>
      <w:pPr>
        <w:contextualSpacing w:val="0"/>
        <w:jc w:val="right"/>
        <w:rPr>
          <w:b/>
        </w:rPr>
      </w:pPr>
      <w:r>
        <w:rPr>
          <w:rtl w:val="0"/>
        </w:rPr>
        <w:t>Fecha de Entrega:09/11/2018</w:t>
      </w:r>
    </w:p>
    <w:p>
      <w:pPr>
        <w:contextualSpacing w:val="0"/>
        <w:jc w:val="center"/>
      </w:pPr>
      <w:r>
        <w:drawing>
          <wp:inline distT="114300" distB="114300" distL="114300" distR="114300">
            <wp:extent cx="5734050" cy="29591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1" name="image3.png"/>
                    <pic:cNvPicPr preferRelativeResize="0"/>
                  </pic:nvPicPr>
                  <pic:blipFill>
                    <a:blip r:embed="rId6"/>
                    <a:srcRect/>
                    <a:stretch>
                      <a:fillRect/>
                    </a:stretch>
                  </pic:blipFill>
                  <pic:spPr>
                    <a:xfrm>
                      <a:off x="0" y="0"/>
                      <a:ext cx="5734050" cy="2959100"/>
                    </a:xfrm>
                    <a:prstGeom prst="rect">
                      <a:avLst/>
                    </a:prstGeom>
                  </pic:spPr>
                </pic:pic>
              </a:graphicData>
            </a:graphic>
          </wp:inline>
        </w:drawing>
      </w:r>
    </w:p>
    <w:p>
      <w:pPr>
        <w:contextualSpacing w:val="0"/>
        <w:rPr>
          <w:b/>
        </w:rPr>
      </w:pPr>
    </w:p>
    <w:p>
      <w:pPr>
        <w:contextualSpacing w:val="0"/>
        <w:jc w:val="right"/>
      </w:pPr>
    </w:p>
    <w:p>
      <w:pPr>
        <w:contextualSpacing w:val="0"/>
        <w:jc w:val="right"/>
      </w:pPr>
    </w:p>
    <w:p>
      <w:pPr>
        <w:contextualSpacing w:val="0"/>
        <w:jc w:val="right"/>
      </w:pPr>
    </w:p>
    <w:p>
      <w:pPr>
        <w:contextualSpacing w:val="0"/>
        <w:jc w:val="right"/>
      </w:pPr>
    </w:p>
    <w:p>
      <w:pPr>
        <w:contextualSpacing w:val="0"/>
        <w:jc w:val="right"/>
      </w:pPr>
    </w:p>
    <w:p>
      <w:pPr>
        <w:contextualSpacing w:val="0"/>
        <w:jc w:val="right"/>
      </w:pPr>
    </w:p>
    <w:p>
      <w:pPr>
        <w:contextualSpacing w:val="0"/>
        <w:jc w:val="right"/>
      </w:pPr>
    </w:p>
    <w:p>
      <w:pPr>
        <w:contextualSpacing w:val="0"/>
        <w:jc w:val="right"/>
      </w:pPr>
    </w:p>
    <w:p>
      <w:pPr>
        <w:contextualSpacing w:val="0"/>
        <w:jc w:val="right"/>
      </w:pPr>
    </w:p>
    <w:p>
      <w:pPr>
        <w:contextualSpacing w:val="0"/>
        <w:jc w:val="right"/>
      </w:pPr>
    </w:p>
    <w:p>
      <w:pPr>
        <w:contextualSpacing w:val="0"/>
        <w:jc w:val="right"/>
      </w:pPr>
    </w:p>
    <w:p>
      <w:pPr>
        <w:contextualSpacing w:val="0"/>
        <w:jc w:val="right"/>
      </w:pPr>
    </w:p>
    <w:p>
      <w:pPr>
        <w:contextualSpacing w:val="0"/>
        <w:jc w:val="right"/>
      </w:pPr>
    </w:p>
    <w:p>
      <w:pPr>
        <w:contextualSpacing w:val="0"/>
        <w:jc w:val="right"/>
      </w:pPr>
    </w:p>
    <w:p>
      <w:pPr>
        <w:contextualSpacing w:val="0"/>
        <w:jc w:val="right"/>
      </w:pPr>
    </w:p>
    <w:p>
      <w:pPr>
        <w:contextualSpacing w:val="0"/>
        <w:jc w:val="left"/>
      </w:pPr>
    </w:p>
    <w:p>
      <w:pPr>
        <w:contextualSpacing w:val="0"/>
        <w:jc w:val="center"/>
        <w:rPr>
          <w:b/>
        </w:rPr>
      </w:pPr>
      <w:r>
        <w:rPr>
          <w:b/>
          <w:rtl w:val="0"/>
        </w:rPr>
        <w:t>Introducción</w:t>
      </w:r>
    </w:p>
    <w:p>
      <w:pPr>
        <w:contextualSpacing w:val="0"/>
        <w:jc w:val="both"/>
      </w:pPr>
      <w:r>
        <w:rPr>
          <w:rtl w:val="0"/>
        </w:rPr>
        <w:t>Parque temático que está inspirado para la diversión de chicos y grandes que cuenta con los mejores juegos mecanicos extremos inspirados en nuestros superhéroes favoritos de la Liga de la Justicia como son Batman, Superman, Wonder Woman, Supergirl, Flash, Green lantern y los favoritos de los pequeños inspirados en los Looney Tunes como Bugs Bunny, Lola Bunny, Silvestre, Piolín, Sam Bigotes, Porky, pero todavía hay más puesto que en todo el parque hay pequeños juegos de azar.</w:t>
      </w:r>
    </w:p>
    <w:p>
      <w:pPr>
        <w:contextualSpacing w:val="0"/>
        <w:jc w:val="both"/>
      </w:pPr>
      <w:r>
        <w:rPr>
          <w:rtl w:val="0"/>
        </w:rPr>
        <w:t>Este pequeño mundo que es Six Flags contiene diferentes puestos de comida para todos los gustos, cuenta con diferentes tiendas de regalo, lockers para mantener tus pertenencias seguras, sanitarios y estacionamiento.</w:t>
      </w:r>
    </w:p>
    <w:p>
      <w:pPr>
        <w:contextualSpacing w:val="0"/>
        <w:jc w:val="both"/>
      </w:pPr>
      <w:r>
        <w:rPr>
          <w:rtl w:val="0"/>
        </w:rPr>
        <w:t>No olvides hacer el recorrido guiado con la tecla l o L.</w:t>
      </w:r>
    </w:p>
    <w:p>
      <w:pPr>
        <w:contextualSpacing w:val="0"/>
        <w:jc w:val="both"/>
      </w:pPr>
      <w:r>
        <w:rPr>
          <w:rtl w:val="0"/>
        </w:rPr>
        <w:t xml:space="preserve">Por cierto también podrás navegar libremente por el parque, ve a la siguiente sección para saber cómo. </w:t>
      </w:r>
    </w:p>
    <w:p>
      <w:pPr>
        <w:contextualSpacing w:val="0"/>
        <w:jc w:val="both"/>
      </w:pPr>
      <w:r>
        <w:rPr>
          <w:rtl w:val="0"/>
        </w:rPr>
        <w:t>Disfruta de esta gran aventura!</w:t>
      </w:r>
    </w:p>
    <w:p>
      <w:pPr>
        <w:contextualSpacing w:val="0"/>
        <w:jc w:val="center"/>
        <w:rPr>
          <w:b/>
          <w:bCs/>
          <w:lang w:val="es-MX"/>
        </w:rPr>
      </w:pPr>
      <w:r>
        <w:rPr>
          <w:b/>
          <w:bCs/>
          <w:lang w:val="es-MX"/>
        </w:rPr>
        <w:t>Atracciones Principales</w:t>
      </w:r>
    </w:p>
    <w:p>
      <w:pPr>
        <w:contextualSpacing w:val="0"/>
        <w:jc w:val="both"/>
        <w:rPr>
          <w:lang w:val="es-MX"/>
        </w:rPr>
      </w:pPr>
      <w:r>
        <w:rPr>
          <w:lang w:val="es-MX"/>
        </w:rPr>
        <w:t>Vudú</w:t>
      </w:r>
    </w:p>
    <w:p>
      <w:pPr>
        <w:contextualSpacing w:val="0"/>
        <w:jc w:val="both"/>
        <w:rPr>
          <w:lang w:val="es-MX"/>
        </w:rPr>
      </w:pPr>
      <w:r>
        <w:rPr>
          <w:rFonts w:hint="default"/>
          <w:lang w:val="es-MX"/>
        </w:rPr>
        <w:t xml:space="preserve">Deja que la magia del Vudú te hechice al subirte a un péndulo gigante,  una atracción única e inigualable  donde te elevarás a 75° y darás emocionantes giros sobre su eje. Serán más de dos minutos intensos donde experimentarás diferentes sensaciones en una góndola con forma de disco y capacidad de 40 personas que te hará gritar y tener una aventura que no olvidarás. </w:t>
      </w:r>
    </w:p>
    <w:p>
      <w:pPr>
        <w:contextualSpacing w:val="0"/>
        <w:jc w:val="both"/>
        <w:rPr>
          <w:lang w:val="es-MX"/>
        </w:rPr>
      </w:pPr>
      <w:r>
        <w:rPr>
          <w:lang w:val="es-MX"/>
        </w:rPr>
        <w:t>Boomerang</w:t>
      </w:r>
    </w:p>
    <w:p>
      <w:pPr>
        <w:contextualSpacing w:val="0"/>
        <w:jc w:val="both"/>
        <w:rPr>
          <w:rFonts w:hint="default"/>
        </w:rPr>
      </w:pPr>
      <w:r>
        <w:rPr>
          <w:rFonts w:hint="default"/>
        </w:rPr>
        <w:t>El boomerang es un invento de los aborígenes australianos. Sirve para cazar y en su vuelo va dando vueltas. Un boomerang bien lanzado regresa a la mano del cazador.</w:t>
      </w:r>
    </w:p>
    <w:p>
      <w:pPr>
        <w:contextualSpacing w:val="0"/>
        <w:jc w:val="both"/>
        <w:rPr>
          <w:rFonts w:hint="default"/>
        </w:rPr>
      </w:pPr>
    </w:p>
    <w:p>
      <w:pPr>
        <w:contextualSpacing w:val="0"/>
        <w:jc w:val="both"/>
        <w:rPr>
          <w:rFonts w:hint="default"/>
        </w:rPr>
      </w:pPr>
      <w:r>
        <w:rPr>
          <w:rFonts w:hint="default"/>
        </w:rPr>
        <w:t>El Boomerang de Six Flags México hará lo mismo contigo. Boomerang  es la única montaña rusa de este parque que no empieza subiendo una cuesta para acumular energía potencial. En vez de eso, Boomerang acelera hasta alcanzar la energía cinética necesaria para hacer los giros y subir hasta su altura máxima de 37 metros. Luego hace el recorrido en reversa.</w:t>
      </w:r>
    </w:p>
    <w:p>
      <w:pPr>
        <w:contextualSpacing w:val="0"/>
        <w:jc w:val="both"/>
        <w:rPr>
          <w:rFonts w:hint="default"/>
        </w:rPr>
      </w:pPr>
    </w:p>
    <w:p>
      <w:pPr>
        <w:contextualSpacing w:val="0"/>
        <w:jc w:val="both"/>
      </w:pPr>
      <w:r>
        <w:rPr>
          <w:rFonts w:hint="default"/>
        </w:rPr>
        <w:t>Te garantizamos que será una de tus montañas favoritas.</w:t>
      </w:r>
    </w:p>
    <w:p>
      <w:pPr>
        <w:contextualSpacing w:val="0"/>
        <w:jc w:val="both"/>
      </w:pPr>
    </w:p>
    <w:p>
      <w:pPr>
        <w:contextualSpacing w:val="0"/>
        <w:jc w:val="both"/>
      </w:pPr>
    </w:p>
    <w:p>
      <w:pPr>
        <w:contextualSpacing w:val="0"/>
        <w:jc w:val="both"/>
      </w:pPr>
    </w:p>
    <w:p>
      <w:pPr>
        <w:contextualSpacing w:val="0"/>
        <w:jc w:val="both"/>
      </w:pPr>
    </w:p>
    <w:p>
      <w:pPr>
        <w:contextualSpacing w:val="0"/>
        <w:jc w:val="both"/>
      </w:pPr>
    </w:p>
    <w:p>
      <w:pPr>
        <w:contextualSpacing w:val="0"/>
        <w:jc w:val="both"/>
      </w:pPr>
    </w:p>
    <w:p>
      <w:pPr>
        <w:contextualSpacing w:val="0"/>
        <w:jc w:val="both"/>
      </w:pPr>
    </w:p>
    <w:p>
      <w:pPr>
        <w:contextualSpacing w:val="0"/>
        <w:jc w:val="both"/>
      </w:pPr>
    </w:p>
    <w:p>
      <w:pPr>
        <w:contextualSpacing w:val="0"/>
        <w:jc w:val="both"/>
      </w:pPr>
    </w:p>
    <w:p>
      <w:pPr>
        <w:contextualSpacing w:val="0"/>
        <w:jc w:val="both"/>
      </w:pPr>
    </w:p>
    <w:p>
      <w:pPr>
        <w:contextualSpacing w:val="0"/>
        <w:jc w:val="both"/>
      </w:pPr>
    </w:p>
    <w:p>
      <w:pPr>
        <w:contextualSpacing w:val="0"/>
        <w:jc w:val="both"/>
      </w:pPr>
    </w:p>
    <w:p>
      <w:pPr>
        <w:contextualSpacing w:val="0"/>
        <w:jc w:val="both"/>
      </w:pPr>
    </w:p>
    <w:p>
      <w:pPr>
        <w:contextualSpacing w:val="0"/>
        <w:jc w:val="both"/>
      </w:pPr>
    </w:p>
    <w:p>
      <w:pPr>
        <w:contextualSpacing w:val="0"/>
        <w:jc w:val="both"/>
      </w:pPr>
    </w:p>
    <w:p>
      <w:pPr>
        <w:contextualSpacing w:val="0"/>
        <w:jc w:val="both"/>
      </w:pPr>
    </w:p>
    <w:p>
      <w:pPr>
        <w:contextualSpacing w:val="0"/>
        <w:jc w:val="both"/>
      </w:pPr>
    </w:p>
    <w:p>
      <w:pPr>
        <w:contextualSpacing w:val="0"/>
        <w:jc w:val="center"/>
      </w:pPr>
      <w:r>
        <w:rPr>
          <w:b/>
          <w:rtl w:val="0"/>
        </w:rPr>
        <w:t>Teclas Especiales</w:t>
      </w:r>
    </w:p>
    <w:p>
      <w:pPr>
        <w:contextualSpacing w:val="0"/>
        <w:jc w:val="both"/>
      </w:pPr>
    </w:p>
    <w:tbl>
      <w:tblPr>
        <w:tblStyle w:val="14"/>
        <w:tblW w:w="9028"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4514"/>
        <w:gridCol w:w="4514"/>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c>
          <w:tcPr>
            <w:tcW w:w="4514"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contextualSpacing w:val="0"/>
              <w:jc w:val="left"/>
            </w:pPr>
            <w:r>
              <w:rPr>
                <w:rtl w:val="0"/>
              </w:rPr>
              <w:t>w/W</w:t>
            </w:r>
          </w:p>
        </w:tc>
        <w:tc>
          <w:tcPr>
            <w:tcW w:w="4514"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contextualSpacing w:val="0"/>
              <w:jc w:val="left"/>
            </w:pPr>
            <w:r>
              <w:rPr>
                <w:rtl w:val="0"/>
              </w:rPr>
              <w:t>Para acercarte a algún juego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c>
          <w:tcPr>
            <w:tcW w:w="4514"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contextualSpacing w:val="0"/>
              <w:jc w:val="left"/>
            </w:pPr>
            <w:r>
              <w:rPr>
                <w:rtl w:val="0"/>
              </w:rPr>
              <w:t>s/S</w:t>
            </w:r>
          </w:p>
        </w:tc>
        <w:tc>
          <w:tcPr>
            <w:tcW w:w="4514"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contextualSpacing w:val="0"/>
              <w:jc w:val="left"/>
            </w:pPr>
            <w:r>
              <w:rPr>
                <w:rtl w:val="0"/>
              </w:rPr>
              <w:t>Para alejarte de algún punto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c>
          <w:tcPr>
            <w:tcW w:w="4514"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contextualSpacing w:val="0"/>
              <w:jc w:val="left"/>
            </w:pPr>
            <w:r>
              <w:rPr>
                <w:rtl w:val="0"/>
              </w:rPr>
              <w:t>a/A</w:t>
            </w:r>
          </w:p>
        </w:tc>
        <w:tc>
          <w:tcPr>
            <w:tcW w:w="4514"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contextualSpacing w:val="0"/>
              <w:jc w:val="left"/>
            </w:pPr>
            <w:r>
              <w:rPr>
                <w:rtl w:val="0"/>
              </w:rPr>
              <w:t>Para ir a la izquierda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c>
          <w:tcPr>
            <w:tcW w:w="4514"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contextualSpacing w:val="0"/>
              <w:jc w:val="left"/>
            </w:pPr>
            <w:r>
              <w:rPr>
                <w:rtl w:val="0"/>
              </w:rPr>
              <w:t>d/D</w:t>
            </w:r>
          </w:p>
        </w:tc>
        <w:tc>
          <w:tcPr>
            <w:tcW w:w="4514"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contextualSpacing w:val="0"/>
              <w:jc w:val="left"/>
            </w:pPr>
            <w:r>
              <w:rPr>
                <w:rtl w:val="0"/>
              </w:rPr>
              <w:t>Para ir a la derecha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c>
          <w:tcPr>
            <w:tcW w:w="4514"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contextualSpacing w:val="0"/>
              <w:jc w:val="left"/>
            </w:pPr>
            <w:r>
              <w:rPr>
                <w:rtl w:val="0"/>
              </w:rPr>
              <w:t>o/O</w:t>
            </w:r>
          </w:p>
        </w:tc>
        <w:tc>
          <w:tcPr>
            <w:tcW w:w="4514"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contextualSpacing w:val="0"/>
              <w:jc w:val="left"/>
            </w:pPr>
            <w:r>
              <w:rPr>
                <w:rtl w:val="0"/>
              </w:rPr>
              <w:t>Activa la animación de los carritos de Boomerang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c>
          <w:tcPr>
            <w:tcW w:w="4514"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contextualSpacing w:val="0"/>
              <w:jc w:val="left"/>
            </w:pPr>
            <w:r>
              <w:rPr>
                <w:rtl w:val="0"/>
              </w:rPr>
              <w:t xml:space="preserve">i/I </w:t>
            </w:r>
          </w:p>
        </w:tc>
        <w:tc>
          <w:tcPr>
            <w:tcW w:w="4514"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contextualSpacing w:val="0"/>
              <w:jc w:val="left"/>
            </w:pPr>
            <w:r>
              <w:rPr>
                <w:rtl w:val="0"/>
              </w:rPr>
              <w:t>Se activa el recorrido guiado con tu avatar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c>
          <w:tcPr>
            <w:tcW w:w="4514"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contextualSpacing w:val="0"/>
              <w:jc w:val="left"/>
            </w:pPr>
            <w:r>
              <w:rPr>
                <w:rtl w:val="0"/>
              </w:rPr>
              <w:t>k/K</w:t>
            </w:r>
          </w:p>
        </w:tc>
        <w:tc>
          <w:tcPr>
            <w:tcW w:w="4514"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contextualSpacing w:val="0"/>
              <w:jc w:val="left"/>
            </w:pPr>
            <w:r>
              <w:rPr>
                <w:rtl w:val="0"/>
              </w:rPr>
              <w:t>Guarda las animaciones que más te gusten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c>
          <w:tcPr>
            <w:tcW w:w="4514"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contextualSpacing w:val="0"/>
              <w:jc w:val="left"/>
            </w:pPr>
            <w:r>
              <w:rPr>
                <w:rtl w:val="0"/>
              </w:rPr>
              <w:t>l/L</w:t>
            </w:r>
          </w:p>
        </w:tc>
        <w:tc>
          <w:tcPr>
            <w:tcW w:w="4514"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contextualSpacing w:val="0"/>
              <w:jc w:val="left"/>
            </w:pPr>
            <w:r>
              <w:rPr>
                <w:rtl w:val="0"/>
              </w:rPr>
              <w:t>Reproduce la animación generada &lt;&lt;Antes de guardar una animación presiona l/L para ver el recorrido que preparamos para ti&gt;&gt;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c>
          <w:tcPr>
            <w:tcW w:w="4514"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contextualSpacing w:val="0"/>
              <w:jc w:val="left"/>
            </w:pPr>
            <w:r>
              <w:rPr>
                <w:rtl w:val="0"/>
              </w:rPr>
              <w:t>y/Y</w:t>
            </w:r>
          </w:p>
        </w:tc>
        <w:tc>
          <w:tcPr>
            <w:tcW w:w="4514"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contextualSpacing w:val="0"/>
              <w:jc w:val="left"/>
            </w:pPr>
            <w:r>
              <w:rPr>
                <w:rtl w:val="0"/>
              </w:rPr>
              <w:t>Manipula los movimientos de tu avatar &lt;&lt;Avanza hacia delante&gt;&gt;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c>
          <w:tcPr>
            <w:tcW w:w="4514"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contextualSpacing w:val="0"/>
              <w:jc w:val="left"/>
            </w:pPr>
            <w:r>
              <w:rPr>
                <w:rtl w:val="0"/>
              </w:rPr>
              <w:t>h/H</w:t>
            </w:r>
          </w:p>
        </w:tc>
        <w:tc>
          <w:tcPr>
            <w:tcW w:w="4514" w:type="dxa"/>
            <w:shd w:val="clear" w:color="auto" w:fill="auto"/>
            <w:tcMar>
              <w:top w:w="100" w:type="dxa"/>
              <w:left w:w="100" w:type="dxa"/>
              <w:bottom w:w="100" w:type="dxa"/>
              <w:right w:w="100" w:type="dxa"/>
            </w:tcMar>
            <w:vAlign w:val="top"/>
          </w:tcPr>
          <w:p>
            <w:pPr>
              <w:widowControl w:val="0"/>
              <w:spacing w:line="240" w:lineRule="auto"/>
              <w:contextualSpacing w:val="0"/>
            </w:pPr>
            <w:r>
              <w:rPr>
                <w:rtl w:val="0"/>
              </w:rPr>
              <w:t>Manipula los movimientos de tu avatar &lt;&lt;Avanza hacia atrás&gt;&gt;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c>
          <w:tcPr>
            <w:tcW w:w="4514" w:type="dxa"/>
            <w:shd w:val="clear" w:color="auto" w:fill="auto"/>
            <w:tcMar>
              <w:top w:w="100" w:type="dxa"/>
              <w:left w:w="100" w:type="dxa"/>
              <w:bottom w:w="100" w:type="dxa"/>
              <w:right w:w="100" w:type="dxa"/>
            </w:tcMar>
            <w:vAlign w:val="top"/>
          </w:tcPr>
          <w:p>
            <w:pPr>
              <w:widowControl w:val="0"/>
              <w:spacing w:line="240" w:lineRule="auto"/>
              <w:contextualSpacing w:val="0"/>
            </w:pPr>
            <w:r>
              <w:rPr>
                <w:rtl w:val="0"/>
              </w:rPr>
              <w:t>j/J</w:t>
            </w:r>
          </w:p>
        </w:tc>
        <w:tc>
          <w:tcPr>
            <w:tcW w:w="4514" w:type="dxa"/>
            <w:shd w:val="clear" w:color="auto" w:fill="auto"/>
            <w:tcMar>
              <w:top w:w="100" w:type="dxa"/>
              <w:left w:w="100" w:type="dxa"/>
              <w:bottom w:w="100" w:type="dxa"/>
              <w:right w:w="100" w:type="dxa"/>
            </w:tcMar>
            <w:vAlign w:val="top"/>
          </w:tcPr>
          <w:p>
            <w:pPr>
              <w:widowControl w:val="0"/>
              <w:spacing w:line="240" w:lineRule="auto"/>
              <w:contextualSpacing w:val="0"/>
            </w:pPr>
            <w:r>
              <w:rPr>
                <w:rtl w:val="0"/>
              </w:rPr>
              <w:t>Manipula los movimientos de tu avatar &lt;&lt;Avanza hacia la derecha&gt;&gt;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c>
          <w:tcPr>
            <w:tcW w:w="4514"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contextualSpacing w:val="0"/>
              <w:jc w:val="left"/>
            </w:pPr>
            <w:r>
              <w:rPr>
                <w:rtl w:val="0"/>
              </w:rPr>
              <w:t>g/G</w:t>
            </w:r>
          </w:p>
        </w:tc>
        <w:tc>
          <w:tcPr>
            <w:tcW w:w="4514" w:type="dxa"/>
            <w:shd w:val="clear" w:color="auto" w:fill="auto"/>
            <w:tcMar>
              <w:top w:w="100" w:type="dxa"/>
              <w:left w:w="100" w:type="dxa"/>
              <w:bottom w:w="100" w:type="dxa"/>
              <w:right w:w="100" w:type="dxa"/>
            </w:tcMar>
            <w:vAlign w:val="top"/>
          </w:tcPr>
          <w:p>
            <w:pPr>
              <w:widowControl w:val="0"/>
              <w:spacing w:line="240" w:lineRule="auto"/>
              <w:contextualSpacing w:val="0"/>
            </w:pPr>
            <w:r>
              <w:rPr>
                <w:rtl w:val="0"/>
              </w:rPr>
              <w:t>Manipula los movimientos de tu avatar &lt;&lt;Avanza hacia la derecha&gt;&gt;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c>
          <w:tcPr>
            <w:tcW w:w="4514"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contextualSpacing w:val="0"/>
              <w:jc w:val="left"/>
            </w:pPr>
            <w:r>
              <w:rPr>
                <w:rtl w:val="0"/>
              </w:rPr>
              <w:t>b</w:t>
            </w:r>
          </w:p>
        </w:tc>
        <w:tc>
          <w:tcPr>
            <w:tcW w:w="4514" w:type="dxa"/>
            <w:shd w:val="clear" w:color="auto" w:fill="auto"/>
            <w:tcMar>
              <w:top w:w="100" w:type="dxa"/>
              <w:left w:w="100" w:type="dxa"/>
              <w:bottom w:w="100" w:type="dxa"/>
              <w:right w:w="100" w:type="dxa"/>
            </w:tcMar>
            <w:vAlign w:val="top"/>
          </w:tcPr>
          <w:p>
            <w:pPr>
              <w:widowControl w:val="0"/>
              <w:spacing w:line="240" w:lineRule="auto"/>
              <w:contextualSpacing w:val="0"/>
            </w:pPr>
            <w:r>
              <w:rPr>
                <w:rtl w:val="0"/>
              </w:rPr>
              <w:t>Manipula los movimientos de tu avatar &lt;&lt;Mueve la pierna de tu avatar hacia atrás&gt;&gt;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c>
          <w:tcPr>
            <w:tcW w:w="4514"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contextualSpacing w:val="0"/>
              <w:jc w:val="left"/>
            </w:pPr>
            <w:r>
              <w:rPr>
                <w:rtl w:val="0"/>
              </w:rPr>
              <w:t>B</w:t>
            </w:r>
          </w:p>
        </w:tc>
        <w:tc>
          <w:tcPr>
            <w:tcW w:w="4514" w:type="dxa"/>
            <w:shd w:val="clear" w:color="auto" w:fill="auto"/>
            <w:tcMar>
              <w:top w:w="100" w:type="dxa"/>
              <w:left w:w="100" w:type="dxa"/>
              <w:bottom w:w="100" w:type="dxa"/>
              <w:right w:w="100" w:type="dxa"/>
            </w:tcMar>
            <w:vAlign w:val="top"/>
          </w:tcPr>
          <w:p>
            <w:pPr>
              <w:widowControl w:val="0"/>
              <w:spacing w:line="240" w:lineRule="auto"/>
              <w:contextualSpacing w:val="0"/>
            </w:pPr>
            <w:r>
              <w:rPr>
                <w:rtl w:val="0"/>
              </w:rPr>
              <w:t>&lt;&lt;Mueve la pierna de tu avatar hacia delante&gt;&gt;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c>
          <w:tcPr>
            <w:tcW w:w="4514"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contextualSpacing w:val="0"/>
              <w:jc w:val="left"/>
            </w:pPr>
            <w:r>
              <w:rPr>
                <w:rtl w:val="0"/>
              </w:rPr>
              <w:t>p</w:t>
            </w:r>
          </w:p>
        </w:tc>
        <w:tc>
          <w:tcPr>
            <w:tcW w:w="4514" w:type="dxa"/>
            <w:shd w:val="clear" w:color="auto" w:fill="auto"/>
            <w:tcMar>
              <w:top w:w="100" w:type="dxa"/>
              <w:left w:w="100" w:type="dxa"/>
              <w:bottom w:w="100" w:type="dxa"/>
              <w:right w:w="100" w:type="dxa"/>
            </w:tcMar>
            <w:vAlign w:val="top"/>
          </w:tcPr>
          <w:p>
            <w:pPr>
              <w:widowControl w:val="0"/>
              <w:spacing w:line="240" w:lineRule="auto"/>
              <w:contextualSpacing w:val="0"/>
            </w:pPr>
            <w:r>
              <w:rPr>
                <w:rtl w:val="0"/>
              </w:rPr>
              <w:t>Manipula los movimientos de tu avatar &lt;&lt;Gira hacia la derecha&gt;&gt;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c>
          <w:tcPr>
            <w:tcW w:w="4514"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contextualSpacing w:val="0"/>
              <w:jc w:val="left"/>
            </w:pPr>
            <w:r>
              <w:rPr>
                <w:rtl w:val="0"/>
              </w:rPr>
              <w:t>P</w:t>
            </w:r>
          </w:p>
        </w:tc>
        <w:tc>
          <w:tcPr>
            <w:tcW w:w="4514" w:type="dxa"/>
            <w:shd w:val="clear" w:color="auto" w:fill="auto"/>
            <w:tcMar>
              <w:top w:w="100" w:type="dxa"/>
              <w:left w:w="100" w:type="dxa"/>
              <w:bottom w:w="100" w:type="dxa"/>
              <w:right w:w="100" w:type="dxa"/>
            </w:tcMar>
            <w:vAlign w:val="top"/>
          </w:tcPr>
          <w:p>
            <w:pPr>
              <w:widowControl w:val="0"/>
              <w:spacing w:line="240" w:lineRule="auto"/>
              <w:contextualSpacing w:val="0"/>
            </w:pPr>
            <w:r>
              <w:rPr>
                <w:rtl w:val="0"/>
              </w:rPr>
              <w:t>Manipula los movimientos de tu avatar &lt;&lt;Gira hacia la izquierda&gt;&gt;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c>
          <w:tcPr>
            <w:tcW w:w="4514"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contextualSpacing w:val="0"/>
              <w:jc w:val="left"/>
            </w:pPr>
          </w:p>
        </w:tc>
        <w:tc>
          <w:tcPr>
            <w:tcW w:w="4514"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contextualSpacing w:val="0"/>
              <w:jc w:val="left"/>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c>
          <w:tcPr>
            <w:tcW w:w="4514"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contextualSpacing w:val="0"/>
              <w:jc w:val="left"/>
            </w:pPr>
          </w:p>
        </w:tc>
        <w:tc>
          <w:tcPr>
            <w:tcW w:w="4514"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contextualSpacing w:val="0"/>
              <w:jc w:val="left"/>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c>
          <w:tcPr>
            <w:tcW w:w="4514"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contextualSpacing w:val="0"/>
              <w:jc w:val="left"/>
            </w:pPr>
          </w:p>
        </w:tc>
        <w:tc>
          <w:tcPr>
            <w:tcW w:w="4514"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contextualSpacing w:val="0"/>
              <w:jc w:val="left"/>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c>
          <w:tcPr>
            <w:tcW w:w="4514"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contextualSpacing w:val="0"/>
              <w:jc w:val="left"/>
            </w:pPr>
          </w:p>
        </w:tc>
        <w:tc>
          <w:tcPr>
            <w:tcW w:w="4514"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contextualSpacing w:val="0"/>
              <w:jc w:val="left"/>
            </w:pPr>
          </w:p>
        </w:tc>
      </w:tr>
    </w:tbl>
    <w:p>
      <w:pPr>
        <w:contextualSpacing w:val="0"/>
        <w:jc w:val="center"/>
        <w:rPr>
          <w:b/>
          <w:rtl w:val="0"/>
        </w:rPr>
      </w:pPr>
    </w:p>
    <w:p>
      <w:pPr>
        <w:contextualSpacing w:val="0"/>
        <w:jc w:val="center"/>
        <w:rPr>
          <w:b/>
          <w:rtl w:val="0"/>
        </w:rPr>
      </w:pPr>
    </w:p>
    <w:p>
      <w:pPr>
        <w:contextualSpacing w:val="0"/>
        <w:jc w:val="center"/>
        <w:rPr>
          <w:b/>
          <w:rtl w:val="0"/>
        </w:rPr>
      </w:pPr>
    </w:p>
    <w:p>
      <w:pPr>
        <w:contextualSpacing w:val="0"/>
        <w:jc w:val="center"/>
        <w:rPr>
          <w:b/>
        </w:rPr>
      </w:pPr>
      <w:r>
        <w:rPr>
          <w:b/>
          <w:rtl w:val="0"/>
        </w:rPr>
        <w:t>Notas</w:t>
      </w:r>
    </w:p>
    <w:p>
      <w:pPr>
        <w:contextualSpacing w:val="0"/>
        <w:jc w:val="both"/>
      </w:pPr>
      <w:r>
        <w:rPr>
          <w:rtl w:val="0"/>
        </w:rPr>
        <w:t>Este parque temático simula a Six Flags México aunque no pretende ser una copia fiel debido a que su elaboración es sólo con fines académicos ya que es el proyecto final del laboratorio de computación gráfica su propósito es demostrar los conocimientos adquiridos durante el curso 2019-1.</w:t>
      </w:r>
    </w:p>
    <w:p>
      <w:pPr>
        <w:contextualSpacing w:val="0"/>
        <w:jc w:val="both"/>
      </w:pPr>
      <w:r>
        <w:rPr>
          <w:rtl w:val="0"/>
        </w:rPr>
        <w:t>Todos los recursos utilizados fueron extraídos de la web, procurando que fueran de libre distribución.</w:t>
      </w:r>
    </w:p>
    <w:p>
      <w:pPr>
        <w:contextualSpacing w:val="0"/>
        <w:jc w:val="both"/>
      </w:pPr>
      <w:r>
        <w:rPr>
          <w:rtl w:val="0"/>
        </w:rPr>
        <w:t>Se anexa la liga de nuestro repositorio dónde encontrarán toda la información contenida de dicho proyecto.</w:t>
      </w:r>
    </w:p>
    <w:p>
      <w:pPr>
        <w:contextualSpacing w:val="0"/>
        <w:jc w:val="left"/>
        <w:rPr>
          <w:rFonts w:hint="default"/>
          <w:b w:val="0"/>
          <w:bCs/>
        </w:rPr>
      </w:pPr>
      <w:r>
        <w:rPr>
          <w:rFonts w:hint="default"/>
          <w:b w:val="0"/>
          <w:bCs/>
        </w:rPr>
        <w:fldChar w:fldCharType="begin"/>
      </w:r>
      <w:r>
        <w:rPr>
          <w:rFonts w:hint="default"/>
          <w:b w:val="0"/>
          <w:bCs/>
        </w:rPr>
        <w:instrText xml:space="preserve"> HYPERLINK "https://github.com/ShanikTrejo/ProyectoFinal" </w:instrText>
      </w:r>
      <w:r>
        <w:rPr>
          <w:rFonts w:hint="default"/>
          <w:b w:val="0"/>
          <w:bCs/>
        </w:rPr>
        <w:fldChar w:fldCharType="separate"/>
      </w:r>
      <w:r>
        <w:rPr>
          <w:rStyle w:val="11"/>
          <w:rFonts w:hint="default"/>
          <w:b w:val="0"/>
          <w:bCs/>
        </w:rPr>
        <w:t>https://github.com/ShanikTrejo/ProyectoFinal</w:t>
      </w:r>
      <w:r>
        <w:rPr>
          <w:rFonts w:hint="default"/>
          <w:b w:val="0"/>
          <w:bCs/>
        </w:rPr>
        <w:fldChar w:fldCharType="end"/>
      </w:r>
    </w:p>
    <w:p>
      <w:pPr>
        <w:contextualSpacing w:val="0"/>
        <w:jc w:val="left"/>
        <w:rPr>
          <w:rFonts w:hint="default"/>
          <w:b w:val="0"/>
          <w:bCs/>
          <w:lang w:val="es-MX"/>
        </w:rPr>
      </w:pPr>
      <w:r>
        <w:rPr>
          <w:rFonts w:hint="default"/>
          <w:b w:val="0"/>
          <w:bCs/>
          <w:lang w:val="es-MX"/>
        </w:rPr>
        <w:t>Referencias</w:t>
      </w:r>
    </w:p>
    <w:p>
      <w:pPr>
        <w:contextualSpacing w:val="0"/>
        <w:jc w:val="left"/>
        <w:rPr>
          <w:rFonts w:hint="default"/>
          <w:b w:val="0"/>
          <w:bCs/>
          <w:lang w:val="es-MX"/>
        </w:rPr>
      </w:pPr>
      <w:r>
        <w:rPr>
          <w:rFonts w:hint="default"/>
          <w:b w:val="0"/>
          <w:bCs/>
          <w:lang w:val="es-MX"/>
        </w:rPr>
        <w:fldChar w:fldCharType="begin"/>
      </w:r>
      <w:r>
        <w:rPr>
          <w:rFonts w:hint="default"/>
          <w:b w:val="0"/>
          <w:bCs/>
          <w:lang w:val="es-MX"/>
        </w:rPr>
        <w:instrText xml:space="preserve"> HYPERLINK "https://www.sixflags.com.mx/es/mexico/attractions/vudú" </w:instrText>
      </w:r>
      <w:r>
        <w:rPr>
          <w:rFonts w:hint="default"/>
          <w:b w:val="0"/>
          <w:bCs/>
          <w:lang w:val="es-MX"/>
        </w:rPr>
        <w:fldChar w:fldCharType="separate"/>
      </w:r>
      <w:r>
        <w:rPr>
          <w:rStyle w:val="11"/>
          <w:rFonts w:hint="default"/>
          <w:b w:val="0"/>
          <w:bCs/>
          <w:lang w:val="es-MX"/>
        </w:rPr>
        <w:t>https://www.sixflags.com.mx/es/mexico/attractions/vudú</w:t>
      </w:r>
      <w:r>
        <w:rPr>
          <w:rFonts w:hint="default"/>
          <w:b w:val="0"/>
          <w:bCs/>
          <w:lang w:val="es-MX"/>
        </w:rPr>
        <w:fldChar w:fldCharType="end"/>
      </w:r>
    </w:p>
    <w:p>
      <w:pPr>
        <w:contextualSpacing w:val="0"/>
        <w:jc w:val="left"/>
        <w:rPr>
          <w:rFonts w:hint="default"/>
          <w:b w:val="0"/>
          <w:bCs/>
          <w:lang w:val="es-MX"/>
        </w:rPr>
      </w:pPr>
      <w:bookmarkStart w:id="0" w:name="_GoBack"/>
      <w:bookmarkEnd w:id="0"/>
      <w:r>
        <w:rPr>
          <w:rFonts w:hint="default"/>
          <w:b w:val="0"/>
          <w:bCs/>
          <w:lang w:val="es-MX"/>
        </w:rPr>
        <w:fldChar w:fldCharType="begin"/>
      </w:r>
      <w:r>
        <w:rPr>
          <w:rFonts w:hint="default"/>
          <w:b w:val="0"/>
          <w:bCs/>
          <w:lang w:val="es-MX"/>
        </w:rPr>
        <w:instrText xml:space="preserve"> HYPERLINK "https://www.sixflags.com.mx/es/mexico/attractions/boomerang" </w:instrText>
      </w:r>
      <w:r>
        <w:rPr>
          <w:rFonts w:hint="default"/>
          <w:b w:val="0"/>
          <w:bCs/>
          <w:lang w:val="es-MX"/>
        </w:rPr>
        <w:fldChar w:fldCharType="separate"/>
      </w:r>
      <w:r>
        <w:rPr>
          <w:rStyle w:val="11"/>
          <w:rFonts w:hint="default"/>
          <w:b w:val="0"/>
          <w:bCs/>
          <w:lang w:val="es-MX"/>
        </w:rPr>
        <w:t>https://www.sixflags.com.mx/es/mexico/attractions/boomerang</w:t>
      </w:r>
      <w:r>
        <w:rPr>
          <w:rFonts w:hint="default"/>
          <w:b w:val="0"/>
          <w:bCs/>
          <w:lang w:val="es-MX"/>
        </w:rPr>
        <w:fldChar w:fldCharType="end"/>
      </w:r>
    </w:p>
    <w:p>
      <w:pPr>
        <w:contextualSpacing w:val="0"/>
        <w:jc w:val="left"/>
        <w:rPr>
          <w:rFonts w:hint="default"/>
          <w:b w:val="0"/>
          <w:bCs/>
          <w:lang w:val="es-MX"/>
        </w:rPr>
      </w:pPr>
    </w:p>
    <w:p>
      <w:pPr>
        <w:contextualSpacing w:val="0"/>
        <w:jc w:val="center"/>
        <w:rPr>
          <w:b/>
        </w:rPr>
      </w:pPr>
    </w:p>
    <w:p>
      <w:pPr>
        <w:contextualSpacing w:val="0"/>
        <w:jc w:val="center"/>
      </w:pPr>
      <w:r>
        <w:rPr>
          <w:rtl w:val="0"/>
        </w:rPr>
        <w:tab/>
      </w:r>
      <w:r>
        <w:rPr>
          <w:rtl w:val="0"/>
        </w:rPr>
        <w:br w:type="textWrapping"/>
      </w:r>
      <w:r>
        <w:rPr>
          <w:rtl w:val="0"/>
        </w:rPr>
        <w:br w:type="textWrapping"/>
      </w:r>
      <w:r>
        <w:rPr>
          <w:rtl w:val="0"/>
        </w:rPr>
        <w:tab/>
      </w:r>
      <w:r>
        <w:rPr>
          <w:rtl w:val="0"/>
        </w:rPr>
        <w:br w:type="textWrapping"/>
      </w:r>
      <w:r>
        <w:rPr>
          <w:rtl w:val="0"/>
        </w:rPr>
        <w:tab/>
      </w:r>
      <w:r>
        <w:rPr>
          <w:rtl w:val="0"/>
        </w:rPr>
        <w:br w:type="textWrapping"/>
      </w:r>
      <w:r>
        <w:rPr>
          <w:rtl w:val="0"/>
        </w:rPr>
        <w:br w:type="textWrapping"/>
      </w:r>
      <w:r>
        <w:rPr>
          <w:rtl w:val="0"/>
        </w:rPr>
        <w:tab/>
      </w:r>
      <w:r>
        <w:rPr>
          <w:rtl w:val="0"/>
        </w:rPr>
        <w:br w:type="textWrapping"/>
      </w:r>
      <w:r>
        <w:rPr>
          <w:rtl w:val="0"/>
        </w:rPr>
        <w:tab/>
      </w:r>
    </w:p>
    <w:sectPr>
      <w:pgSz w:w="11909" w:h="16834"/>
      <w:pgMar w:top="1440" w:right="1440" w:bottom="1440" w:left="1440" w:header="0" w:footer="720" w:gutter="0"/>
      <w:pgNumType w:start="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Arial">
    <w:panose1 w:val="020B0604020202020204"/>
    <w:charset w:val="86"/>
    <w:family w:val="swiss"/>
    <w:pitch w:val="default"/>
    <w:sig w:usb0="E0002EFF" w:usb1="C000785B"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ompat>
    <w:compatSetting w:name="compatibilityMode" w:uri="http://schemas.microsoft.com/office/word" w:val="14"/>
  </w:compat>
  <w:rsids>
    <w:rsidRoot w:val="00000000"/>
    <w:rsid w:val="672E54EC"/>
    <w:rsid w:val="7F5F4CD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Arial" w:hAnsi="Arial" w:eastAsia="Arial" w:cs="Arial"/>
      </w:rPr>
    </w:r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qFormat="1"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uiPriority w:val="0"/>
    <w:pPr>
      <w:spacing w:line="276" w:lineRule="auto"/>
      <w:contextualSpacing/>
    </w:pPr>
    <w:rPr>
      <w:rFonts w:ascii="Arial" w:hAnsi="Arial" w:eastAsia="Arial" w:cs="Arial"/>
      <w:sz w:val="22"/>
      <w:szCs w:val="22"/>
      <w:lang w:val="es"/>
    </w:rPr>
  </w:style>
  <w:style w:type="paragraph" w:styleId="2">
    <w:name w:val="heading 1"/>
    <w:basedOn w:val="1"/>
    <w:next w:val="1"/>
    <w:uiPriority w:val="0"/>
    <w:pPr>
      <w:keepNext/>
      <w:keepLines/>
      <w:spacing w:before="400" w:after="120"/>
    </w:pPr>
    <w:rPr>
      <w:sz w:val="40"/>
      <w:szCs w:val="40"/>
    </w:rPr>
  </w:style>
  <w:style w:type="paragraph" w:styleId="3">
    <w:name w:val="heading 2"/>
    <w:basedOn w:val="1"/>
    <w:next w:val="1"/>
    <w:qFormat/>
    <w:uiPriority w:val="0"/>
    <w:pPr>
      <w:keepNext/>
      <w:keepLines/>
      <w:spacing w:before="360" w:after="120"/>
    </w:pPr>
    <w:rPr>
      <w:sz w:val="32"/>
      <w:szCs w:val="32"/>
    </w:rPr>
  </w:style>
  <w:style w:type="paragraph" w:styleId="4">
    <w:name w:val="heading 3"/>
    <w:basedOn w:val="1"/>
    <w:next w:val="1"/>
    <w:uiPriority w:val="0"/>
    <w:pPr>
      <w:keepNext/>
      <w:keepLines/>
      <w:spacing w:before="320" w:after="80"/>
    </w:pPr>
    <w:rPr>
      <w:color w:val="434343"/>
      <w:sz w:val="28"/>
      <w:szCs w:val="28"/>
    </w:rPr>
  </w:style>
  <w:style w:type="paragraph" w:styleId="5">
    <w:name w:val="heading 4"/>
    <w:basedOn w:val="1"/>
    <w:next w:val="1"/>
    <w:uiPriority w:val="0"/>
    <w:pPr>
      <w:keepNext/>
      <w:keepLines/>
      <w:spacing w:before="280" w:after="80"/>
    </w:pPr>
    <w:rPr>
      <w:color w:val="666666"/>
      <w:sz w:val="24"/>
      <w:szCs w:val="24"/>
    </w:rPr>
  </w:style>
  <w:style w:type="paragraph" w:styleId="6">
    <w:name w:val="heading 5"/>
    <w:basedOn w:val="1"/>
    <w:next w:val="1"/>
    <w:uiPriority w:val="0"/>
    <w:pPr>
      <w:keepNext/>
      <w:keepLines/>
      <w:spacing w:before="240" w:after="80"/>
    </w:pPr>
    <w:rPr>
      <w:color w:val="666666"/>
      <w:sz w:val="22"/>
      <w:szCs w:val="22"/>
    </w:rPr>
  </w:style>
  <w:style w:type="paragraph" w:styleId="7">
    <w:name w:val="heading 6"/>
    <w:basedOn w:val="1"/>
    <w:next w:val="1"/>
    <w:uiPriority w:val="0"/>
    <w:pPr>
      <w:keepNext/>
      <w:keepLines/>
      <w:spacing w:before="240" w:after="80"/>
    </w:pPr>
    <w:rPr>
      <w:i/>
      <w:color w:val="666666"/>
      <w:sz w:val="22"/>
      <w:szCs w:val="22"/>
    </w:rPr>
  </w:style>
  <w:style w:type="character" w:default="1" w:styleId="10">
    <w:name w:val="Default Paragraph Font"/>
    <w:semiHidden/>
    <w:uiPriority w:val="0"/>
  </w:style>
  <w:style w:type="table" w:default="1" w:styleId="12">
    <w:name w:val="Normal Table"/>
    <w:semiHidden/>
    <w:uiPriority w:val="0"/>
    <w:tblPr>
      <w:tblLayout w:type="fixed"/>
      <w:tblCellMar>
        <w:top w:w="0" w:type="dxa"/>
        <w:left w:w="108" w:type="dxa"/>
        <w:bottom w:w="0" w:type="dxa"/>
        <w:right w:w="108" w:type="dxa"/>
      </w:tblCellMar>
    </w:tblPr>
  </w:style>
  <w:style w:type="paragraph" w:styleId="8">
    <w:name w:val="Subtitle"/>
    <w:basedOn w:val="1"/>
    <w:next w:val="1"/>
    <w:uiPriority w:val="0"/>
    <w:pPr>
      <w:keepNext/>
      <w:keepLines/>
      <w:spacing w:before="0" w:after="320"/>
    </w:pPr>
    <w:rPr>
      <w:rFonts w:ascii="Arial" w:hAnsi="Arial" w:eastAsia="Arial" w:cs="Arial"/>
      <w:color w:val="666666"/>
      <w:sz w:val="30"/>
      <w:szCs w:val="30"/>
    </w:rPr>
  </w:style>
  <w:style w:type="paragraph" w:styleId="9">
    <w:name w:val="Title"/>
    <w:basedOn w:val="1"/>
    <w:next w:val="1"/>
    <w:qFormat/>
    <w:uiPriority w:val="0"/>
    <w:pPr>
      <w:keepNext/>
      <w:keepLines/>
      <w:spacing w:before="0" w:after="60"/>
    </w:pPr>
    <w:rPr>
      <w:sz w:val="52"/>
      <w:szCs w:val="52"/>
    </w:rPr>
  </w:style>
  <w:style w:type="character" w:styleId="11">
    <w:name w:val="Hyperlink"/>
    <w:basedOn w:val="10"/>
    <w:qFormat/>
    <w:uiPriority w:val="0"/>
    <w:rPr>
      <w:color w:val="0000FF"/>
      <w:u w:val="single"/>
    </w:rPr>
  </w:style>
  <w:style w:type="table" w:customStyle="1" w:styleId="13">
    <w:name w:val="Table Normal"/>
    <w:qFormat/>
    <w:uiPriority w:val="0"/>
  </w:style>
  <w:style w:type="table" w:customStyle="1" w:styleId="14">
    <w:name w:val="_Style 10"/>
    <w:basedOn w:val="13"/>
    <w:qFormat/>
    <w:uiPriority w:val="0"/>
    <w:tblPr>
      <w:tblLayout w:type="fixed"/>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customXml" Target="../customXml/item1.xml"/><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5</TotalTime>
  <ScaleCrop>false</ScaleCrop>
  <LinksUpToDate>false</LinksUpToDate>
  <Application>WPS Office_10.2.0.7549_F1E327BC-269C-435d-A152-05C5408002CA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2018-11-08T00:58:00Z</dcterms:created>
  <dc:creator>Shanik</dc:creator>
  <cp:lastModifiedBy>Shanik</cp:lastModifiedBy>
  <dcterms:modified xsi:type="dcterms:W3CDTF">2018-11-08T02:27:31Z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3082-10.2.0.7549</vt:lpwstr>
  </property>
</Properties>
</file>