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contextualSpacing w:val="0"/>
        <w:jc w:val="center"/>
        <w:rPr>
          <w:b/>
        </w:rPr>
      </w:pPr>
      <w:r>
        <w:rPr>
          <w:b/>
        </w:rPr>
        <w:drawing>
          <wp:inline distT="114300" distB="114300" distL="114300" distR="114300">
            <wp:extent cx="1156335" cy="904875"/>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3" name="image1.jpg"/>
                    <pic:cNvPicPr preferRelativeResize="0"/>
                  </pic:nvPicPr>
                  <pic:blipFill>
                    <a:blip r:embed="rId4"/>
                    <a:srcRect/>
                    <a:stretch>
                      <a:fillRect/>
                    </a:stretch>
                  </pic:blipFill>
                  <pic:spPr>
                    <a:xfrm>
                      <a:off x="0" y="0"/>
                      <a:ext cx="1156767" cy="904875"/>
                    </a:xfrm>
                    <a:prstGeom prst="rect">
                      <a:avLst/>
                    </a:prstGeom>
                  </pic:spPr>
                </pic:pic>
              </a:graphicData>
            </a:graphic>
          </wp:inline>
        </w:drawing>
      </w:r>
      <w:r>
        <w:rPr>
          <w:b/>
          <w:rtl w:val="0"/>
        </w:rPr>
        <w:t>UNIVERSIDAD NACIONAL AUTÓNOMA DE MÉXICO</w:t>
      </w:r>
      <w:r>
        <w:drawing>
          <wp:inline distT="114300" distB="114300" distL="114300" distR="114300">
            <wp:extent cx="889635" cy="889635"/>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2" name="image2.jpg"/>
                    <pic:cNvPicPr preferRelativeResize="0"/>
                  </pic:nvPicPr>
                  <pic:blipFill>
                    <a:blip r:embed="rId5"/>
                    <a:srcRect/>
                    <a:stretch>
                      <a:fillRect/>
                    </a:stretch>
                  </pic:blipFill>
                  <pic:spPr>
                    <a:xfrm>
                      <a:off x="0" y="0"/>
                      <a:ext cx="890067" cy="890067"/>
                    </a:xfrm>
                    <a:prstGeom prst="rect">
                      <a:avLst/>
                    </a:prstGeom>
                  </pic:spPr>
                </pic:pic>
              </a:graphicData>
            </a:graphic>
          </wp:inline>
        </w:drawing>
      </w:r>
    </w:p>
    <w:p>
      <w:pPr>
        <w:contextualSpacing w:val="0"/>
        <w:jc w:val="center"/>
        <w:rPr>
          <w:b/>
        </w:rPr>
      </w:pPr>
      <w:r>
        <w:rPr>
          <w:b/>
          <w:rtl w:val="0"/>
        </w:rPr>
        <w:t xml:space="preserve">FACULTAD DE INGENIERÍA </w:t>
      </w:r>
    </w:p>
    <w:p>
      <w:pPr>
        <w:contextualSpacing w:val="0"/>
        <w:jc w:val="center"/>
        <w:rPr>
          <w:b/>
        </w:rPr>
      </w:pPr>
      <w:r>
        <w:rPr>
          <w:b/>
          <w:rtl w:val="0"/>
        </w:rPr>
        <w:t>DIVISIÓN DE INGENIERÍA ELÉCTRICA ELECTRÓNICA</w:t>
      </w:r>
    </w:p>
    <w:p>
      <w:pPr>
        <w:contextualSpacing w:val="0"/>
        <w:jc w:val="center"/>
        <w:rPr>
          <w:b/>
        </w:rPr>
      </w:pPr>
      <w:r>
        <w:rPr>
          <w:b/>
          <w:rtl w:val="0"/>
        </w:rPr>
        <w:t>LABORATORIO DE COMPUTACIÓN GRÁFICA</w:t>
      </w:r>
    </w:p>
    <w:p>
      <w:pPr>
        <w:contextualSpacing w:val="0"/>
        <w:rPr>
          <w:b/>
        </w:rPr>
      </w:pPr>
      <w:r>
        <w:rPr>
          <w:b/>
          <w:rtl w:val="0"/>
        </w:rPr>
        <w:t xml:space="preserve">                                   PROFESOR: ING. ARTURO PÉREZ DE LA CRUZ</w:t>
      </w:r>
    </w:p>
    <w:p>
      <w:pPr>
        <w:contextualSpacing w:val="0"/>
        <w:jc w:val="center"/>
        <w:rPr>
          <w:b/>
        </w:rPr>
      </w:pPr>
      <w:r>
        <w:rPr>
          <w:b/>
          <w:rtl w:val="0"/>
        </w:rPr>
        <w:t xml:space="preserve">MANUAL DE USUARIO </w:t>
      </w:r>
    </w:p>
    <w:p>
      <w:pPr>
        <w:contextualSpacing w:val="0"/>
        <w:jc w:val="right"/>
      </w:pPr>
      <w:r>
        <w:rPr>
          <w:rtl w:val="0"/>
        </w:rPr>
        <w:t>Integrantes:</w:t>
      </w:r>
    </w:p>
    <w:p>
      <w:pPr>
        <w:contextualSpacing w:val="0"/>
        <w:jc w:val="right"/>
      </w:pPr>
      <w:r>
        <w:rPr>
          <w:rtl w:val="0"/>
        </w:rPr>
        <w:t>Hernandez Hinojosa Ernesto</w:t>
      </w:r>
    </w:p>
    <w:p>
      <w:pPr>
        <w:contextualSpacing w:val="0"/>
        <w:jc w:val="right"/>
      </w:pPr>
      <w:r>
        <w:rPr>
          <w:rtl w:val="0"/>
        </w:rPr>
        <w:t xml:space="preserve">Trejo Luna Eva Marion Shanik </w:t>
      </w:r>
    </w:p>
    <w:p>
      <w:pPr>
        <w:contextualSpacing w:val="0"/>
        <w:jc w:val="right"/>
        <w:rPr>
          <w:b/>
        </w:rPr>
      </w:pPr>
      <w:r>
        <w:rPr>
          <w:rtl w:val="0"/>
        </w:rPr>
        <w:t>Fecha de Entrega:09/11/2018</w:t>
      </w:r>
    </w:p>
    <w:p>
      <w:pPr>
        <w:contextualSpacing w:val="0"/>
        <w:jc w:val="center"/>
      </w:pPr>
      <w:r>
        <w:drawing>
          <wp:inline distT="114300" distB="114300" distL="114300" distR="114300">
            <wp:extent cx="5734050" cy="29591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6"/>
                    <a:srcRect/>
                    <a:stretch>
                      <a:fillRect/>
                    </a:stretch>
                  </pic:blipFill>
                  <pic:spPr>
                    <a:xfrm>
                      <a:off x="0" y="0"/>
                      <a:ext cx="5734050" cy="2959100"/>
                    </a:xfrm>
                    <a:prstGeom prst="rect">
                      <a:avLst/>
                    </a:prstGeom>
                  </pic:spPr>
                </pic:pic>
              </a:graphicData>
            </a:graphic>
          </wp:inline>
        </w:drawing>
      </w:r>
    </w:p>
    <w:p>
      <w:pPr>
        <w:contextualSpacing w:val="0"/>
        <w:rPr>
          <w:b/>
        </w:rPr>
      </w:pPr>
    </w:p>
    <w:p>
      <w:pPr>
        <w:contextualSpacing w:val="0"/>
        <w:jc w:val="right"/>
      </w:pPr>
    </w:p>
    <w:p>
      <w:pPr>
        <w:contextualSpacing w:val="0"/>
        <w:jc w:val="right"/>
      </w:pPr>
    </w:p>
    <w:p>
      <w:pPr>
        <w:contextualSpacing w:val="0"/>
        <w:jc w:val="right"/>
      </w:pPr>
    </w:p>
    <w:p>
      <w:pPr>
        <w:contextualSpacing w:val="0"/>
        <w:jc w:val="right"/>
      </w:pPr>
    </w:p>
    <w:p>
      <w:pPr>
        <w:contextualSpacing w:val="0"/>
        <w:jc w:val="right"/>
      </w:pPr>
    </w:p>
    <w:p>
      <w:pPr>
        <w:contextualSpacing w:val="0"/>
        <w:jc w:val="right"/>
      </w:pPr>
    </w:p>
    <w:p>
      <w:pPr>
        <w:contextualSpacing w:val="0"/>
        <w:jc w:val="right"/>
      </w:pPr>
    </w:p>
    <w:p>
      <w:pPr>
        <w:contextualSpacing w:val="0"/>
        <w:jc w:val="right"/>
      </w:pPr>
    </w:p>
    <w:p>
      <w:pPr>
        <w:contextualSpacing w:val="0"/>
        <w:jc w:val="right"/>
      </w:pPr>
    </w:p>
    <w:p>
      <w:pPr>
        <w:contextualSpacing w:val="0"/>
        <w:jc w:val="right"/>
      </w:pPr>
    </w:p>
    <w:p>
      <w:pPr>
        <w:contextualSpacing w:val="0"/>
        <w:jc w:val="right"/>
      </w:pPr>
    </w:p>
    <w:p>
      <w:pPr>
        <w:contextualSpacing w:val="0"/>
        <w:jc w:val="right"/>
      </w:pPr>
    </w:p>
    <w:p>
      <w:pPr>
        <w:contextualSpacing w:val="0"/>
        <w:jc w:val="right"/>
      </w:pPr>
    </w:p>
    <w:p>
      <w:pPr>
        <w:contextualSpacing w:val="0"/>
        <w:jc w:val="right"/>
      </w:pPr>
    </w:p>
    <w:p>
      <w:pPr>
        <w:contextualSpacing w:val="0"/>
        <w:jc w:val="right"/>
      </w:pPr>
    </w:p>
    <w:p>
      <w:pPr>
        <w:contextualSpacing w:val="0"/>
        <w:jc w:val="left"/>
      </w:pPr>
    </w:p>
    <w:p>
      <w:pPr>
        <w:contextualSpacing w:val="0"/>
        <w:jc w:val="center"/>
        <w:rPr>
          <w:b/>
        </w:rPr>
      </w:pPr>
      <w:r>
        <w:rPr>
          <w:b/>
          <w:rtl w:val="0"/>
        </w:rPr>
        <w:t>Introducción</w:t>
      </w:r>
    </w:p>
    <w:p>
      <w:pPr>
        <w:contextualSpacing w:val="0"/>
        <w:jc w:val="both"/>
      </w:pPr>
      <w:r>
        <w:rPr>
          <w:rtl w:val="0"/>
        </w:rPr>
        <w:t>Parque temático que está inspirado para la diversión de chicos y grandes que cuenta con los mejores juegos mecanicos extremos inspirados en nuestros superhéroes favoritos de la Liga de la Justicia como son Batman, Superman, Wonder Woman, Supergirl, Flash, Green lantern y los favoritos de los pequeños inspirados en los Looney Tunes como Bugs Bunny, Lola Bunny, Silvestre, Piolín, Sam Bigotes, Porky, pero todavía hay más puesto que en todo el parque hay pequeños juegos de azar.</w:t>
      </w:r>
    </w:p>
    <w:p>
      <w:pPr>
        <w:contextualSpacing w:val="0"/>
        <w:jc w:val="both"/>
      </w:pPr>
      <w:r>
        <w:rPr>
          <w:rtl w:val="0"/>
        </w:rPr>
        <w:t>Este pequeño mundo que es Six Flags contiene diferentes puestos de comida para todos los gustos, cuenta con diferentes tiendas de regalo, lockers para mantener tus pertenencias seguras, sanitarios y estacionamiento.</w:t>
      </w:r>
    </w:p>
    <w:p>
      <w:pPr>
        <w:contextualSpacing w:val="0"/>
        <w:jc w:val="both"/>
      </w:pPr>
      <w:r>
        <w:rPr>
          <w:rtl w:val="0"/>
        </w:rPr>
        <w:t>No olvides hacer el recorrido guiado con la tecla l o L.</w:t>
      </w:r>
    </w:p>
    <w:p>
      <w:pPr>
        <w:contextualSpacing w:val="0"/>
        <w:jc w:val="both"/>
      </w:pPr>
      <w:r>
        <w:rPr>
          <w:rtl w:val="0"/>
        </w:rPr>
        <w:t xml:space="preserve">Por cierto también podrás navegar libremente por el parque, ve a la siguiente sección para saber cómo. </w:t>
      </w:r>
    </w:p>
    <w:p>
      <w:pPr>
        <w:contextualSpacing w:val="0"/>
        <w:jc w:val="both"/>
      </w:pPr>
      <w:r>
        <w:rPr>
          <w:rtl w:val="0"/>
        </w:rPr>
        <w:t>Disfruta de esta gran aventura!</w:t>
      </w: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center"/>
      </w:pPr>
      <w:r>
        <w:rPr>
          <w:b/>
          <w:rtl w:val="0"/>
        </w:rPr>
        <w:t>Teclas Especiales</w:t>
      </w:r>
    </w:p>
    <w:p>
      <w:pPr>
        <w:contextualSpacing w:val="0"/>
        <w:jc w:val="both"/>
      </w:pPr>
    </w:p>
    <w:tbl>
      <w:tblPr>
        <w:tblStyle w:val="14"/>
        <w:tblW w:w="9028"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514"/>
        <w:gridCol w:w="451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w/W</w:t>
            </w:r>
          </w:p>
        </w:tc>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Para acercarte a algún juego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s/S</w:t>
            </w:r>
          </w:p>
        </w:tc>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Para alejarte de algún punto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a/A</w:t>
            </w:r>
          </w:p>
        </w:tc>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Para ir a la izquierda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d/D</w:t>
            </w:r>
          </w:p>
        </w:tc>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Para ir a la derecha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o/O</w:t>
            </w:r>
          </w:p>
        </w:tc>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Activa la animación de los carritos de Boomerang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 xml:space="preserve">i/I </w:t>
            </w:r>
          </w:p>
        </w:tc>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Se activa el recorrido guiado con tu avatar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k/K</w:t>
            </w:r>
          </w:p>
        </w:tc>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Guarda las animaciones que más te gusten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l/L</w:t>
            </w:r>
          </w:p>
        </w:tc>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Reproduce la animación generada &lt;&lt;Antes de guardar una animación presiona l/L para ver el recorrido que preparamos para ti&gt;&gt;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y/Y</w:t>
            </w:r>
          </w:p>
        </w:tc>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Manipula los movimientos de tu avatar &lt;&lt;Avanza hacia delante&gt;&gt;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h/H</w:t>
            </w:r>
          </w:p>
        </w:tc>
        <w:tc>
          <w:tcPr>
            <w:tcW w:w="4514" w:type="dxa"/>
            <w:shd w:val="clear" w:color="auto" w:fill="auto"/>
            <w:tcMar>
              <w:top w:w="100" w:type="dxa"/>
              <w:left w:w="100" w:type="dxa"/>
              <w:bottom w:w="100" w:type="dxa"/>
              <w:right w:w="100" w:type="dxa"/>
            </w:tcMar>
            <w:vAlign w:val="top"/>
          </w:tcPr>
          <w:p>
            <w:pPr>
              <w:widowControl w:val="0"/>
              <w:spacing w:line="240" w:lineRule="auto"/>
              <w:contextualSpacing w:val="0"/>
            </w:pPr>
            <w:r>
              <w:rPr>
                <w:rtl w:val="0"/>
              </w:rPr>
              <w:t>Manipula los movimientos de tu avatar &lt;&lt;Avanza hacia atrás&gt;&gt;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widowControl w:val="0"/>
              <w:spacing w:line="240" w:lineRule="auto"/>
              <w:contextualSpacing w:val="0"/>
            </w:pPr>
            <w:r>
              <w:rPr>
                <w:rtl w:val="0"/>
              </w:rPr>
              <w:t>j/J</w:t>
            </w:r>
          </w:p>
        </w:tc>
        <w:tc>
          <w:tcPr>
            <w:tcW w:w="4514" w:type="dxa"/>
            <w:shd w:val="clear" w:color="auto" w:fill="auto"/>
            <w:tcMar>
              <w:top w:w="100" w:type="dxa"/>
              <w:left w:w="100" w:type="dxa"/>
              <w:bottom w:w="100" w:type="dxa"/>
              <w:right w:w="100" w:type="dxa"/>
            </w:tcMar>
            <w:vAlign w:val="top"/>
          </w:tcPr>
          <w:p>
            <w:pPr>
              <w:widowControl w:val="0"/>
              <w:spacing w:line="240" w:lineRule="auto"/>
              <w:contextualSpacing w:val="0"/>
            </w:pPr>
            <w:r>
              <w:rPr>
                <w:rtl w:val="0"/>
              </w:rPr>
              <w:t>Manipula los movimientos de tu avatar &lt;&lt;Avanza hacia la derecha&gt;&gt;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g/G</w:t>
            </w:r>
          </w:p>
        </w:tc>
        <w:tc>
          <w:tcPr>
            <w:tcW w:w="4514" w:type="dxa"/>
            <w:shd w:val="clear" w:color="auto" w:fill="auto"/>
            <w:tcMar>
              <w:top w:w="100" w:type="dxa"/>
              <w:left w:w="100" w:type="dxa"/>
              <w:bottom w:w="100" w:type="dxa"/>
              <w:right w:w="100" w:type="dxa"/>
            </w:tcMar>
            <w:vAlign w:val="top"/>
          </w:tcPr>
          <w:p>
            <w:pPr>
              <w:widowControl w:val="0"/>
              <w:spacing w:line="240" w:lineRule="auto"/>
              <w:contextualSpacing w:val="0"/>
            </w:pPr>
            <w:r>
              <w:rPr>
                <w:rtl w:val="0"/>
              </w:rPr>
              <w:t>Manipula los movimientos de tu avatar &lt;&lt;Avanza hacia la derecha&gt;&gt;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b</w:t>
            </w:r>
          </w:p>
        </w:tc>
        <w:tc>
          <w:tcPr>
            <w:tcW w:w="4514" w:type="dxa"/>
            <w:shd w:val="clear" w:color="auto" w:fill="auto"/>
            <w:tcMar>
              <w:top w:w="100" w:type="dxa"/>
              <w:left w:w="100" w:type="dxa"/>
              <w:bottom w:w="100" w:type="dxa"/>
              <w:right w:w="100" w:type="dxa"/>
            </w:tcMar>
            <w:vAlign w:val="top"/>
          </w:tcPr>
          <w:p>
            <w:pPr>
              <w:widowControl w:val="0"/>
              <w:spacing w:line="240" w:lineRule="auto"/>
              <w:contextualSpacing w:val="0"/>
            </w:pPr>
            <w:r>
              <w:rPr>
                <w:rtl w:val="0"/>
              </w:rPr>
              <w:t>Manipula los movimientos de tu avatar &lt;&lt;Mueve la pierna de tu avatar hacia atrás&gt;&gt;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B</w:t>
            </w:r>
          </w:p>
        </w:tc>
        <w:tc>
          <w:tcPr>
            <w:tcW w:w="4514" w:type="dxa"/>
            <w:shd w:val="clear" w:color="auto" w:fill="auto"/>
            <w:tcMar>
              <w:top w:w="100" w:type="dxa"/>
              <w:left w:w="100" w:type="dxa"/>
              <w:bottom w:w="100" w:type="dxa"/>
              <w:right w:w="100" w:type="dxa"/>
            </w:tcMar>
            <w:vAlign w:val="top"/>
          </w:tcPr>
          <w:p>
            <w:pPr>
              <w:widowControl w:val="0"/>
              <w:spacing w:line="240" w:lineRule="auto"/>
              <w:contextualSpacing w:val="0"/>
            </w:pPr>
            <w:r>
              <w:rPr>
                <w:rtl w:val="0"/>
              </w:rPr>
              <w:t>&lt;&lt;Mueve la pierna de tu avatar hacia delante&gt;&gt;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p</w:t>
            </w:r>
          </w:p>
        </w:tc>
        <w:tc>
          <w:tcPr>
            <w:tcW w:w="4514" w:type="dxa"/>
            <w:shd w:val="clear" w:color="auto" w:fill="auto"/>
            <w:tcMar>
              <w:top w:w="100" w:type="dxa"/>
              <w:left w:w="100" w:type="dxa"/>
              <w:bottom w:w="100" w:type="dxa"/>
              <w:right w:w="100" w:type="dxa"/>
            </w:tcMar>
            <w:vAlign w:val="top"/>
          </w:tcPr>
          <w:p>
            <w:pPr>
              <w:widowControl w:val="0"/>
              <w:spacing w:line="240" w:lineRule="auto"/>
              <w:contextualSpacing w:val="0"/>
            </w:pPr>
            <w:r>
              <w:rPr>
                <w:rtl w:val="0"/>
              </w:rPr>
              <w:t>Manipula los movimientos de tu avatar &lt;&lt;Gira hacia la derecha&gt;&gt;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P</w:t>
            </w:r>
          </w:p>
        </w:tc>
        <w:tc>
          <w:tcPr>
            <w:tcW w:w="4514" w:type="dxa"/>
            <w:shd w:val="clear" w:color="auto" w:fill="auto"/>
            <w:tcMar>
              <w:top w:w="100" w:type="dxa"/>
              <w:left w:w="100" w:type="dxa"/>
              <w:bottom w:w="100" w:type="dxa"/>
              <w:right w:w="100" w:type="dxa"/>
            </w:tcMar>
            <w:vAlign w:val="top"/>
          </w:tcPr>
          <w:p>
            <w:pPr>
              <w:widowControl w:val="0"/>
              <w:spacing w:line="240" w:lineRule="auto"/>
              <w:contextualSpacing w:val="0"/>
            </w:pPr>
            <w:r>
              <w:rPr>
                <w:rtl w:val="0"/>
              </w:rPr>
              <w:t>Manipula los movimientos de tu avatar &lt;&lt;Gira hacia la izquierda&gt;&gt;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p>
        </w:tc>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p>
        </w:tc>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p>
        </w:tc>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p>
        </w:tc>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p>
        </w:tc>
      </w:tr>
    </w:tbl>
    <w:p>
      <w:pPr>
        <w:contextualSpacing w:val="0"/>
        <w:jc w:val="center"/>
        <w:rPr>
          <w:b/>
          <w:rtl w:val="0"/>
        </w:rPr>
      </w:pPr>
    </w:p>
    <w:p>
      <w:pPr>
        <w:contextualSpacing w:val="0"/>
        <w:jc w:val="center"/>
        <w:rPr>
          <w:b/>
          <w:rtl w:val="0"/>
        </w:rPr>
      </w:pPr>
    </w:p>
    <w:p>
      <w:pPr>
        <w:contextualSpacing w:val="0"/>
        <w:jc w:val="center"/>
        <w:rPr>
          <w:b/>
          <w:rtl w:val="0"/>
        </w:rPr>
      </w:pPr>
    </w:p>
    <w:p>
      <w:pPr>
        <w:contextualSpacing w:val="0"/>
        <w:jc w:val="center"/>
        <w:rPr>
          <w:b/>
        </w:rPr>
      </w:pPr>
      <w:r>
        <w:rPr>
          <w:b/>
          <w:rtl w:val="0"/>
        </w:rPr>
        <w:t>Notas</w:t>
      </w:r>
    </w:p>
    <w:p>
      <w:pPr>
        <w:contextualSpacing w:val="0"/>
        <w:jc w:val="both"/>
      </w:pPr>
      <w:r>
        <w:rPr>
          <w:rtl w:val="0"/>
        </w:rPr>
        <w:t>Este parque temático simula a Six Flags México aunque no pretende ser una copia fiel debido a que su elaboración es sólo con fines académicos ya que es el proyecto final del laboratorio de computación gráfica su propósito es demostrar los conocimientos adquiridos durante el curso 2019-1.</w:t>
      </w:r>
    </w:p>
    <w:p>
      <w:pPr>
        <w:contextualSpacing w:val="0"/>
        <w:jc w:val="both"/>
      </w:pPr>
      <w:r>
        <w:rPr>
          <w:rtl w:val="0"/>
        </w:rPr>
        <w:t>Todos los recursos utilizados fueron extraídos de la web, procurando que fueran de libre distribución.</w:t>
      </w:r>
    </w:p>
    <w:p>
      <w:pPr>
        <w:contextualSpacing w:val="0"/>
        <w:jc w:val="both"/>
      </w:pPr>
      <w:r>
        <w:rPr>
          <w:rtl w:val="0"/>
        </w:rPr>
        <w:t>Se anexa la liga de nuestro repositorio dónde encontrarán toda la información contenida de dicho proyecto.</w:t>
      </w:r>
    </w:p>
    <w:p>
      <w:pPr>
        <w:contextualSpacing w:val="0"/>
        <w:jc w:val="left"/>
        <w:rPr>
          <w:rFonts w:hint="default"/>
          <w:b w:val="0"/>
          <w:bCs/>
        </w:rPr>
      </w:pPr>
      <w:r>
        <w:rPr>
          <w:rFonts w:hint="default"/>
          <w:b w:val="0"/>
          <w:bCs/>
        </w:rPr>
        <w:fldChar w:fldCharType="begin"/>
      </w:r>
      <w:r>
        <w:rPr>
          <w:rFonts w:hint="default"/>
          <w:b w:val="0"/>
          <w:bCs/>
        </w:rPr>
        <w:instrText xml:space="preserve"> HYPERLINK "https://github.com/ShanikTrejo/ProyectoFinal" </w:instrText>
      </w:r>
      <w:r>
        <w:rPr>
          <w:rFonts w:hint="default"/>
          <w:b w:val="0"/>
          <w:bCs/>
        </w:rPr>
        <w:fldChar w:fldCharType="separate"/>
      </w:r>
      <w:r>
        <w:rPr>
          <w:rStyle w:val="11"/>
          <w:rFonts w:hint="default"/>
          <w:b w:val="0"/>
          <w:bCs/>
        </w:rPr>
        <w:t>https://github.com/ShanikTrejo/ProyectoFinal</w:t>
      </w:r>
      <w:r>
        <w:rPr>
          <w:rFonts w:hint="default"/>
          <w:b w:val="0"/>
          <w:bCs/>
        </w:rPr>
        <w:fldChar w:fldCharType="end"/>
      </w:r>
    </w:p>
    <w:p>
      <w:pPr>
        <w:contextualSpacing w:val="0"/>
        <w:jc w:val="left"/>
        <w:rPr>
          <w:rFonts w:hint="default"/>
          <w:b w:val="0"/>
          <w:bCs/>
        </w:rPr>
      </w:pPr>
      <w:bookmarkStart w:id="0" w:name="_GoBack"/>
      <w:bookmarkEnd w:id="0"/>
    </w:p>
    <w:p>
      <w:pPr>
        <w:contextualSpacing w:val="0"/>
        <w:jc w:val="center"/>
        <w:rPr>
          <w:b/>
        </w:rPr>
      </w:pPr>
    </w:p>
    <w:p>
      <w:pPr>
        <w:contextualSpacing w:val="0"/>
        <w:jc w:val="center"/>
      </w:pPr>
      <w:r>
        <w:rPr>
          <w:rtl w:val="0"/>
        </w:rPr>
        <w:tab/>
      </w:r>
      <w:r>
        <w:rPr>
          <w:rtl w:val="0"/>
        </w:rPr>
        <w:br w:type="textWrapping"/>
      </w:r>
      <w:r>
        <w:rPr>
          <w:rtl w:val="0"/>
        </w:rPr>
        <w:br w:type="textWrapping"/>
      </w:r>
      <w:r>
        <w:rPr>
          <w:rtl w:val="0"/>
        </w:rPr>
        <w:tab/>
      </w:r>
      <w:r>
        <w:rPr>
          <w:rtl w:val="0"/>
        </w:rPr>
        <w:br w:type="textWrapping"/>
      </w:r>
      <w:r>
        <w:rPr>
          <w:rtl w:val="0"/>
        </w:rPr>
        <w:tab/>
      </w:r>
      <w:r>
        <w:rPr>
          <w:rtl w:val="0"/>
        </w:rPr>
        <w:br w:type="textWrapping"/>
      </w:r>
      <w:r>
        <w:rPr>
          <w:rtl w:val="0"/>
        </w:rPr>
        <w:br w:type="textWrapping"/>
      </w:r>
      <w:r>
        <w:rPr>
          <w:rtl w:val="0"/>
        </w:rPr>
        <w:tab/>
      </w:r>
      <w:r>
        <w:rPr>
          <w:rtl w:val="0"/>
        </w:rPr>
        <w:br w:type="textWrapping"/>
      </w:r>
      <w:r>
        <w:rPr>
          <w:rtl w:val="0"/>
        </w:rPr>
        <w:tab/>
      </w:r>
    </w:p>
    <w:sectPr>
      <w:pgSz w:w="11909" w:h="16834"/>
      <w:pgMar w:top="1440" w:right="1440" w:bottom="1440" w:left="1440" w:header="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86"/>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ompat>
    <w:compatSetting w:name="compatibilityMode" w:uri="http://schemas.microsoft.com/office/word" w:val="14"/>
  </w:compat>
  <w:rsids>
    <w:rsidRoot w:val="00000000"/>
    <w:rsid w:val="7F5F4CD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uiPriority w:val="0"/>
    <w:pPr>
      <w:spacing w:line="276" w:lineRule="auto"/>
      <w:contextualSpacing/>
    </w:pPr>
    <w:rPr>
      <w:rFonts w:ascii="Arial" w:hAnsi="Arial" w:eastAsia="Arial" w:cs="Arial"/>
      <w:sz w:val="22"/>
      <w:szCs w:val="22"/>
      <w:lang w:val="es"/>
    </w:rPr>
  </w:style>
  <w:style w:type="paragraph" w:styleId="2">
    <w:name w:val="heading 1"/>
    <w:basedOn w:val="1"/>
    <w:next w:val="1"/>
    <w:uiPriority w:val="0"/>
    <w:pPr>
      <w:keepNext/>
      <w:keepLines/>
      <w:spacing w:before="400" w:after="120"/>
    </w:pPr>
    <w:rPr>
      <w:sz w:val="40"/>
      <w:szCs w:val="40"/>
    </w:rPr>
  </w:style>
  <w:style w:type="paragraph" w:styleId="3">
    <w:name w:val="heading 2"/>
    <w:basedOn w:val="1"/>
    <w:next w:val="1"/>
    <w:uiPriority w:val="0"/>
    <w:pPr>
      <w:keepNext/>
      <w:keepLines/>
      <w:spacing w:before="360" w:after="120"/>
    </w:pPr>
    <w:rPr>
      <w:sz w:val="32"/>
      <w:szCs w:val="32"/>
    </w:rPr>
  </w:style>
  <w:style w:type="paragraph" w:styleId="4">
    <w:name w:val="heading 3"/>
    <w:basedOn w:val="1"/>
    <w:next w:val="1"/>
    <w:uiPriority w:val="0"/>
    <w:pPr>
      <w:keepNext/>
      <w:keepLines/>
      <w:spacing w:before="320" w:after="80"/>
    </w:pPr>
    <w:rPr>
      <w:color w:val="434343"/>
      <w:sz w:val="28"/>
      <w:szCs w:val="28"/>
    </w:rPr>
  </w:style>
  <w:style w:type="paragraph" w:styleId="5">
    <w:name w:val="heading 4"/>
    <w:basedOn w:val="1"/>
    <w:next w:val="1"/>
    <w:uiPriority w:val="0"/>
    <w:pPr>
      <w:keepNext/>
      <w:keepLines/>
      <w:spacing w:before="280" w:after="80"/>
    </w:pPr>
    <w:rPr>
      <w:color w:val="666666"/>
      <w:sz w:val="24"/>
      <w:szCs w:val="24"/>
    </w:rPr>
  </w:style>
  <w:style w:type="paragraph" w:styleId="6">
    <w:name w:val="heading 5"/>
    <w:basedOn w:val="1"/>
    <w:next w:val="1"/>
    <w:uiPriority w:val="0"/>
    <w:pPr>
      <w:keepNext/>
      <w:keepLines/>
      <w:spacing w:before="240" w:after="80"/>
    </w:pPr>
    <w:rPr>
      <w:color w:val="666666"/>
      <w:sz w:val="22"/>
      <w:szCs w:val="22"/>
    </w:rPr>
  </w:style>
  <w:style w:type="paragraph" w:styleId="7">
    <w:name w:val="heading 6"/>
    <w:basedOn w:val="1"/>
    <w:next w:val="1"/>
    <w:uiPriority w:val="0"/>
    <w:pPr>
      <w:keepNext/>
      <w:keepLines/>
      <w:spacing w:before="240" w:after="80"/>
    </w:pPr>
    <w:rPr>
      <w:i/>
      <w:color w:val="666666"/>
      <w:sz w:val="22"/>
      <w:szCs w:val="22"/>
    </w:rPr>
  </w:style>
  <w:style w:type="character" w:default="1" w:styleId="10">
    <w:name w:val="Default Paragraph Font"/>
    <w:semiHidden/>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8">
    <w:name w:val="Subtitle"/>
    <w:basedOn w:val="1"/>
    <w:next w:val="1"/>
    <w:uiPriority w:val="0"/>
    <w:pPr>
      <w:keepNext/>
      <w:keepLines/>
      <w:spacing w:before="0" w:after="320"/>
    </w:pPr>
    <w:rPr>
      <w:rFonts w:ascii="Arial" w:hAnsi="Arial" w:eastAsia="Arial" w:cs="Arial"/>
      <w:color w:val="666666"/>
      <w:sz w:val="30"/>
      <w:szCs w:val="30"/>
    </w:rPr>
  </w:style>
  <w:style w:type="paragraph" w:styleId="9">
    <w:name w:val="Title"/>
    <w:basedOn w:val="1"/>
    <w:next w:val="1"/>
    <w:uiPriority w:val="0"/>
    <w:pPr>
      <w:keepNext/>
      <w:keepLines/>
      <w:spacing w:before="0" w:after="60"/>
    </w:pPr>
    <w:rPr>
      <w:sz w:val="52"/>
      <w:szCs w:val="52"/>
    </w:rPr>
  </w:style>
  <w:style w:type="character" w:styleId="11">
    <w:name w:val="Hyperlink"/>
    <w:basedOn w:val="10"/>
    <w:uiPriority w:val="0"/>
    <w:rPr>
      <w:color w:val="0000FF"/>
      <w:u w:val="single"/>
    </w:rPr>
  </w:style>
  <w:style w:type="table" w:customStyle="1" w:styleId="13">
    <w:name w:val="Table Normal"/>
    <w:uiPriority w:val="0"/>
  </w:style>
  <w:style w:type="table" w:customStyle="1" w:styleId="14">
    <w:name w:val="_Style 10"/>
    <w:basedOn w:val="13"/>
    <w:uiPriority w:val="0"/>
    <w:tblPr>
      <w:tblLayout w:type="fixed"/>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Office_10.2.0.7549_F1E327BC-269C-435d-A152-05C5408002CA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2018-11-08T00:58:06Z</dcterms:created>
  <dc:creator>Shanik</dc:creator>
  <cp:lastModifiedBy>Shanik</cp:lastModifiedBy>
  <dcterms:modified xsi:type="dcterms:W3CDTF">2018-11-08T00:58:53Z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3082-10.2.0.7549</vt:lpwstr>
  </property>
</Properties>
</file>