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AF25" w14:textId="60720585" w:rsidR="00627974" w:rsidRPr="00627974" w:rsidRDefault="00627974" w:rsidP="00627974">
      <w:pPr>
        <w:pStyle w:val="Title"/>
        <w:jc w:val="center"/>
        <w:rPr>
          <w:b/>
          <w:bCs/>
          <w:sz w:val="36"/>
          <w:szCs w:val="36"/>
        </w:rPr>
      </w:pPr>
      <w:r w:rsidRPr="00627974">
        <w:rPr>
          <w:b/>
          <w:bCs/>
          <w:sz w:val="36"/>
          <w:szCs w:val="36"/>
        </w:rPr>
        <w:t xml:space="preserve">Key </w:t>
      </w:r>
      <w:r>
        <w:rPr>
          <w:b/>
          <w:bCs/>
          <w:sz w:val="36"/>
          <w:szCs w:val="36"/>
        </w:rPr>
        <w:t>I</w:t>
      </w:r>
      <w:r w:rsidRPr="00627974">
        <w:rPr>
          <w:b/>
          <w:bCs/>
          <w:sz w:val="36"/>
          <w:szCs w:val="36"/>
        </w:rPr>
        <w:t xml:space="preserve">nformation </w:t>
      </w:r>
      <w:r>
        <w:rPr>
          <w:b/>
          <w:bCs/>
          <w:sz w:val="36"/>
          <w:szCs w:val="36"/>
        </w:rPr>
        <w:t>S</w:t>
      </w:r>
      <w:r w:rsidRPr="00627974">
        <w:rPr>
          <w:b/>
          <w:bCs/>
          <w:sz w:val="36"/>
          <w:szCs w:val="36"/>
        </w:rPr>
        <w:t xml:space="preserve">ecurity </w:t>
      </w:r>
      <w:r>
        <w:rPr>
          <w:b/>
          <w:bCs/>
          <w:sz w:val="36"/>
          <w:szCs w:val="36"/>
        </w:rPr>
        <w:t>C</w:t>
      </w:r>
      <w:r w:rsidRPr="00627974">
        <w:rPr>
          <w:b/>
          <w:bCs/>
          <w:sz w:val="36"/>
          <w:szCs w:val="36"/>
        </w:rPr>
        <w:t xml:space="preserve">ontrols </w:t>
      </w:r>
      <w:r>
        <w:rPr>
          <w:b/>
          <w:bCs/>
          <w:sz w:val="36"/>
          <w:szCs w:val="36"/>
        </w:rPr>
        <w:t>&amp;</w:t>
      </w:r>
      <w:r w:rsidRPr="0062797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</w:t>
      </w:r>
      <w:r w:rsidRPr="00627974">
        <w:rPr>
          <w:b/>
          <w:bCs/>
          <w:sz w:val="36"/>
          <w:szCs w:val="36"/>
        </w:rPr>
        <w:t xml:space="preserve">itigate </w:t>
      </w:r>
      <w:r>
        <w:rPr>
          <w:b/>
          <w:bCs/>
          <w:sz w:val="36"/>
          <w:szCs w:val="36"/>
        </w:rPr>
        <w:t>C</w:t>
      </w:r>
      <w:r w:rsidRPr="00627974">
        <w:rPr>
          <w:b/>
          <w:bCs/>
          <w:sz w:val="36"/>
          <w:szCs w:val="36"/>
        </w:rPr>
        <w:t xml:space="preserve">ommon </w:t>
      </w:r>
      <w:r>
        <w:rPr>
          <w:b/>
          <w:bCs/>
          <w:sz w:val="36"/>
          <w:szCs w:val="36"/>
        </w:rPr>
        <w:t>T</w:t>
      </w:r>
      <w:r w:rsidRPr="00627974">
        <w:rPr>
          <w:b/>
          <w:bCs/>
          <w:sz w:val="36"/>
          <w:szCs w:val="36"/>
        </w:rPr>
        <w:t>hreats</w:t>
      </w:r>
    </w:p>
    <w:p w14:paraId="66AA7297" w14:textId="77777777" w:rsidR="00627974" w:rsidRDefault="00627974" w:rsidP="00627974"/>
    <w:p w14:paraId="0ACED9CD" w14:textId="3578643E" w:rsidR="00627974" w:rsidRPr="00627974" w:rsidRDefault="00627974" w:rsidP="00627974">
      <w:pPr>
        <w:rPr>
          <w:sz w:val="28"/>
          <w:szCs w:val="28"/>
        </w:rPr>
      </w:pPr>
      <w:r w:rsidRPr="00627974">
        <w:rPr>
          <w:sz w:val="28"/>
          <w:szCs w:val="28"/>
        </w:rPr>
        <w:t xml:space="preserve">Here’s a clear outline of </w:t>
      </w:r>
      <w:r w:rsidRPr="00627974">
        <w:rPr>
          <w:b/>
          <w:bCs/>
          <w:sz w:val="28"/>
          <w:szCs w:val="28"/>
        </w:rPr>
        <w:t>key information security controls</w:t>
      </w:r>
      <w:r w:rsidRPr="00627974">
        <w:rPr>
          <w:sz w:val="28"/>
          <w:szCs w:val="28"/>
        </w:rPr>
        <w:t xml:space="preserve"> and how they mitigate the </w:t>
      </w:r>
      <w:r w:rsidRPr="00627974">
        <w:rPr>
          <w:b/>
          <w:bCs/>
          <w:sz w:val="28"/>
          <w:szCs w:val="28"/>
        </w:rPr>
        <w:t>common threats</w:t>
      </w:r>
      <w:r w:rsidRPr="00627974">
        <w:rPr>
          <w:sz w:val="28"/>
          <w:szCs w:val="28"/>
        </w:rPr>
        <w:t xml:space="preserve"> we discussed earlier (phishing, malware, DoS, insider threats, MitM):</w:t>
      </w:r>
    </w:p>
    <w:p w14:paraId="3C86503C" w14:textId="77777777" w:rsidR="00627974" w:rsidRPr="00627974" w:rsidRDefault="00000000" w:rsidP="00627974">
      <w:r>
        <w:pict w14:anchorId="41078DF9">
          <v:rect id="_x0000_i1025" style="width:0;height:1.5pt" o:hralign="center" o:hrstd="t" o:hr="t" fillcolor="#a0a0a0" stroked="f"/>
        </w:pict>
      </w:r>
    </w:p>
    <w:p w14:paraId="07C0E192" w14:textId="77777777" w:rsidR="00627974" w:rsidRPr="00627974" w:rsidRDefault="00627974" w:rsidP="00627974">
      <w:pPr>
        <w:rPr>
          <w:b/>
          <w:bCs/>
          <w:sz w:val="28"/>
          <w:szCs w:val="28"/>
        </w:rPr>
      </w:pPr>
      <w:r w:rsidRPr="00627974">
        <w:rPr>
          <w:rFonts w:ascii="Segoe UI Emoji" w:hAnsi="Segoe UI Emoji" w:cs="Segoe UI Emoji"/>
          <w:b/>
          <w:bCs/>
        </w:rPr>
        <w:t>🔐</w:t>
      </w:r>
      <w:r w:rsidRPr="00627974">
        <w:rPr>
          <w:b/>
          <w:bCs/>
        </w:rPr>
        <w:t xml:space="preserve"> </w:t>
      </w:r>
      <w:r w:rsidRPr="00627974">
        <w:rPr>
          <w:b/>
          <w:bCs/>
          <w:sz w:val="28"/>
          <w:szCs w:val="28"/>
        </w:rPr>
        <w:t>Information Security Controls &amp; Corresponding Threat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580"/>
        <w:gridCol w:w="3039"/>
      </w:tblGrid>
      <w:tr w:rsidR="00627974" w:rsidRPr="00627974" w14:paraId="06FFDAF6" w14:textId="77777777" w:rsidTr="0062797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D9A545E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Security Threat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4A341B5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Security Controls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61CB95C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How It Mitigates the Threat</w:t>
            </w:r>
          </w:p>
        </w:tc>
      </w:tr>
      <w:tr w:rsidR="00627974" w:rsidRPr="00627974" w14:paraId="27B51BAF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CF5C" w14:textId="77777777" w:rsidR="00627974" w:rsidRPr="00627974" w:rsidRDefault="00627974" w:rsidP="00627974">
            <w:r w:rsidRPr="00627974">
              <w:rPr>
                <w:b/>
                <w:bCs/>
              </w:rPr>
              <w:t>1. Phishing Attacks</w:t>
            </w:r>
          </w:p>
        </w:tc>
        <w:tc>
          <w:tcPr>
            <w:tcW w:w="0" w:type="auto"/>
            <w:vAlign w:val="center"/>
            <w:hideMark/>
          </w:tcPr>
          <w:p w14:paraId="6242B48B" w14:textId="77777777" w:rsidR="00627974" w:rsidRPr="00627974" w:rsidRDefault="00627974" w:rsidP="00627974">
            <w:r w:rsidRPr="00627974">
              <w:t xml:space="preserve">- Email filtering (e.g., </w:t>
            </w:r>
            <w:r w:rsidRPr="008E05DB">
              <w:rPr>
                <w:b/>
                <w:bCs/>
              </w:rPr>
              <w:t>Microsoft Defender for 365</w:t>
            </w:r>
            <w:r w:rsidRPr="00627974">
              <w:t>)- User awareness training- Multi-Factor Authentication (</w:t>
            </w:r>
            <w:r w:rsidRPr="008E05DB">
              <w:rPr>
                <w:b/>
                <w:bCs/>
              </w:rPr>
              <w:t>MFA</w:t>
            </w:r>
            <w:r w:rsidRPr="00627974">
              <w:t>)- Domain-based Message Authentication (</w:t>
            </w:r>
            <w:r w:rsidRPr="008E05DB">
              <w:rPr>
                <w:b/>
                <w:bCs/>
              </w:rPr>
              <w:t>DMARC/DKIM/SPF</w:t>
            </w:r>
            <w:r w:rsidRPr="00627974">
              <w:t>)</w:t>
            </w:r>
          </w:p>
        </w:tc>
        <w:tc>
          <w:tcPr>
            <w:tcW w:w="0" w:type="auto"/>
            <w:vAlign w:val="center"/>
            <w:hideMark/>
          </w:tcPr>
          <w:p w14:paraId="34151436" w14:textId="77777777" w:rsidR="00627974" w:rsidRPr="00627974" w:rsidRDefault="00627974" w:rsidP="00627974">
            <w:r w:rsidRPr="00627974">
              <w:t>Filters phishing emails, educates users, and ensures compromised credentials alone aren't enough.</w:t>
            </w:r>
          </w:p>
        </w:tc>
      </w:tr>
      <w:tr w:rsidR="00627974" w:rsidRPr="00627974" w14:paraId="6CC59F48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C7A9" w14:textId="77777777" w:rsidR="00627974" w:rsidRPr="00627974" w:rsidRDefault="00627974" w:rsidP="00627974">
            <w:r w:rsidRPr="00627974">
              <w:rPr>
                <w:b/>
                <w:bCs/>
              </w:rPr>
              <w:t>2. Malware Infections</w:t>
            </w:r>
          </w:p>
        </w:tc>
        <w:tc>
          <w:tcPr>
            <w:tcW w:w="0" w:type="auto"/>
            <w:vAlign w:val="center"/>
            <w:hideMark/>
          </w:tcPr>
          <w:p w14:paraId="483F9C59" w14:textId="77777777" w:rsidR="00627974" w:rsidRPr="00627974" w:rsidRDefault="00627974" w:rsidP="00627974">
            <w:r w:rsidRPr="00627974">
              <w:t>- Endpoint Detection &amp; Response (EDR)- Antivirus/anti-malware software- Application whitelisting- Network segmentation- Secure email/file scanning</w:t>
            </w:r>
          </w:p>
        </w:tc>
        <w:tc>
          <w:tcPr>
            <w:tcW w:w="0" w:type="auto"/>
            <w:vAlign w:val="center"/>
            <w:hideMark/>
          </w:tcPr>
          <w:p w14:paraId="4B5DE922" w14:textId="0A7A15A8" w:rsidR="00627974" w:rsidRPr="00627974" w:rsidRDefault="00627974" w:rsidP="00627974">
            <w:r w:rsidRPr="00627974">
              <w:t xml:space="preserve">Detects and blocks malicious files and </w:t>
            </w:r>
            <w:r w:rsidR="0088494E" w:rsidRPr="00627974">
              <w:t>behaviour</w:t>
            </w:r>
            <w:r w:rsidRPr="00627974">
              <w:t xml:space="preserve"> before execution or spreading.</w:t>
            </w:r>
          </w:p>
        </w:tc>
      </w:tr>
      <w:tr w:rsidR="00627974" w:rsidRPr="00627974" w14:paraId="2C840435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7681" w14:textId="77777777" w:rsidR="00627974" w:rsidRPr="00627974" w:rsidRDefault="00627974" w:rsidP="00627974">
            <w:r w:rsidRPr="00627974">
              <w:rPr>
                <w:b/>
                <w:bCs/>
              </w:rPr>
              <w:t>3. Denial-of-Service (DoS)</w:t>
            </w:r>
          </w:p>
        </w:tc>
        <w:tc>
          <w:tcPr>
            <w:tcW w:w="0" w:type="auto"/>
            <w:vAlign w:val="center"/>
            <w:hideMark/>
          </w:tcPr>
          <w:p w14:paraId="65DB1BB0" w14:textId="77777777" w:rsidR="00627974" w:rsidRPr="00627974" w:rsidRDefault="00627974" w:rsidP="00627974">
            <w:r w:rsidRPr="00627974">
              <w:t xml:space="preserve">- </w:t>
            </w:r>
            <w:r w:rsidRPr="008E05DB">
              <w:rPr>
                <w:b/>
                <w:bCs/>
              </w:rPr>
              <w:t>Web Application Firewall (WAF)-</w:t>
            </w:r>
            <w:r w:rsidRPr="00627974">
              <w:t xml:space="preserve"> Rate limiting- </w:t>
            </w:r>
            <w:r w:rsidRPr="008E05DB">
              <w:rPr>
                <w:b/>
                <w:bCs/>
              </w:rPr>
              <w:t>Load balancing</w:t>
            </w:r>
            <w:r w:rsidRPr="00627974">
              <w:t xml:space="preserve">- Auto-scaling- Cloud CDN (e.g., Cloudflare)- </w:t>
            </w:r>
            <w:r w:rsidRPr="008E05DB">
              <w:rPr>
                <w:b/>
                <w:bCs/>
              </w:rPr>
              <w:t>Network firewall rules</w:t>
            </w:r>
          </w:p>
        </w:tc>
        <w:tc>
          <w:tcPr>
            <w:tcW w:w="0" w:type="auto"/>
            <w:vAlign w:val="center"/>
            <w:hideMark/>
          </w:tcPr>
          <w:p w14:paraId="21C20D46" w14:textId="77777777" w:rsidR="00627974" w:rsidRPr="00627974" w:rsidRDefault="00627974" w:rsidP="00627974">
            <w:r w:rsidRPr="00627974">
              <w:t>Prevents overload on services by filtering malicious traffic and distributing legitimate requests.</w:t>
            </w:r>
          </w:p>
        </w:tc>
      </w:tr>
      <w:tr w:rsidR="00627974" w:rsidRPr="00627974" w14:paraId="12A9E7B3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2D8F" w14:textId="77777777" w:rsidR="00627974" w:rsidRPr="00627974" w:rsidRDefault="00627974" w:rsidP="00627974">
            <w:r w:rsidRPr="00627974">
              <w:rPr>
                <w:b/>
                <w:bCs/>
              </w:rPr>
              <w:t>4. Insider Threats</w:t>
            </w:r>
          </w:p>
        </w:tc>
        <w:tc>
          <w:tcPr>
            <w:tcW w:w="0" w:type="auto"/>
            <w:vAlign w:val="center"/>
            <w:hideMark/>
          </w:tcPr>
          <w:p w14:paraId="6BBAABA7" w14:textId="77777777" w:rsidR="00627974" w:rsidRPr="00627974" w:rsidRDefault="00627974" w:rsidP="00627974">
            <w:r w:rsidRPr="00627974">
              <w:t xml:space="preserve">- </w:t>
            </w:r>
            <w:r w:rsidRPr="008E05DB">
              <w:rPr>
                <w:b/>
                <w:bCs/>
              </w:rPr>
              <w:t>Role-Based Access Control (RBAC)-</w:t>
            </w:r>
            <w:r w:rsidRPr="00627974">
              <w:t xml:space="preserve"> </w:t>
            </w:r>
            <w:r w:rsidRPr="008E05DB">
              <w:rPr>
                <w:b/>
                <w:bCs/>
              </w:rPr>
              <w:t>Least Privilege Principle</w:t>
            </w:r>
            <w:r w:rsidRPr="00627974">
              <w:t xml:space="preserve">- </w:t>
            </w:r>
            <w:r w:rsidRPr="008E05DB">
              <w:rPr>
                <w:b/>
                <w:bCs/>
              </w:rPr>
              <w:t>Activity monitoring (e.g., Microsoft Sentinel)- Data Loss Prevention (DLP)- Segregation of duties</w:t>
            </w:r>
          </w:p>
        </w:tc>
        <w:tc>
          <w:tcPr>
            <w:tcW w:w="0" w:type="auto"/>
            <w:vAlign w:val="center"/>
            <w:hideMark/>
          </w:tcPr>
          <w:p w14:paraId="7358044D" w14:textId="2FCB9C61" w:rsidR="00627974" w:rsidRPr="00627974" w:rsidRDefault="00627974" w:rsidP="00627974">
            <w:r w:rsidRPr="00627974">
              <w:t xml:space="preserve">Limits what insiders can access, and monitors/logs unusual </w:t>
            </w:r>
            <w:r w:rsidR="0088494E" w:rsidRPr="00627974">
              <w:t>behaviour</w:t>
            </w:r>
            <w:r w:rsidRPr="00627974">
              <w:t xml:space="preserve"> or data exfiltration.</w:t>
            </w:r>
          </w:p>
        </w:tc>
      </w:tr>
      <w:tr w:rsidR="00627974" w:rsidRPr="00627974" w14:paraId="1550D9F1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CE5" w14:textId="77777777" w:rsidR="00627974" w:rsidRPr="00627974" w:rsidRDefault="00627974" w:rsidP="00627974">
            <w:r w:rsidRPr="00627974">
              <w:rPr>
                <w:b/>
                <w:bCs/>
              </w:rPr>
              <w:t>5. Man-in-the-Middle (MitM)</w:t>
            </w:r>
          </w:p>
        </w:tc>
        <w:tc>
          <w:tcPr>
            <w:tcW w:w="0" w:type="auto"/>
            <w:vAlign w:val="center"/>
            <w:hideMark/>
          </w:tcPr>
          <w:p w14:paraId="48061FE1" w14:textId="77777777" w:rsidR="00627974" w:rsidRPr="00627974" w:rsidRDefault="00627974" w:rsidP="00627974">
            <w:r w:rsidRPr="00627974">
              <w:t xml:space="preserve">- </w:t>
            </w:r>
            <w:r w:rsidRPr="008E05DB">
              <w:rPr>
                <w:b/>
                <w:bCs/>
              </w:rPr>
              <w:t>TLS/SSL encryption- Secure Wi-Fi configurations- VPN usage- Certificate pinning- DNS Security Extensions (DNSSEC)</w:t>
            </w:r>
          </w:p>
        </w:tc>
        <w:tc>
          <w:tcPr>
            <w:tcW w:w="0" w:type="auto"/>
            <w:vAlign w:val="center"/>
            <w:hideMark/>
          </w:tcPr>
          <w:p w14:paraId="2E01C78B" w14:textId="77777777" w:rsidR="00627974" w:rsidRPr="00627974" w:rsidRDefault="00627974" w:rsidP="00627974">
            <w:r w:rsidRPr="00627974">
              <w:t>Encrypts communications to prevent interception or tampering during transit.</w:t>
            </w:r>
          </w:p>
        </w:tc>
      </w:tr>
    </w:tbl>
    <w:p w14:paraId="59C5C01A" w14:textId="77777777" w:rsidR="00627974" w:rsidRDefault="00000000" w:rsidP="00627974">
      <w:r>
        <w:pict w14:anchorId="59DE50B6">
          <v:rect id="_x0000_i1026" style="width:0;height:1.5pt" o:hralign="center" o:hrstd="t" o:hr="t" fillcolor="#a0a0a0" stroked="f"/>
        </w:pict>
      </w:r>
    </w:p>
    <w:p w14:paraId="5C9C4525" w14:textId="77777777" w:rsidR="00342364" w:rsidRDefault="00342364" w:rsidP="00627974"/>
    <w:p w14:paraId="3E41C47D" w14:textId="77777777" w:rsidR="00342364" w:rsidRDefault="00342364" w:rsidP="00627974"/>
    <w:p w14:paraId="528B5C55" w14:textId="77777777" w:rsidR="00342364" w:rsidRDefault="00342364" w:rsidP="00627974"/>
    <w:p w14:paraId="1842852C" w14:textId="77777777" w:rsidR="00342364" w:rsidRPr="00627974" w:rsidRDefault="00342364" w:rsidP="00627974"/>
    <w:p w14:paraId="12677F36" w14:textId="77777777" w:rsidR="00627974" w:rsidRPr="00627974" w:rsidRDefault="00627974" w:rsidP="00627974">
      <w:pPr>
        <w:rPr>
          <w:b/>
          <w:bCs/>
          <w:sz w:val="28"/>
          <w:szCs w:val="28"/>
        </w:rPr>
      </w:pPr>
      <w:r w:rsidRPr="00627974">
        <w:rPr>
          <w:rFonts w:ascii="Segoe UI Emoji" w:hAnsi="Segoe UI Emoji" w:cs="Segoe UI Emoji"/>
          <w:b/>
          <w:bCs/>
        </w:rPr>
        <w:t>🧱</w:t>
      </w:r>
      <w:r w:rsidRPr="00627974">
        <w:rPr>
          <w:b/>
          <w:bCs/>
          <w:sz w:val="28"/>
          <w:szCs w:val="28"/>
        </w:rPr>
        <w:t xml:space="preserve"> Additional Universal Controls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5539"/>
      </w:tblGrid>
      <w:tr w:rsidR="00627974" w:rsidRPr="00627974" w14:paraId="5F826FD2" w14:textId="77777777" w:rsidTr="0034236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7880553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840F84D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627974" w:rsidRPr="00627974" w14:paraId="61320638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C0EE" w14:textId="77777777" w:rsidR="00627974" w:rsidRPr="00627974" w:rsidRDefault="00627974" w:rsidP="00627974">
            <w:r w:rsidRPr="00627974">
              <w:rPr>
                <w:b/>
                <w:bCs/>
              </w:rPr>
              <w:t>Patch Management</w:t>
            </w:r>
          </w:p>
        </w:tc>
        <w:tc>
          <w:tcPr>
            <w:tcW w:w="0" w:type="auto"/>
            <w:vAlign w:val="center"/>
            <w:hideMark/>
          </w:tcPr>
          <w:p w14:paraId="2CDE24AF" w14:textId="77777777" w:rsidR="00627974" w:rsidRPr="00627974" w:rsidRDefault="00627974" w:rsidP="00627974">
            <w:r w:rsidRPr="00627974">
              <w:t>Fixes known vulnerabilities before attackers exploit them</w:t>
            </w:r>
          </w:p>
        </w:tc>
      </w:tr>
      <w:tr w:rsidR="00627974" w:rsidRPr="00627974" w14:paraId="2A4206D9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7878" w14:textId="77777777" w:rsidR="00627974" w:rsidRPr="00627974" w:rsidRDefault="00627974" w:rsidP="00627974">
            <w:r w:rsidRPr="00627974">
              <w:rPr>
                <w:b/>
                <w:bCs/>
              </w:rPr>
              <w:t>Security Awareness Training</w:t>
            </w:r>
          </w:p>
        </w:tc>
        <w:tc>
          <w:tcPr>
            <w:tcW w:w="0" w:type="auto"/>
            <w:vAlign w:val="center"/>
            <w:hideMark/>
          </w:tcPr>
          <w:p w14:paraId="538B8389" w14:textId="77777777" w:rsidR="00627974" w:rsidRPr="00627974" w:rsidRDefault="00627974" w:rsidP="00627974">
            <w:r w:rsidRPr="00627974">
              <w:t>Reduces human error — the weakest link in most breaches</w:t>
            </w:r>
          </w:p>
        </w:tc>
      </w:tr>
      <w:tr w:rsidR="00627974" w:rsidRPr="00627974" w14:paraId="5EE87D2C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71C6" w14:textId="77777777" w:rsidR="00627974" w:rsidRPr="00627974" w:rsidRDefault="00627974" w:rsidP="00627974">
            <w:r w:rsidRPr="00627974">
              <w:rPr>
                <w:b/>
                <w:bCs/>
              </w:rPr>
              <w:t>Security Incident &amp; Event Management (SIEM)</w:t>
            </w:r>
          </w:p>
        </w:tc>
        <w:tc>
          <w:tcPr>
            <w:tcW w:w="0" w:type="auto"/>
            <w:vAlign w:val="center"/>
            <w:hideMark/>
          </w:tcPr>
          <w:p w14:paraId="18D28296" w14:textId="77777777" w:rsidR="00627974" w:rsidRPr="00627974" w:rsidRDefault="00627974" w:rsidP="00627974">
            <w:r w:rsidRPr="00627974">
              <w:t>Provides centralized monitoring, detection, and alerting (e.g., Microsoft Sentinel)</w:t>
            </w:r>
          </w:p>
        </w:tc>
      </w:tr>
      <w:tr w:rsidR="00627974" w:rsidRPr="00627974" w14:paraId="38B5ACD4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E22B" w14:textId="77777777" w:rsidR="00627974" w:rsidRPr="00627974" w:rsidRDefault="00627974" w:rsidP="00627974">
            <w:r w:rsidRPr="00627974">
              <w:rPr>
                <w:b/>
                <w:bCs/>
              </w:rPr>
              <w:t>Backups &amp; Recovery Plans</w:t>
            </w:r>
          </w:p>
        </w:tc>
        <w:tc>
          <w:tcPr>
            <w:tcW w:w="0" w:type="auto"/>
            <w:vAlign w:val="center"/>
            <w:hideMark/>
          </w:tcPr>
          <w:p w14:paraId="40EF55A7" w14:textId="77777777" w:rsidR="00627974" w:rsidRPr="00627974" w:rsidRDefault="00627974" w:rsidP="00627974">
            <w:r w:rsidRPr="00627974">
              <w:t>Helps recover from ransomware, DoS, or accidental deletions</w:t>
            </w:r>
          </w:p>
        </w:tc>
      </w:tr>
      <w:tr w:rsidR="00627974" w:rsidRPr="00627974" w14:paraId="78C71B2C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0D98" w14:textId="77777777" w:rsidR="00627974" w:rsidRPr="00627974" w:rsidRDefault="00627974" w:rsidP="00627974">
            <w:r w:rsidRPr="00627974">
              <w:rPr>
                <w:b/>
                <w:bCs/>
              </w:rPr>
              <w:t>Access Reviews &amp; Audits</w:t>
            </w:r>
          </w:p>
        </w:tc>
        <w:tc>
          <w:tcPr>
            <w:tcW w:w="0" w:type="auto"/>
            <w:vAlign w:val="center"/>
            <w:hideMark/>
          </w:tcPr>
          <w:p w14:paraId="127A4C20" w14:textId="77777777" w:rsidR="00627974" w:rsidRPr="00627974" w:rsidRDefault="00627974" w:rsidP="00627974">
            <w:r w:rsidRPr="00627974">
              <w:t>Ensures permissions remain appropriate over time</w:t>
            </w:r>
          </w:p>
        </w:tc>
      </w:tr>
    </w:tbl>
    <w:p w14:paraId="096A65FE" w14:textId="77777777" w:rsidR="00627974" w:rsidRPr="00627974" w:rsidRDefault="00000000" w:rsidP="00627974">
      <w:r>
        <w:pict w14:anchorId="40CB4C5B">
          <v:rect id="_x0000_i1027" style="width:0;height:1.5pt" o:hralign="center" o:hrstd="t" o:hr="t" fillcolor="#a0a0a0" stroked="f"/>
        </w:pict>
      </w:r>
    </w:p>
    <w:p w14:paraId="51D77041" w14:textId="77777777" w:rsidR="00627974" w:rsidRPr="00627974" w:rsidRDefault="00627974" w:rsidP="00627974">
      <w:pPr>
        <w:rPr>
          <w:b/>
          <w:bCs/>
        </w:rPr>
      </w:pPr>
      <w:r w:rsidRPr="00627974">
        <w:rPr>
          <w:rFonts w:ascii="Segoe UI Emoji" w:hAnsi="Segoe UI Emoji" w:cs="Segoe UI Emoji"/>
          <w:b/>
          <w:bCs/>
        </w:rPr>
        <w:t>✅</w:t>
      </w:r>
      <w:r w:rsidRPr="00627974">
        <w:rPr>
          <w:b/>
          <w:bCs/>
        </w:rPr>
        <w:t xml:space="preserve"> Example Mapping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140"/>
      </w:tblGrid>
      <w:tr w:rsidR="00627974" w:rsidRPr="00627974" w14:paraId="36F5B72F" w14:textId="77777777" w:rsidTr="00342364">
        <w:trPr>
          <w:tblHeader/>
          <w:tblCellSpacing w:w="15" w:type="dxa"/>
        </w:trPr>
        <w:tc>
          <w:tcPr>
            <w:tcW w:w="1750" w:type="dxa"/>
            <w:shd w:val="clear" w:color="auto" w:fill="ACB9CA" w:themeFill="text2" w:themeFillTint="66"/>
            <w:vAlign w:val="center"/>
            <w:hideMark/>
          </w:tcPr>
          <w:p w14:paraId="50FA432E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Threat</w:t>
            </w:r>
          </w:p>
        </w:tc>
        <w:tc>
          <w:tcPr>
            <w:tcW w:w="4095" w:type="dxa"/>
            <w:shd w:val="clear" w:color="auto" w:fill="ACB9CA" w:themeFill="text2" w:themeFillTint="66"/>
            <w:vAlign w:val="center"/>
            <w:hideMark/>
          </w:tcPr>
          <w:p w14:paraId="2BF02630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Key Control Example</w:t>
            </w:r>
          </w:p>
        </w:tc>
      </w:tr>
      <w:tr w:rsidR="00627974" w:rsidRPr="00627974" w14:paraId="079C65BB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0B816550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Phishing</w:t>
            </w:r>
          </w:p>
        </w:tc>
        <w:tc>
          <w:tcPr>
            <w:tcW w:w="4095" w:type="dxa"/>
            <w:vAlign w:val="center"/>
            <w:hideMark/>
          </w:tcPr>
          <w:p w14:paraId="7E185C5D" w14:textId="77777777" w:rsidR="00627974" w:rsidRPr="00627974" w:rsidRDefault="00627974" w:rsidP="00627974">
            <w:r w:rsidRPr="00627974">
              <w:t>Email filtering + MFA</w:t>
            </w:r>
          </w:p>
        </w:tc>
      </w:tr>
      <w:tr w:rsidR="00627974" w:rsidRPr="00627974" w14:paraId="6CA6D3CA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5F779D9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Malware</w:t>
            </w:r>
          </w:p>
        </w:tc>
        <w:tc>
          <w:tcPr>
            <w:tcW w:w="4095" w:type="dxa"/>
            <w:vAlign w:val="center"/>
            <w:hideMark/>
          </w:tcPr>
          <w:p w14:paraId="520A352D" w14:textId="77777777" w:rsidR="00627974" w:rsidRPr="00627974" w:rsidRDefault="00627974" w:rsidP="00627974">
            <w:r w:rsidRPr="00627974">
              <w:t>EDR + Application Whitelisting</w:t>
            </w:r>
          </w:p>
        </w:tc>
      </w:tr>
      <w:tr w:rsidR="00627974" w:rsidRPr="00627974" w14:paraId="243C2AAF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717E16B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DoS</w:t>
            </w:r>
          </w:p>
        </w:tc>
        <w:tc>
          <w:tcPr>
            <w:tcW w:w="4095" w:type="dxa"/>
            <w:vAlign w:val="center"/>
            <w:hideMark/>
          </w:tcPr>
          <w:p w14:paraId="4A2FBB95" w14:textId="77777777" w:rsidR="00627974" w:rsidRPr="00627974" w:rsidRDefault="00627974" w:rsidP="00627974">
            <w:r w:rsidRPr="00627974">
              <w:t>WAF + Rate Limiting</w:t>
            </w:r>
          </w:p>
        </w:tc>
      </w:tr>
      <w:tr w:rsidR="00627974" w:rsidRPr="00627974" w14:paraId="5DF0E18C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333E301A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Insider Threat</w:t>
            </w:r>
          </w:p>
        </w:tc>
        <w:tc>
          <w:tcPr>
            <w:tcW w:w="4095" w:type="dxa"/>
            <w:vAlign w:val="center"/>
            <w:hideMark/>
          </w:tcPr>
          <w:p w14:paraId="73C81595" w14:textId="77777777" w:rsidR="00627974" w:rsidRPr="00627974" w:rsidRDefault="00627974" w:rsidP="00627974">
            <w:r w:rsidRPr="00627974">
              <w:t>RBAC + Audit Logs</w:t>
            </w:r>
          </w:p>
        </w:tc>
      </w:tr>
      <w:tr w:rsidR="00627974" w:rsidRPr="00627974" w14:paraId="242F22C6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7D09B1C4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MitM</w:t>
            </w:r>
          </w:p>
        </w:tc>
        <w:tc>
          <w:tcPr>
            <w:tcW w:w="4095" w:type="dxa"/>
            <w:vAlign w:val="center"/>
            <w:hideMark/>
          </w:tcPr>
          <w:p w14:paraId="77F59A58" w14:textId="77777777" w:rsidR="00627974" w:rsidRPr="00627974" w:rsidRDefault="00627974" w:rsidP="00627974">
            <w:r w:rsidRPr="00627974">
              <w:t>TLS Encryption + VPN</w:t>
            </w:r>
          </w:p>
        </w:tc>
      </w:tr>
    </w:tbl>
    <w:p w14:paraId="3F55C2B2" w14:textId="77777777" w:rsidR="00627974" w:rsidRPr="00627974" w:rsidRDefault="00000000" w:rsidP="00627974">
      <w:r>
        <w:pict w14:anchorId="523D0AA9">
          <v:rect id="_x0000_i1028" style="width:0;height:1.5pt" o:hralign="center" o:hrstd="t" o:hr="t" fillcolor="#a0a0a0" stroked="f"/>
        </w:pict>
      </w:r>
    </w:p>
    <w:p w14:paraId="0682FE51" w14:textId="068BECC9" w:rsidR="00B615C9" w:rsidRPr="00627974" w:rsidRDefault="00B615C9" w:rsidP="00627974"/>
    <w:sectPr w:rsidR="00B615C9" w:rsidRPr="00627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E98"/>
    <w:multiLevelType w:val="multilevel"/>
    <w:tmpl w:val="92E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9"/>
    <w:rsid w:val="00146AD3"/>
    <w:rsid w:val="002F2658"/>
    <w:rsid w:val="00342364"/>
    <w:rsid w:val="00627974"/>
    <w:rsid w:val="0088494E"/>
    <w:rsid w:val="008E05DB"/>
    <w:rsid w:val="00B32EE2"/>
    <w:rsid w:val="00B6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B45A5"/>
  <w15:chartTrackingRefBased/>
  <w15:docId w15:val="{3A8FF1C7-85F2-4A84-AE26-B567F45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2061</Characters>
  <Application>Microsoft Office Word</Application>
  <DocSecurity>0</DocSecurity>
  <Lines>103</Lines>
  <Paragraphs>53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6</cp:revision>
  <dcterms:created xsi:type="dcterms:W3CDTF">2025-07-13T05:44:00Z</dcterms:created>
  <dcterms:modified xsi:type="dcterms:W3CDTF">2025-07-15T16:14:00Z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c105f4db-b3aa-4835-98ac-5113c7c930d2</vt:lpwstr>
  </property>
</Properties>
</file>