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3D172" w14:textId="77777777" w:rsidR="006C7BE3" w:rsidRDefault="00000000">
      <w:pPr>
        <w:spacing w:after="194"/>
        <w:ind w:left="-1" w:right="75"/>
        <w:jc w:val="right"/>
      </w:pPr>
      <w:r>
        <w:rPr>
          <w:noProof/>
        </w:rPr>
        <w:drawing>
          <wp:inline distT="0" distB="0" distL="0" distR="0" wp14:anchorId="6E9FB7D5" wp14:editId="005C611E">
            <wp:extent cx="2009775" cy="723900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730668C7" wp14:editId="57EE92EE">
            <wp:extent cx="1333500" cy="45720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BD6E2B3" w14:textId="77777777" w:rsidR="006C7BE3" w:rsidRDefault="00000000">
      <w:pPr>
        <w:spacing w:after="188"/>
        <w:ind w:right="7"/>
        <w:jc w:val="center"/>
      </w:pPr>
      <w:r>
        <w:rPr>
          <w:b/>
          <w:sz w:val="32"/>
        </w:rPr>
        <w:t xml:space="preserve"> Model Development Phase Template </w:t>
      </w:r>
    </w:p>
    <w:tbl>
      <w:tblPr>
        <w:tblStyle w:val="TableGrid"/>
        <w:tblpPr w:vertAnchor="page" w:horzAnchor="page" w:tblpX="726" w:tblpY="10928"/>
        <w:tblOverlap w:val="never"/>
        <w:tblW w:w="9364" w:type="dxa"/>
        <w:tblInd w:w="0" w:type="dxa"/>
        <w:tblCellMar>
          <w:top w:w="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42"/>
        <w:gridCol w:w="2341"/>
        <w:gridCol w:w="2581"/>
        <w:gridCol w:w="2100"/>
      </w:tblGrid>
      <w:tr w:rsidR="006C7BE3" w14:paraId="311D5F78" w14:textId="77777777">
        <w:trPr>
          <w:trHeight w:val="1036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3BBA1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  </w:t>
            </w:r>
          </w:p>
          <w:p w14:paraId="1901D7B9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Feature </w:t>
            </w:r>
          </w:p>
          <w:p w14:paraId="76BD8B93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8F85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  </w:t>
            </w:r>
          </w:p>
          <w:p w14:paraId="0AAECABE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Description 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A44D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3D40108A" w14:textId="77777777" w:rsidR="006C7BE3" w:rsidRDefault="00000000">
            <w:pPr>
              <w:spacing w:after="0"/>
            </w:pPr>
            <w:proofErr w:type="gramStart"/>
            <w:r>
              <w:rPr>
                <w:sz w:val="28"/>
              </w:rPr>
              <w:t>Selected(</w:t>
            </w:r>
            <w:proofErr w:type="gramEnd"/>
            <w:r>
              <w:rPr>
                <w:sz w:val="28"/>
              </w:rPr>
              <w:t xml:space="preserve">YES/NO)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74DA1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41FA0EFA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Reasoning </w:t>
            </w:r>
          </w:p>
        </w:tc>
      </w:tr>
      <w:tr w:rsidR="006C7BE3" w14:paraId="7D87C0C3" w14:textId="77777777">
        <w:trPr>
          <w:trHeight w:val="2745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3F7B" w14:textId="77777777" w:rsidR="006C7BE3" w:rsidRDefault="00000000">
            <w:pPr>
              <w:spacing w:after="0"/>
            </w:pPr>
            <w:r>
              <w:rPr>
                <w:sz w:val="28"/>
              </w:rPr>
              <w:lastRenderedPageBreak/>
              <w:t xml:space="preserve"> </w:t>
            </w:r>
          </w:p>
          <w:p w14:paraId="25643710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Age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3170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12F25A40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Patient’s age 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0471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35204FEC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YES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E7BA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25149FFE" w14:textId="77777777" w:rsidR="006C7BE3" w:rsidRDefault="00000000">
            <w:pPr>
              <w:spacing w:after="4" w:line="240" w:lineRule="auto"/>
            </w:pPr>
            <w:r>
              <w:rPr>
                <w:sz w:val="28"/>
              </w:rPr>
              <w:t xml:space="preserve">Age is a critical factor in assessing sepsis risk and survival outcomes. </w:t>
            </w:r>
          </w:p>
          <w:p w14:paraId="234A8973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</w:tr>
    </w:tbl>
    <w:p w14:paraId="5BFAFDB0" w14:textId="77777777" w:rsidR="006C7BE3" w:rsidRDefault="00000000">
      <w:pPr>
        <w:spacing w:after="0"/>
        <w:ind w:left="66"/>
        <w:jc w:val="center"/>
      </w:pPr>
      <w:r>
        <w:rPr>
          <w:b/>
          <w:sz w:val="32"/>
        </w:rPr>
        <w:t xml:space="preserve"> </w:t>
      </w:r>
    </w:p>
    <w:tbl>
      <w:tblPr>
        <w:tblStyle w:val="TableGrid"/>
        <w:tblW w:w="9364" w:type="dxa"/>
        <w:tblInd w:w="8" w:type="dxa"/>
        <w:tblCellMar>
          <w:top w:w="5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5"/>
        <w:gridCol w:w="4679"/>
      </w:tblGrid>
      <w:tr w:rsidR="006C7BE3" w14:paraId="7377A3C1" w14:textId="77777777">
        <w:trPr>
          <w:trHeight w:val="1038"/>
        </w:trPr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6E324B9" w14:textId="77777777" w:rsidR="006C7BE3" w:rsidRDefault="00000000">
            <w:pPr>
              <w:spacing w:after="24"/>
              <w:ind w:left="3"/>
            </w:pPr>
            <w:r>
              <w:rPr>
                <w:sz w:val="24"/>
              </w:rPr>
              <w:t xml:space="preserve"> </w:t>
            </w:r>
          </w:p>
          <w:p w14:paraId="1304BA9B" w14:textId="77777777" w:rsidR="006C7BE3" w:rsidRDefault="00000000">
            <w:pPr>
              <w:spacing w:after="24"/>
              <w:ind w:left="3"/>
            </w:pPr>
            <w:r>
              <w:rPr>
                <w:sz w:val="24"/>
              </w:rPr>
              <w:t xml:space="preserve">    Date </w:t>
            </w:r>
          </w:p>
          <w:p w14:paraId="37778747" w14:textId="77777777" w:rsidR="006C7BE3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F8D86C1" w14:textId="77777777" w:rsidR="006C7BE3" w:rsidRDefault="00000000">
            <w:pPr>
              <w:spacing w:after="0"/>
            </w:pPr>
            <w:r>
              <w:rPr>
                <w:sz w:val="24"/>
              </w:rPr>
              <w:t xml:space="preserve">10 July 2024 </w:t>
            </w:r>
          </w:p>
        </w:tc>
      </w:tr>
      <w:tr w:rsidR="006C7BE3" w14:paraId="38B963C7" w14:textId="77777777">
        <w:trPr>
          <w:trHeight w:val="1085"/>
        </w:trPr>
        <w:tc>
          <w:tcPr>
            <w:tcW w:w="46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FD216E0" w14:textId="77777777" w:rsidR="006C7BE3" w:rsidRDefault="00000000">
            <w:pPr>
              <w:spacing w:after="65"/>
              <w:ind w:left="3"/>
            </w:pPr>
            <w:r>
              <w:rPr>
                <w:sz w:val="24"/>
              </w:rPr>
              <w:t xml:space="preserve"> </w:t>
            </w:r>
          </w:p>
          <w:p w14:paraId="49C481A4" w14:textId="77777777" w:rsidR="006C7BE3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 </w:t>
            </w:r>
            <w:r>
              <w:rPr>
                <w:sz w:val="28"/>
              </w:rPr>
              <w:t xml:space="preserve">Team ID </w:t>
            </w:r>
          </w:p>
          <w:p w14:paraId="12AE4A7F" w14:textId="77777777" w:rsidR="006C7BE3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36C9C6A" w14:textId="02EE3AA1" w:rsidR="006C7BE3" w:rsidRDefault="00CC4D95">
            <w:pPr>
              <w:spacing w:after="0"/>
            </w:pPr>
            <w:r>
              <w:t>739893</w:t>
            </w:r>
          </w:p>
        </w:tc>
      </w:tr>
      <w:tr w:rsidR="006C7BE3" w14:paraId="2901BF84" w14:textId="77777777">
        <w:trPr>
          <w:trHeight w:val="1145"/>
        </w:trPr>
        <w:tc>
          <w:tcPr>
            <w:tcW w:w="46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B3597E5" w14:textId="77777777" w:rsidR="006C7BE3" w:rsidRDefault="00000000">
            <w:pPr>
              <w:spacing w:after="64"/>
              <w:ind w:left="3"/>
            </w:pPr>
            <w:r>
              <w:rPr>
                <w:sz w:val="24"/>
              </w:rPr>
              <w:t xml:space="preserve">  </w:t>
            </w:r>
          </w:p>
          <w:p w14:paraId="1210F46D" w14:textId="77777777" w:rsidR="006C7BE3" w:rsidRDefault="00000000">
            <w:pPr>
              <w:spacing w:after="0"/>
              <w:ind w:left="3"/>
            </w:pPr>
            <w:r>
              <w:rPr>
                <w:sz w:val="28"/>
              </w:rPr>
              <w:t xml:space="preserve">Project Title </w:t>
            </w:r>
          </w:p>
          <w:p w14:paraId="2F7DB0F9" w14:textId="77777777" w:rsidR="006C7BE3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FAFCDA" w14:textId="77777777" w:rsidR="006C7BE3" w:rsidRDefault="00000000">
            <w:pPr>
              <w:spacing w:after="64"/>
            </w:pPr>
            <w:r>
              <w:rPr>
                <w:sz w:val="24"/>
              </w:rPr>
              <w:t xml:space="preserve"> </w:t>
            </w:r>
          </w:p>
          <w:p w14:paraId="4EC2FA1B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Sepsis Survival Minimal Clinical Records </w:t>
            </w:r>
          </w:p>
        </w:tc>
      </w:tr>
      <w:tr w:rsidR="006C7BE3" w14:paraId="3EF5A7AD" w14:textId="77777777">
        <w:trPr>
          <w:trHeight w:val="1208"/>
        </w:trPr>
        <w:tc>
          <w:tcPr>
            <w:tcW w:w="46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1CFF66" w14:textId="77777777" w:rsidR="006C7BE3" w:rsidRDefault="00000000">
            <w:pPr>
              <w:spacing w:after="31"/>
              <w:ind w:left="3"/>
            </w:pPr>
            <w:r>
              <w:rPr>
                <w:sz w:val="28"/>
              </w:rPr>
              <w:t xml:space="preserve"> </w:t>
            </w:r>
          </w:p>
          <w:p w14:paraId="4A7EBABB" w14:textId="77777777" w:rsidR="006C7BE3" w:rsidRDefault="00000000">
            <w:pPr>
              <w:spacing w:after="26"/>
              <w:ind w:left="3"/>
            </w:pPr>
            <w:r>
              <w:rPr>
                <w:sz w:val="28"/>
              </w:rPr>
              <w:t xml:space="preserve">Maximum Marks </w:t>
            </w:r>
          </w:p>
          <w:p w14:paraId="7ACE6721" w14:textId="77777777" w:rsidR="006C7BE3" w:rsidRDefault="00000000">
            <w:pPr>
              <w:spacing w:after="0"/>
              <w:ind w:left="3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575CF7" w14:textId="77777777" w:rsidR="006C7BE3" w:rsidRDefault="00000000">
            <w:pPr>
              <w:spacing w:after="26"/>
            </w:pPr>
            <w:r>
              <w:rPr>
                <w:sz w:val="28"/>
              </w:rPr>
              <w:t xml:space="preserve"> </w:t>
            </w:r>
          </w:p>
          <w:p w14:paraId="419652DC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5 Marks </w:t>
            </w:r>
          </w:p>
        </w:tc>
      </w:tr>
    </w:tbl>
    <w:p w14:paraId="712E64F2" w14:textId="77777777" w:rsidR="006C7BE3" w:rsidRDefault="00000000">
      <w:pPr>
        <w:spacing w:after="189"/>
        <w:ind w:left="66"/>
        <w:jc w:val="center"/>
      </w:pPr>
      <w:r>
        <w:rPr>
          <w:b/>
          <w:sz w:val="32"/>
        </w:rPr>
        <w:t xml:space="preserve"> </w:t>
      </w:r>
    </w:p>
    <w:p w14:paraId="1BE39499" w14:textId="77777777" w:rsidR="006C7BE3" w:rsidRDefault="00000000">
      <w:pPr>
        <w:spacing w:after="158"/>
      </w:pPr>
      <w:r>
        <w:rPr>
          <w:b/>
          <w:sz w:val="32"/>
        </w:rPr>
        <w:t xml:space="preserve">Feature Selection Report Template </w:t>
      </w:r>
    </w:p>
    <w:p w14:paraId="04C86EA7" w14:textId="77777777" w:rsidR="006C7BE3" w:rsidRDefault="00000000">
      <w:pPr>
        <w:spacing w:after="163" w:line="279" w:lineRule="auto"/>
        <w:jc w:val="both"/>
      </w:pPr>
      <w:r>
        <w:rPr>
          <w:sz w:val="28"/>
        </w:rPr>
        <w:t xml:space="preserve">In the forthcoming update, each feature will be accompanied by a brief description. Users will indicate whether it’s selected or </w:t>
      </w:r>
      <w:proofErr w:type="gramStart"/>
      <w:r>
        <w:rPr>
          <w:sz w:val="28"/>
        </w:rPr>
        <w:t>not ,</w:t>
      </w:r>
      <w:proofErr w:type="gramEnd"/>
      <w:r>
        <w:rPr>
          <w:sz w:val="28"/>
        </w:rPr>
        <w:t xml:space="preserve"> providing reasoning for their decision. This process will streamline decision-making and enhance transparency in future selection. </w:t>
      </w:r>
    </w:p>
    <w:p w14:paraId="1849B192" w14:textId="77777777" w:rsidR="006C7BE3" w:rsidRDefault="00000000">
      <w:pPr>
        <w:spacing w:after="0"/>
      </w:pPr>
      <w:r>
        <w:rPr>
          <w:sz w:val="28"/>
        </w:rPr>
        <w:t xml:space="preserve"> </w:t>
      </w:r>
    </w:p>
    <w:p w14:paraId="5E2DEAA8" w14:textId="77777777" w:rsidR="006C7BE3" w:rsidRDefault="00000000">
      <w:pPr>
        <w:spacing w:after="66"/>
        <w:ind w:left="-1" w:right="1265"/>
        <w:jc w:val="right"/>
      </w:pPr>
      <w:r>
        <w:rPr>
          <w:noProof/>
        </w:rPr>
        <w:drawing>
          <wp:inline distT="0" distB="0" distL="0" distR="0" wp14:anchorId="76878741" wp14:editId="485CBDCD">
            <wp:extent cx="2009775" cy="723900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28EA3E9C" wp14:editId="3D70B80B">
            <wp:extent cx="1776095" cy="608965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29006D9" w14:textId="77777777" w:rsidR="006C7BE3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10805" w:type="dxa"/>
        <w:tblInd w:w="5" w:type="dxa"/>
        <w:tblCellMar>
          <w:top w:w="0" w:type="dxa"/>
          <w:left w:w="110" w:type="dxa"/>
          <w:bottom w:w="0" w:type="dxa"/>
          <w:right w:w="189" w:type="dxa"/>
        </w:tblCellMar>
        <w:tblLook w:val="04A0" w:firstRow="1" w:lastRow="0" w:firstColumn="1" w:lastColumn="0" w:noHBand="0" w:noVBand="1"/>
      </w:tblPr>
      <w:tblGrid>
        <w:gridCol w:w="2702"/>
        <w:gridCol w:w="2701"/>
        <w:gridCol w:w="2701"/>
        <w:gridCol w:w="2701"/>
      </w:tblGrid>
      <w:tr w:rsidR="006C7BE3" w14:paraId="6816652A" w14:textId="77777777">
        <w:trPr>
          <w:trHeight w:val="1476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882E" w14:textId="77777777" w:rsidR="006C7BE3" w:rsidRDefault="00000000">
            <w:pPr>
              <w:spacing w:after="0"/>
            </w:pPr>
            <w:r>
              <w:rPr>
                <w:sz w:val="28"/>
              </w:rPr>
              <w:lastRenderedPageBreak/>
              <w:t xml:space="preserve">  </w:t>
            </w:r>
          </w:p>
          <w:p w14:paraId="276BFBEB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Gender </w:t>
            </w:r>
          </w:p>
          <w:p w14:paraId="74AC2A7A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8ECC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  </w:t>
            </w:r>
          </w:p>
          <w:p w14:paraId="2700E0FB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Patient’s Gender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D1DA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  </w:t>
            </w:r>
          </w:p>
          <w:p w14:paraId="5E567BC6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YES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4421" w14:textId="77777777" w:rsidR="006C7BE3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7B5D80B9" w14:textId="77777777" w:rsidR="006C7BE3" w:rsidRDefault="00000000">
            <w:pPr>
              <w:spacing w:after="3" w:line="240" w:lineRule="auto"/>
              <w:ind w:right="88"/>
              <w:jc w:val="both"/>
            </w:pPr>
            <w:r>
              <w:rPr>
                <w:sz w:val="24"/>
              </w:rPr>
              <w:t>Gender of the patient values are encoded as follows: {</w:t>
            </w:r>
            <w:proofErr w:type="gramStart"/>
            <w:r>
              <w:rPr>
                <w:sz w:val="24"/>
              </w:rPr>
              <w:t>0 :</w:t>
            </w:r>
            <w:proofErr w:type="gramEnd"/>
            <w:r>
              <w:rPr>
                <w:sz w:val="24"/>
              </w:rPr>
              <w:t xml:space="preserve"> male, 1: </w:t>
            </w:r>
          </w:p>
          <w:p w14:paraId="4D203823" w14:textId="77777777" w:rsidR="006C7BE3" w:rsidRDefault="00000000">
            <w:pPr>
              <w:spacing w:after="0"/>
            </w:pPr>
            <w:r>
              <w:rPr>
                <w:sz w:val="24"/>
              </w:rPr>
              <w:t xml:space="preserve">female} </w:t>
            </w:r>
          </w:p>
        </w:tc>
      </w:tr>
      <w:tr w:rsidR="006C7BE3" w14:paraId="6A816625" w14:textId="77777777">
        <w:trPr>
          <w:trHeight w:val="1035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DCEA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  </w:t>
            </w:r>
          </w:p>
          <w:p w14:paraId="66AEE2FC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Episode number </w:t>
            </w:r>
          </w:p>
          <w:p w14:paraId="5E46BF8D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F748A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  </w:t>
            </w:r>
          </w:p>
          <w:p w14:paraId="4696B6B0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Patients ID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4EA3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  </w:t>
            </w:r>
          </w:p>
          <w:p w14:paraId="44348EBE" w14:textId="77777777" w:rsidR="006C7BE3" w:rsidRDefault="00000000">
            <w:pPr>
              <w:spacing w:after="0"/>
            </w:pPr>
            <w:r>
              <w:rPr>
                <w:sz w:val="28"/>
              </w:rPr>
              <w:t xml:space="preserve">NO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EC76" w14:textId="77777777" w:rsidR="006C7BE3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680031BF" w14:textId="77777777" w:rsidR="006C7BE3" w:rsidRDefault="00000000">
            <w:pPr>
              <w:spacing w:after="0"/>
            </w:pPr>
            <w:r>
              <w:rPr>
                <w:sz w:val="24"/>
              </w:rPr>
              <w:t xml:space="preserve">Number of prior sepsis episodes </w:t>
            </w:r>
          </w:p>
        </w:tc>
      </w:tr>
    </w:tbl>
    <w:p w14:paraId="013879A7" w14:textId="77777777" w:rsidR="006C7BE3" w:rsidRDefault="00000000">
      <w:pPr>
        <w:spacing w:after="0"/>
      </w:pPr>
      <w:r>
        <w:rPr>
          <w:sz w:val="24"/>
        </w:rPr>
        <w:t xml:space="preserve"> </w:t>
      </w:r>
    </w:p>
    <w:sectPr w:rsidR="006C7BE3">
      <w:pgSz w:w="12240" w:h="15840"/>
      <w:pgMar w:top="720" w:right="717" w:bottom="1131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BE3"/>
    <w:rsid w:val="005A1115"/>
    <w:rsid w:val="006C7BE3"/>
    <w:rsid w:val="00CC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0EF3E"/>
  <w15:docId w15:val="{4B3626F4-4742-4F61-AEF5-695595DD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638</Characters>
  <Application>Microsoft Office Word</Application>
  <DocSecurity>0</DocSecurity>
  <Lines>77</Lines>
  <Paragraphs>28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jorukasandeep@gmail.com</dc:creator>
  <cp:keywords/>
  <cp:lastModifiedBy>billa hemanth</cp:lastModifiedBy>
  <cp:revision>2</cp:revision>
  <dcterms:created xsi:type="dcterms:W3CDTF">2024-07-16T06:51:00Z</dcterms:created>
  <dcterms:modified xsi:type="dcterms:W3CDTF">2024-07-16T06:51:00Z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c10c94ec3b8e107a91ae1fb1d9d8ee2de8d75f8ec9da66a20cb5453e3e94f8a9</vt:lpwstr>
  </property>
</Properties>
</file>