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169" w:rsidRPr="004E71B3" w:rsidRDefault="00795169">
      <w:pPr>
        <w:rPr>
          <w:b/>
          <w:sz w:val="20"/>
          <w:szCs w:val="20"/>
        </w:rPr>
      </w:pPr>
      <w:r w:rsidRPr="004E71B3">
        <w:rPr>
          <w:b/>
          <w:sz w:val="20"/>
          <w:szCs w:val="20"/>
        </w:rPr>
        <w:t>SHANKESHWAR BUILDCORP PROJECT LIST</w:t>
      </w:r>
    </w:p>
    <w:p w:rsidR="00624243" w:rsidRPr="004E71B3" w:rsidRDefault="003818C5">
      <w:pPr>
        <w:rPr>
          <w:b/>
          <w:sz w:val="20"/>
          <w:szCs w:val="20"/>
        </w:rPr>
      </w:pPr>
      <w:r w:rsidRPr="004E71B3">
        <w:rPr>
          <w:b/>
          <w:sz w:val="20"/>
          <w:szCs w:val="20"/>
        </w:rPr>
        <w:t>Ongoing Projects: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Pearl, Ravet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2 &amp; 3 BHK Large Carpet Homes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Sparsh, Moshi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1 &amp; 2 BHK Child Centric Homes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Skyline One, Charohli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3, 2.5 &amp; 2 BHK Urban Luxury Homes</w:t>
      </w:r>
    </w:p>
    <w:p w:rsidR="003818C5" w:rsidRPr="004E71B3" w:rsidRDefault="003818C5" w:rsidP="00795169">
      <w:pPr>
        <w:rPr>
          <w:b/>
          <w:sz w:val="20"/>
          <w:szCs w:val="20"/>
        </w:rPr>
      </w:pPr>
      <w:r w:rsidRPr="004E71B3">
        <w:rPr>
          <w:b/>
          <w:sz w:val="20"/>
          <w:szCs w:val="20"/>
        </w:rPr>
        <w:t>Completed Projects: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Villa, Ravet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1 &amp; 2 BHK Homes &amp; Commercial Spaces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Palace, Pimpri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1 &amp; 2 BHK Homes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Dang Ikon Phase1, Ravet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1, 2 &amp; 3 BHK Homes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Dang Ikon Phase2</w:t>
      </w:r>
      <w:r w:rsidR="00714A50">
        <w:rPr>
          <w:sz w:val="20"/>
          <w:szCs w:val="20"/>
        </w:rPr>
        <w:t>, Ravet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1, 2 &amp; 3 BHK Homes</w:t>
      </w:r>
      <w:r w:rsidRPr="004E71B3">
        <w:rPr>
          <w:sz w:val="20"/>
          <w:szCs w:val="20"/>
        </w:rPr>
        <w:t xml:space="preserve"> &amp; Commercial Spaces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Darshan</w:t>
      </w:r>
      <w:r w:rsidR="00714A50">
        <w:rPr>
          <w:sz w:val="20"/>
          <w:szCs w:val="20"/>
        </w:rPr>
        <w:t>, Pimpri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2 &amp; 3 BHK Homes &amp; Commercial Spaces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Pride</w:t>
      </w:r>
      <w:r w:rsidR="00714A50">
        <w:rPr>
          <w:sz w:val="20"/>
          <w:szCs w:val="20"/>
        </w:rPr>
        <w:t>, Borhadewadi Moshi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1 &amp; 2 BHK Homes</w:t>
      </w:r>
      <w:r w:rsidRPr="004E71B3">
        <w:rPr>
          <w:sz w:val="20"/>
          <w:szCs w:val="20"/>
        </w:rPr>
        <w:t xml:space="preserve"> &amp; Commercial Spaces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Royale</w:t>
      </w:r>
      <w:r w:rsidR="00714A50">
        <w:rPr>
          <w:sz w:val="20"/>
          <w:szCs w:val="20"/>
        </w:rPr>
        <w:t>, Chikhali</w:t>
      </w:r>
    </w:p>
    <w:p w:rsidR="003818C5" w:rsidRPr="004E71B3" w:rsidRDefault="003818C5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1 &amp; 2 BHK Homes &amp; Commercial Spaces</w:t>
      </w:r>
    </w:p>
    <w:p w:rsidR="004E71B3" w:rsidRPr="004E71B3" w:rsidRDefault="004E71B3" w:rsidP="004E71B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Skyline Avenue, Moshi</w:t>
      </w:r>
    </w:p>
    <w:p w:rsidR="004E71B3" w:rsidRPr="004E71B3" w:rsidRDefault="004E71B3" w:rsidP="003818C5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1 &amp; 2 BHK Homes</w:t>
      </w:r>
    </w:p>
    <w:p w:rsidR="003818C5" w:rsidRPr="004E71B3" w:rsidRDefault="003818C5" w:rsidP="003818C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Shankeshwar Gravity</w:t>
      </w:r>
      <w:r w:rsidR="00714A50">
        <w:rPr>
          <w:sz w:val="20"/>
          <w:szCs w:val="20"/>
        </w:rPr>
        <w:t>, Moshi</w:t>
      </w:r>
    </w:p>
    <w:p w:rsidR="003818C5" w:rsidRPr="004E71B3" w:rsidRDefault="003818C5" w:rsidP="00795169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1 &amp; 2 BHK Homes &amp; Commercial Spaces</w:t>
      </w:r>
    </w:p>
    <w:p w:rsidR="003818C5" w:rsidRPr="004E71B3" w:rsidRDefault="003818C5" w:rsidP="003818C5">
      <w:pPr>
        <w:rPr>
          <w:b/>
          <w:sz w:val="20"/>
          <w:szCs w:val="20"/>
        </w:rPr>
      </w:pPr>
      <w:r w:rsidRPr="004E71B3">
        <w:rPr>
          <w:b/>
          <w:sz w:val="20"/>
          <w:szCs w:val="20"/>
        </w:rPr>
        <w:lastRenderedPageBreak/>
        <w:t>Upcoming Projects:</w:t>
      </w:r>
    </w:p>
    <w:p w:rsidR="003818C5" w:rsidRPr="004E71B3" w:rsidRDefault="003818C5" w:rsidP="00655CC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Signature Urbancrafters, Pradhikaran</w:t>
      </w:r>
    </w:p>
    <w:p w:rsidR="003818C5" w:rsidRPr="004E71B3" w:rsidRDefault="003818C5" w:rsidP="00655CC1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2 &amp; 3 BHK Ultra Luxury Condominiums</w:t>
      </w:r>
    </w:p>
    <w:p w:rsidR="003818C5" w:rsidRPr="004E71B3" w:rsidRDefault="003818C5" w:rsidP="00655CC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Samskara Business Bay</w:t>
      </w:r>
      <w:r w:rsidR="00714A50">
        <w:rPr>
          <w:sz w:val="20"/>
          <w:szCs w:val="20"/>
        </w:rPr>
        <w:t>, Chinchwad</w:t>
      </w:r>
    </w:p>
    <w:p w:rsidR="003818C5" w:rsidRPr="004E71B3" w:rsidRDefault="003818C5" w:rsidP="00655CC1">
      <w:pPr>
        <w:ind w:firstLine="720"/>
        <w:rPr>
          <w:sz w:val="20"/>
          <w:szCs w:val="20"/>
        </w:rPr>
      </w:pPr>
      <w:r w:rsidRPr="004E71B3">
        <w:rPr>
          <w:sz w:val="20"/>
          <w:szCs w:val="20"/>
        </w:rPr>
        <w:t>A Grade Commercial Offices &amp; Retail</w:t>
      </w:r>
    </w:p>
    <w:p w:rsidR="003818C5" w:rsidRPr="004E71B3" w:rsidRDefault="003818C5" w:rsidP="00655CC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E71B3">
        <w:rPr>
          <w:sz w:val="20"/>
          <w:szCs w:val="20"/>
        </w:rPr>
        <w:t>Aagam Spaces, Pradhikaran</w:t>
      </w:r>
    </w:p>
    <w:p w:rsidR="00655CC1" w:rsidRPr="004E71B3" w:rsidRDefault="00655CC1" w:rsidP="00655CC1">
      <w:pPr>
        <w:rPr>
          <w:sz w:val="20"/>
          <w:szCs w:val="20"/>
        </w:rPr>
      </w:pPr>
      <w:r w:rsidRPr="004E71B3">
        <w:rPr>
          <w:sz w:val="20"/>
          <w:szCs w:val="20"/>
        </w:rPr>
        <w:tab/>
      </w:r>
      <w:r w:rsidRPr="004E71B3">
        <w:rPr>
          <w:sz w:val="20"/>
          <w:szCs w:val="20"/>
        </w:rPr>
        <w:t>2 &amp; 3 BHK Ultra Luxury Condominiums</w:t>
      </w:r>
    </w:p>
    <w:p w:rsidR="00655CC1" w:rsidRPr="004E71B3" w:rsidRDefault="00655CC1" w:rsidP="003818C5">
      <w:pPr>
        <w:rPr>
          <w:sz w:val="20"/>
          <w:szCs w:val="20"/>
        </w:rPr>
      </w:pPr>
      <w:bookmarkStart w:id="0" w:name="_GoBack"/>
      <w:bookmarkEnd w:id="0"/>
    </w:p>
    <w:sectPr w:rsidR="00655CC1" w:rsidRPr="004E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485"/>
    <w:multiLevelType w:val="hybridMultilevel"/>
    <w:tmpl w:val="6302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84F17"/>
    <w:multiLevelType w:val="hybridMultilevel"/>
    <w:tmpl w:val="0184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15129"/>
    <w:multiLevelType w:val="hybridMultilevel"/>
    <w:tmpl w:val="C45A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263E5"/>
    <w:multiLevelType w:val="hybridMultilevel"/>
    <w:tmpl w:val="0C5EC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A23D2"/>
    <w:multiLevelType w:val="hybridMultilevel"/>
    <w:tmpl w:val="EC10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DB"/>
    <w:rsid w:val="00375386"/>
    <w:rsid w:val="003818C5"/>
    <w:rsid w:val="003F08DB"/>
    <w:rsid w:val="004E71B3"/>
    <w:rsid w:val="00624243"/>
    <w:rsid w:val="00655CC1"/>
    <w:rsid w:val="00714A50"/>
    <w:rsid w:val="0079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2025-05-14T05:29:00Z</dcterms:created>
  <dcterms:modified xsi:type="dcterms:W3CDTF">2025-05-14T06:29:00Z</dcterms:modified>
</cp:coreProperties>
</file>