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hd w:fill="ffffff" w:val="clear"/>
        <w:spacing w:before="0" w:line="288" w:lineRule="auto"/>
        <w:jc w:val="center"/>
        <w:rPr/>
      </w:pPr>
      <w:r w:rsidDel="00000000" w:rsidR="00000000" w:rsidRPr="00000000">
        <w:rPr/>
        <w:drawing>
          <wp:inline distB="114300" distT="114300" distL="114300" distR="114300">
            <wp:extent cx="3987800" cy="1282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878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spacing w:line="288" w:lineRule="auto"/>
        <w:jc w:val="center"/>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KCD Monthly Organizer Digest</w:t>
      </w:r>
    </w:p>
    <w:p w:rsidR="00000000" w:rsidDel="00000000" w:rsidP="00000000" w:rsidRDefault="00000000" w:rsidRPr="00000000" w14:paraId="00000003">
      <w:pPr>
        <w:shd w:fill="ffffff" w:val="clear"/>
        <w:spacing w:before="0" w:line="331.2" w:lineRule="auto"/>
        <w:jc w:val="center"/>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4"/>
          <w:szCs w:val="24"/>
          <w:rtl w:val="0"/>
        </w:rPr>
        <w:t xml:space="preserve">December 20, 2024</w:t>
      </w:r>
      <w:r w:rsidDel="00000000" w:rsidR="00000000" w:rsidRPr="00000000">
        <w:rPr>
          <w:rtl w:val="0"/>
        </w:rPr>
      </w:r>
    </w:p>
    <w:p w:rsidR="00000000" w:rsidDel="00000000" w:rsidP="00000000" w:rsidRDefault="00000000" w:rsidRPr="00000000" w14:paraId="00000004">
      <w:pPr>
        <w:shd w:fill="ffffff" w:val="clear"/>
        <w:spacing w:before="720" w:line="360" w:lineRule="auto"/>
        <w:jc w:val="center"/>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As the end of the year approaches, I reflect on the 35 in-person and virtual KCDs produced and look forward to what has yet to come. I want to thank each and every one of you for helping make this program what it is today. The quality events you bring to your local communities, in a CNCF-like fashion, help make the KCD brand strong. </w:t>
      </w:r>
    </w:p>
    <w:p w:rsidR="00000000" w:rsidDel="00000000" w:rsidP="00000000" w:rsidRDefault="00000000" w:rsidRPr="00000000" w14:paraId="00000005">
      <w:pPr>
        <w:shd w:fill="ffffff" w:val="clear"/>
        <w:spacing w:before="0" w:line="240" w:lineRule="auto"/>
        <w:jc w:val="center"/>
        <w:rPr>
          <w:rFonts w:ascii="Montserrat" w:cs="Montserrat" w:eastAsia="Montserrat" w:hAnsi="Montserrat"/>
          <w:b w:val="1"/>
          <w:color w:val="666666"/>
        </w:rPr>
      </w:pPr>
      <w:r w:rsidDel="00000000" w:rsidR="00000000" w:rsidRPr="00000000">
        <w:rPr>
          <w:rtl w:val="0"/>
        </w:rPr>
      </w:r>
    </w:p>
    <w:p w:rsidR="00000000" w:rsidDel="00000000" w:rsidP="00000000" w:rsidRDefault="00000000" w:rsidRPr="00000000" w14:paraId="00000006">
      <w:pPr>
        <w:shd w:fill="ffffff" w:val="clear"/>
        <w:spacing w:before="0" w:line="240" w:lineRule="auto"/>
        <w:jc w:val="center"/>
        <w:rPr>
          <w:rFonts w:ascii="Montserrat" w:cs="Montserrat" w:eastAsia="Montserrat" w:hAnsi="Montserrat"/>
          <w:b w:val="1"/>
          <w:color w:val="666666"/>
        </w:rPr>
      </w:pPr>
      <w:r w:rsidDel="00000000" w:rsidR="00000000" w:rsidRPr="00000000">
        <w:rPr>
          <w:rFonts w:ascii="Montserrat" w:cs="Montserrat" w:eastAsia="Montserrat" w:hAnsi="Montserrat"/>
          <w:b w:val="1"/>
          <w:color w:val="666666"/>
          <w:rtl w:val="0"/>
        </w:rPr>
        <w:t xml:space="preserve">Looking to 2025</w:t>
      </w:r>
    </w:p>
    <w:p w:rsidR="00000000" w:rsidDel="00000000" w:rsidP="00000000" w:rsidRDefault="00000000" w:rsidRPr="00000000" w14:paraId="00000007">
      <w:pPr>
        <w:shd w:fill="ffffff" w:val="clear"/>
        <w:spacing w:before="0" w:line="240" w:lineRule="auto"/>
        <w:jc w:val="center"/>
        <w:rPr>
          <w:rFonts w:ascii="Montserrat" w:cs="Montserrat" w:eastAsia="Montserrat" w:hAnsi="Montserrat"/>
          <w:b w:val="1"/>
          <w:color w:val="666666"/>
        </w:rPr>
      </w:pPr>
      <w:r w:rsidDel="00000000" w:rsidR="00000000" w:rsidRPr="00000000">
        <w:rPr>
          <w:rFonts w:ascii="Montserrat" w:cs="Montserrat" w:eastAsia="Montserrat" w:hAnsi="Montserrat"/>
          <w:b w:val="1"/>
          <w:color w:val="666666"/>
          <w:rtl w:val="0"/>
        </w:rPr>
        <w:t xml:space="preserve"> </w:t>
      </w:r>
    </w:p>
    <w:p w:rsidR="00000000" w:rsidDel="00000000" w:rsidP="00000000" w:rsidRDefault="00000000" w:rsidRPr="00000000" w14:paraId="00000008">
      <w:pPr>
        <w:shd w:fill="ffffff" w:val="clear"/>
        <w:spacing w:before="0" w:line="360" w:lineRule="auto"/>
        <w:jc w:val="center"/>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Next year will be the Cloud Native Computing Foundation's 10th anniversary, so keep your eyes and/or ears open for all the fun surrounding it! 🎉 </w:t>
      </w:r>
    </w:p>
    <w:p w:rsidR="00000000" w:rsidDel="00000000" w:rsidP="00000000" w:rsidRDefault="00000000" w:rsidRPr="00000000" w14:paraId="00000009">
      <w:pPr>
        <w:shd w:fill="ffffff" w:val="clear"/>
        <w:spacing w:before="0" w:line="360" w:lineRule="auto"/>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0A">
      <w:pPr>
        <w:shd w:fill="ffffff" w:val="clear"/>
        <w:spacing w:before="0" w:line="288" w:lineRule="auto"/>
        <w:jc w:val="center"/>
        <w:rPr>
          <w:rFonts w:ascii="Montserrat" w:cs="Montserrat" w:eastAsia="Montserrat" w:hAnsi="Montserrat"/>
          <w:color w:val="666666"/>
        </w:rPr>
      </w:pPr>
      <w:r w:rsidDel="00000000" w:rsidR="00000000" w:rsidRPr="00000000">
        <w:rPr>
          <w:rFonts w:ascii="Montserrat" w:cs="Montserrat" w:eastAsia="Montserrat" w:hAnsi="Montserrat"/>
          <w:color w:val="666666"/>
          <w:sz w:val="24"/>
          <w:szCs w:val="24"/>
          <w:rtl w:val="0"/>
        </w:rPr>
        <w:t xml:space="preserve">RECENT KCDs</w:t>
      </w:r>
      <w:r w:rsidDel="00000000" w:rsidR="00000000" w:rsidRPr="00000000">
        <w:rPr>
          <w:rtl w:val="0"/>
        </w:rPr>
      </w:r>
    </w:p>
    <w:p w:rsidR="00000000" w:rsidDel="00000000" w:rsidP="00000000" w:rsidRDefault="00000000" w:rsidRPr="00000000" w14:paraId="0000000B">
      <w:pPr>
        <w:pStyle w:val="Heading2"/>
        <w:shd w:fill="ffffff" w:val="clear"/>
        <w:spacing w:line="331.2" w:lineRule="auto"/>
        <w:rPr/>
      </w:pPr>
      <w:bookmarkStart w:colFirst="0" w:colLast="0" w:name="_dz50mbxw02se" w:id="0"/>
      <w:bookmarkEnd w:id="0"/>
      <w:r w:rsidDel="00000000" w:rsidR="00000000" w:rsidRPr="00000000">
        <w:rPr>
          <w:rFonts w:ascii="Montserrat" w:cs="Montserrat" w:eastAsia="Montserrat" w:hAnsi="Montserrat"/>
          <w:b w:val="1"/>
          <w:sz w:val="30"/>
          <w:szCs w:val="30"/>
          <w:rtl w:val="0"/>
        </w:rPr>
        <w:t xml:space="preserve">Congratulations, Austria, Chattogram, MENA, UK, Denmark, Accra, Indonesia, and Floripa!</w:t>
      </w:r>
      <w:r w:rsidDel="00000000" w:rsidR="00000000" w:rsidRPr="00000000">
        <w:rPr>
          <w:rtl w:val="0"/>
        </w:rPr>
      </w:r>
    </w:p>
    <w:p w:rsidR="00000000" w:rsidDel="00000000" w:rsidP="00000000" w:rsidRDefault="00000000" w:rsidRPr="00000000" w14:paraId="0000000C">
      <w:pPr>
        <w:shd w:fill="ffffff" w:val="clear"/>
        <w:spacing w:line="360" w:lineRule="auto"/>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Eight</w:t>
      </w:r>
      <w:r w:rsidDel="00000000" w:rsidR="00000000" w:rsidRPr="00000000">
        <w:rPr>
          <w:rFonts w:ascii="Montserrat" w:cs="Montserrat" w:eastAsia="Montserrat" w:hAnsi="Montserrat"/>
          <w:color w:val="666666"/>
          <w:rtl w:val="0"/>
        </w:rPr>
        <w:t xml:space="preserve"> KCDs were hosted in the final months of the year, two of which were virtual. Congratulations to those teams for their hard work and dedication to making events full of cloud native learning, mindshare, and networking!</w:t>
      </w:r>
    </w:p>
    <w:p w:rsidR="00000000" w:rsidDel="00000000" w:rsidP="00000000" w:rsidRDefault="00000000" w:rsidRPr="00000000" w14:paraId="0000000D">
      <w:pPr>
        <w:shd w:fill="ffffff" w:val="clear"/>
        <w:spacing w:line="360" w:lineRule="auto"/>
        <w:rPr>
          <w:rFonts w:ascii="Montserrat" w:cs="Montserrat" w:eastAsia="Montserrat" w:hAnsi="Montserrat"/>
          <w:b w:val="1"/>
          <w:color w:val="666666"/>
        </w:rPr>
      </w:pPr>
      <w:r w:rsidDel="00000000" w:rsidR="00000000" w:rsidRPr="00000000">
        <w:rPr>
          <w:rtl w:val="0"/>
        </w:rPr>
      </w:r>
    </w:p>
    <w:p w:rsidR="00000000" w:rsidDel="00000000" w:rsidP="00000000" w:rsidRDefault="00000000" w:rsidRPr="00000000" w14:paraId="0000000E">
      <w:pPr>
        <w:shd w:fill="ffffff" w:val="clear"/>
        <w:spacing w:before="0" w:line="288" w:lineRule="auto"/>
        <w:jc w:val="center"/>
        <w:rPr>
          <w:rFonts w:ascii="Montserrat" w:cs="Montserrat" w:eastAsia="Montserrat" w:hAnsi="Montserrat"/>
          <w:color w:val="666666"/>
          <w:sz w:val="20"/>
          <w:szCs w:val="20"/>
        </w:rPr>
      </w:pPr>
      <w:r w:rsidDel="00000000" w:rsidR="00000000" w:rsidRPr="00000000">
        <w:rPr>
          <w:rtl w:val="0"/>
        </w:rPr>
      </w:r>
    </w:p>
    <w:p w:rsidR="00000000" w:rsidDel="00000000" w:rsidP="00000000" w:rsidRDefault="00000000" w:rsidRPr="00000000" w14:paraId="0000000F">
      <w:pPr>
        <w:shd w:fill="ffffff" w:val="clear"/>
        <w:spacing w:before="0" w:line="288" w:lineRule="auto"/>
        <w:jc w:val="center"/>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NEWS</w:t>
      </w:r>
      <w:r w:rsidDel="00000000" w:rsidR="00000000" w:rsidRPr="00000000">
        <w:rPr>
          <w:rtl w:val="0"/>
        </w:rPr>
      </w:r>
    </w:p>
    <w:p w:rsidR="00000000" w:rsidDel="00000000" w:rsidP="00000000" w:rsidRDefault="00000000" w:rsidRPr="00000000" w14:paraId="00000010">
      <w:pPr>
        <w:pStyle w:val="Heading2"/>
        <w:shd w:fill="ffffff" w:val="clear"/>
        <w:spacing w:line="331.2" w:lineRule="auto"/>
        <w:rPr>
          <w:rFonts w:ascii="Montserrat" w:cs="Montserrat" w:eastAsia="Montserrat" w:hAnsi="Montserrat"/>
          <w:color w:val="666666"/>
        </w:rPr>
      </w:pPr>
      <w:bookmarkStart w:colFirst="0" w:colLast="0" w:name="_ki2czfl3s8gg" w:id="1"/>
      <w:bookmarkEnd w:id="1"/>
      <w:r w:rsidDel="00000000" w:rsidR="00000000" w:rsidRPr="00000000">
        <w:rPr>
          <w:rFonts w:ascii="Montserrat" w:cs="Montserrat" w:eastAsia="Montserrat" w:hAnsi="Montserrat"/>
          <w:b w:val="1"/>
          <w:sz w:val="30"/>
          <w:szCs w:val="30"/>
          <w:rtl w:val="0"/>
        </w:rPr>
        <w:t xml:space="preserve">2025 KCDs Are Under Way!</w:t>
      </w:r>
      <w:r w:rsidDel="00000000" w:rsidR="00000000" w:rsidRPr="00000000">
        <w:rPr>
          <w:rtl w:val="0"/>
        </w:rPr>
      </w:r>
    </w:p>
    <w:p w:rsidR="00000000" w:rsidDel="00000000" w:rsidP="00000000" w:rsidRDefault="00000000" w:rsidRPr="00000000" w14:paraId="00000011">
      <w:pPr>
        <w:spacing w:line="360" w:lineRule="auto"/>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If you have not yet seen - have a look at which KCDs have their </w:t>
      </w:r>
      <w:hyperlink r:id="rId7">
        <w:r w:rsidDel="00000000" w:rsidR="00000000" w:rsidRPr="00000000">
          <w:rPr>
            <w:rFonts w:ascii="Montserrat" w:cs="Montserrat" w:eastAsia="Montserrat" w:hAnsi="Montserrat"/>
            <w:color w:val="0286ff"/>
            <w:u w:val="single"/>
            <w:rtl w:val="0"/>
          </w:rPr>
          <w:t xml:space="preserve">Call for Proposals</w:t>
        </w:r>
      </w:hyperlink>
      <w:r w:rsidDel="00000000" w:rsidR="00000000" w:rsidRPr="00000000">
        <w:rPr>
          <w:rFonts w:ascii="Montserrat" w:cs="Montserrat" w:eastAsia="Montserrat" w:hAnsi="Montserrat"/>
          <w:color w:val="666666"/>
          <w:rtl w:val="0"/>
        </w:rPr>
        <w:t xml:space="preserve"> and </w:t>
      </w:r>
      <w:hyperlink r:id="rId8">
        <w:r w:rsidDel="00000000" w:rsidR="00000000" w:rsidRPr="00000000">
          <w:rPr>
            <w:rFonts w:ascii="Montserrat" w:cs="Montserrat" w:eastAsia="Montserrat" w:hAnsi="Montserrat"/>
            <w:color w:val="0286ff"/>
            <w:u w:val="single"/>
            <w:rtl w:val="0"/>
          </w:rPr>
          <w:t xml:space="preserve">Sponsorships</w:t>
        </w:r>
      </w:hyperlink>
      <w:r w:rsidDel="00000000" w:rsidR="00000000" w:rsidRPr="00000000">
        <w:rPr>
          <w:rFonts w:ascii="Montserrat" w:cs="Montserrat" w:eastAsia="Montserrat" w:hAnsi="Montserrat"/>
          <w:color w:val="666666"/>
          <w:rtl w:val="0"/>
        </w:rPr>
        <w:t xml:space="preserve"> open!</w:t>
      </w:r>
    </w:p>
    <w:p w:rsidR="00000000" w:rsidDel="00000000" w:rsidP="00000000" w:rsidRDefault="00000000" w:rsidRPr="00000000" w14:paraId="00000012">
      <w:pPr>
        <w:spacing w:line="360" w:lineRule="auto"/>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If your team has either your CFP or prospectus ready, and they are not on the above lists, please contact Audra to have them added.</w:t>
      </w:r>
    </w:p>
    <w:p w:rsidR="00000000" w:rsidDel="00000000" w:rsidP="00000000" w:rsidRDefault="00000000" w:rsidRPr="00000000" w14:paraId="00000013">
      <w:pPr>
        <w:spacing w:line="360" w:lineRule="auto"/>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Starting January, 2025 organizers will officially be subscribed to this KCD global newsletter (now on bcc). Please note: 2024 organizers not producing an event in 2025 will automatically be removed from the subscription.</w:t>
      </w:r>
    </w:p>
    <w:p w:rsidR="00000000" w:rsidDel="00000000" w:rsidP="00000000" w:rsidRDefault="00000000" w:rsidRPr="00000000" w14:paraId="00000014">
      <w:pPr>
        <w:shd w:fill="ffffff" w:val="clear"/>
        <w:spacing w:before="400" w:line="331.2" w:lineRule="auto"/>
        <w:jc w:val="left"/>
        <w:rPr>
          <w:rFonts w:ascii="Montserrat" w:cs="Montserrat" w:eastAsia="Montserrat" w:hAnsi="Montserrat"/>
          <w:b w:val="1"/>
          <w:color w:val="666666"/>
        </w:rPr>
      </w:pPr>
      <w:r w:rsidDel="00000000" w:rsidR="00000000" w:rsidRPr="00000000">
        <w:rPr>
          <w:rtl w:val="0"/>
        </w:rPr>
      </w:r>
    </w:p>
    <w:p w:rsidR="00000000" w:rsidDel="00000000" w:rsidP="00000000" w:rsidRDefault="00000000" w:rsidRPr="00000000" w14:paraId="00000015">
      <w:pPr>
        <w:shd w:fill="ffffff" w:val="clear"/>
        <w:spacing w:before="0" w:line="288" w:lineRule="auto"/>
        <w:jc w:val="center"/>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LEARNING</w:t>
      </w:r>
    </w:p>
    <w:p w:rsidR="00000000" w:rsidDel="00000000" w:rsidP="00000000" w:rsidRDefault="00000000" w:rsidRPr="00000000" w14:paraId="00000016">
      <w:pPr>
        <w:pStyle w:val="Heading2"/>
        <w:shd w:fill="ffffff" w:val="clear"/>
        <w:spacing w:line="331.2" w:lineRule="auto"/>
        <w:rPr>
          <w:rFonts w:ascii="Montserrat" w:cs="Montserrat" w:eastAsia="Montserrat" w:hAnsi="Montserrat"/>
          <w:color w:val="666666"/>
        </w:rPr>
      </w:pPr>
      <w:bookmarkStart w:colFirst="0" w:colLast="0" w:name="_ekqew0yldqb9" w:id="2"/>
      <w:bookmarkEnd w:id="2"/>
      <w:r w:rsidDel="00000000" w:rsidR="00000000" w:rsidRPr="00000000">
        <w:rPr>
          <w:rFonts w:ascii="Montserrat" w:cs="Montserrat" w:eastAsia="Montserrat" w:hAnsi="Montserrat"/>
          <w:b w:val="1"/>
          <w:sz w:val="30"/>
          <w:szCs w:val="30"/>
          <w:rtl w:val="0"/>
        </w:rPr>
        <w:t xml:space="preserve">Last Week’s KCD Interest Group: Bevy Pay + Page Builder</w:t>
      </w:r>
      <w:r w:rsidDel="00000000" w:rsidR="00000000" w:rsidRPr="00000000">
        <w:rPr>
          <w:rtl w:val="0"/>
        </w:rPr>
      </w:r>
    </w:p>
    <w:p w:rsidR="00000000" w:rsidDel="00000000" w:rsidP="00000000" w:rsidRDefault="00000000" w:rsidRPr="00000000" w14:paraId="00000017">
      <w:pPr>
        <w:spacing w:line="360" w:lineRule="auto"/>
        <w:rPr>
          <w:rFonts w:ascii="Montserrat" w:cs="Montserrat" w:eastAsia="Montserrat" w:hAnsi="Montserrat"/>
          <w:color w:val="666666"/>
          <w:sz w:val="23"/>
          <w:szCs w:val="23"/>
        </w:rPr>
      </w:pPr>
      <w:r w:rsidDel="00000000" w:rsidR="00000000" w:rsidRPr="00000000">
        <w:rPr>
          <w:rFonts w:ascii="Montserrat" w:cs="Montserrat" w:eastAsia="Montserrat" w:hAnsi="Montserrat"/>
          <w:color w:val="666666"/>
          <w:rtl w:val="0"/>
        </w:rPr>
        <w:t xml:space="preserve">In case you missed last Wednesday’s demo by </w:t>
      </w:r>
      <w:r w:rsidDel="00000000" w:rsidR="00000000" w:rsidRPr="00000000">
        <w:rPr>
          <w:rFonts w:ascii="Montserrat" w:cs="Montserrat" w:eastAsia="Montserrat" w:hAnsi="Montserrat"/>
          <w:color w:val="666666"/>
          <w:sz w:val="23"/>
          <w:szCs w:val="23"/>
          <w:rtl w:val="0"/>
        </w:rPr>
        <w:t xml:space="preserve">Bevy Experts,</w:t>
      </w:r>
      <w:r w:rsidDel="00000000" w:rsidR="00000000" w:rsidRPr="00000000">
        <w:rPr>
          <w:rFonts w:ascii="Montserrat" w:cs="Montserrat" w:eastAsia="Montserrat" w:hAnsi="Montserrat"/>
          <w:color w:val="d1d2d3"/>
          <w:sz w:val="23"/>
          <w:szCs w:val="23"/>
          <w:rtl w:val="0"/>
        </w:rPr>
        <w:t xml:space="preserve"> </w:t>
      </w:r>
      <w:hyperlink r:id="rId9">
        <w:r w:rsidDel="00000000" w:rsidR="00000000" w:rsidRPr="00000000">
          <w:rPr>
            <w:rFonts w:ascii="Montserrat" w:cs="Montserrat" w:eastAsia="Montserrat" w:hAnsi="Montserrat"/>
            <w:color w:val="0286ff"/>
            <w:sz w:val="23"/>
            <w:szCs w:val="23"/>
            <w:u w:val="single"/>
            <w:rtl w:val="0"/>
          </w:rPr>
          <w:t xml:space="preserve">the recording can be found on YouTube here</w:t>
        </w:r>
      </w:hyperlink>
      <w:r w:rsidDel="00000000" w:rsidR="00000000" w:rsidRPr="00000000">
        <w:rPr>
          <w:rFonts w:ascii="Montserrat" w:cs="Montserrat" w:eastAsia="Montserrat" w:hAnsi="Montserrat"/>
          <w:color w:val="666666"/>
          <w:sz w:val="23"/>
          <w:szCs w:val="23"/>
          <w:rtl w:val="0"/>
        </w:rPr>
        <w:t xml:space="preserve">.</w:t>
      </w:r>
    </w:p>
    <w:p w:rsidR="00000000" w:rsidDel="00000000" w:rsidP="00000000" w:rsidRDefault="00000000" w:rsidRPr="00000000" w14:paraId="00000018">
      <w:pPr>
        <w:spacing w:line="360" w:lineRule="auto"/>
        <w:rPr>
          <w:rFonts w:ascii="Montserrat" w:cs="Montserrat" w:eastAsia="Montserrat" w:hAnsi="Montserrat"/>
          <w:color w:val="0286ff"/>
        </w:rPr>
      </w:pPr>
      <w:r w:rsidDel="00000000" w:rsidR="00000000" w:rsidRPr="00000000">
        <w:rPr>
          <w:rFonts w:ascii="Montserrat" w:cs="Montserrat" w:eastAsia="Montserrat" w:hAnsi="Montserrat"/>
          <w:color w:val="666666"/>
          <w:sz w:val="23"/>
          <w:szCs w:val="23"/>
          <w:rtl w:val="0"/>
        </w:rPr>
        <w:t xml:space="preserve">Also</w:t>
      </w:r>
      <w:r w:rsidDel="00000000" w:rsidR="00000000" w:rsidRPr="00000000">
        <w:rPr>
          <w:rFonts w:ascii="Montserrat" w:cs="Montserrat" w:eastAsia="Montserrat" w:hAnsi="Montserrat"/>
          <w:color w:val="d1d2d3"/>
          <w:sz w:val="23"/>
          <w:szCs w:val="23"/>
          <w:rtl w:val="0"/>
        </w:rPr>
        <w:t xml:space="preserve"> </w:t>
      </w:r>
      <w:hyperlink r:id="rId10">
        <w:r w:rsidDel="00000000" w:rsidR="00000000" w:rsidRPr="00000000">
          <w:rPr>
            <w:rFonts w:ascii="Montserrat" w:cs="Montserrat" w:eastAsia="Montserrat" w:hAnsi="Montserrat"/>
            <w:color w:val="0286ff"/>
            <w:sz w:val="23"/>
            <w:szCs w:val="23"/>
            <w:u w:val="single"/>
            <w:rtl w:val="0"/>
          </w:rPr>
          <w:t xml:space="preserve">here is a Bevy presentation on Bevy Pay</w:t>
        </w:r>
      </w:hyperlink>
      <w:r w:rsidDel="00000000" w:rsidR="00000000" w:rsidRPr="00000000">
        <w:rPr>
          <w:rFonts w:ascii="Montserrat" w:cs="Montserrat" w:eastAsia="Montserrat" w:hAnsi="Montserrat"/>
          <w:color w:val="666666"/>
          <w:sz w:val="23"/>
          <w:szCs w:val="23"/>
          <w:rtl w:val="0"/>
        </w:rPr>
        <w:t xml:space="preserve">, and as always, you can get more up-to-date help</w:t>
      </w:r>
      <w:r w:rsidDel="00000000" w:rsidR="00000000" w:rsidRPr="00000000">
        <w:rPr>
          <w:rFonts w:ascii="Montserrat" w:cs="Montserrat" w:eastAsia="Montserrat" w:hAnsi="Montserrat"/>
          <w:color w:val="d1d2d3"/>
          <w:sz w:val="23"/>
          <w:szCs w:val="23"/>
          <w:rtl w:val="0"/>
        </w:rPr>
        <w:t xml:space="preserve"> </w:t>
      </w:r>
      <w:hyperlink r:id="rId11">
        <w:r w:rsidDel="00000000" w:rsidR="00000000" w:rsidRPr="00000000">
          <w:rPr>
            <w:rFonts w:ascii="Montserrat" w:cs="Montserrat" w:eastAsia="Montserrat" w:hAnsi="Montserrat"/>
            <w:color w:val="0286ff"/>
            <w:sz w:val="23"/>
            <w:szCs w:val="23"/>
            <w:u w:val="single"/>
            <w:rtl w:val="0"/>
          </w:rPr>
          <w:t xml:space="preserve">via their help center</w:t>
        </w:r>
      </w:hyperlink>
      <w:hyperlink r:id="rId12">
        <w:r w:rsidDel="00000000" w:rsidR="00000000" w:rsidRPr="00000000">
          <w:rPr>
            <w:rFonts w:ascii="Montserrat" w:cs="Montserrat" w:eastAsia="Montserrat" w:hAnsi="Montserrat"/>
            <w:color w:val="0286ff"/>
            <w:sz w:val="23"/>
            <w:szCs w:val="23"/>
            <w:rtl w:val="0"/>
          </w:rPr>
          <w:t xml:space="preserve">.</w:t>
        </w:r>
      </w:hyperlink>
      <w:r w:rsidDel="00000000" w:rsidR="00000000" w:rsidRPr="00000000">
        <w:rPr>
          <w:rtl w:val="0"/>
        </w:rPr>
      </w:r>
    </w:p>
    <w:p w:rsidR="00000000" w:rsidDel="00000000" w:rsidP="00000000" w:rsidRDefault="00000000" w:rsidRPr="00000000" w14:paraId="00000019">
      <w:pPr>
        <w:shd w:fill="ffffff" w:val="clear"/>
        <w:spacing w:before="400" w:line="331.2" w:lineRule="auto"/>
        <w:jc w:val="left"/>
        <w:rPr>
          <w:rFonts w:ascii="Montserrat" w:cs="Montserrat" w:eastAsia="Montserrat" w:hAnsi="Montserrat"/>
          <w:b w:val="1"/>
          <w:color w:val="666666"/>
        </w:rPr>
      </w:pPr>
      <w:r w:rsidDel="00000000" w:rsidR="00000000" w:rsidRPr="00000000">
        <w:rPr>
          <w:rtl w:val="0"/>
        </w:rPr>
      </w:r>
    </w:p>
    <w:p w:rsidR="00000000" w:rsidDel="00000000" w:rsidP="00000000" w:rsidRDefault="00000000" w:rsidRPr="00000000" w14:paraId="0000001A">
      <w:pPr>
        <w:shd w:fill="ffffff" w:val="clear"/>
        <w:spacing w:before="0" w:line="288" w:lineRule="auto"/>
        <w:jc w:val="center"/>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OPPORTUNITY</w:t>
      </w:r>
    </w:p>
    <w:p w:rsidR="00000000" w:rsidDel="00000000" w:rsidP="00000000" w:rsidRDefault="00000000" w:rsidRPr="00000000" w14:paraId="0000001B">
      <w:pPr>
        <w:pStyle w:val="Heading2"/>
        <w:shd w:fill="ffffff" w:val="clear"/>
        <w:spacing w:line="331.2" w:lineRule="auto"/>
        <w:rPr>
          <w:rFonts w:ascii="Montserrat" w:cs="Montserrat" w:eastAsia="Montserrat" w:hAnsi="Montserrat"/>
          <w:b w:val="1"/>
          <w:sz w:val="30"/>
          <w:szCs w:val="30"/>
        </w:rPr>
      </w:pPr>
      <w:bookmarkStart w:colFirst="0" w:colLast="0" w:name="_2a3w7q3p0mgt" w:id="3"/>
      <w:bookmarkEnd w:id="3"/>
      <w:r w:rsidDel="00000000" w:rsidR="00000000" w:rsidRPr="00000000">
        <w:rPr>
          <w:rFonts w:ascii="Montserrat" w:cs="Montserrat" w:eastAsia="Montserrat" w:hAnsi="Montserrat"/>
          <w:b w:val="1"/>
          <w:sz w:val="30"/>
          <w:szCs w:val="30"/>
          <w:rtl w:val="0"/>
        </w:rPr>
        <w:t xml:space="preserve">KubeCon + CloudNativeCon London 2025</w:t>
      </w:r>
    </w:p>
    <w:p w:rsidR="00000000" w:rsidDel="00000000" w:rsidP="00000000" w:rsidRDefault="00000000" w:rsidRPr="00000000" w14:paraId="0000001C">
      <w:pPr>
        <w:spacing w:line="360" w:lineRule="auto"/>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The KubeCon + CloudNativeCon London discounts are here! While Early Bird pricing is over, this 50% off standard pricing saves you $110 USD!</w:t>
      </w:r>
    </w:p>
    <w:p w:rsidR="00000000" w:rsidDel="00000000" w:rsidP="00000000" w:rsidRDefault="00000000" w:rsidRPr="00000000" w14:paraId="0000001D">
      <w:pPr>
        <w:spacing w:line="360" w:lineRule="auto"/>
        <w:rPr>
          <w:rFonts w:ascii="Montserrat" w:cs="Montserrat" w:eastAsia="Montserrat" w:hAnsi="Montserrat"/>
          <w:color w:val="666666"/>
          <w:sz w:val="8"/>
          <w:szCs w:val="8"/>
        </w:rPr>
      </w:pPr>
      <w:r w:rsidDel="00000000" w:rsidR="00000000" w:rsidRPr="00000000">
        <w:rPr>
          <w:rtl w:val="0"/>
        </w:rPr>
      </w:r>
    </w:p>
    <w:p w:rsidR="00000000" w:rsidDel="00000000" w:rsidP="00000000" w:rsidRDefault="00000000" w:rsidRPr="00000000" w14:paraId="0000001E">
      <w:pPr>
        <w:numPr>
          <w:ilvl w:val="0"/>
          <w:numId w:val="1"/>
        </w:numPr>
        <w:spacing w:before="0" w:line="360" w:lineRule="auto"/>
        <w:ind w:left="720" w:hanging="360"/>
        <w:rPr>
          <w:rFonts w:ascii="Montserrat" w:cs="Montserrat" w:eastAsia="Montserrat" w:hAnsi="Montserrat"/>
          <w:color w:val="666666"/>
          <w:u w:val="none"/>
        </w:rPr>
      </w:pPr>
      <w:r w:rsidDel="00000000" w:rsidR="00000000" w:rsidRPr="00000000">
        <w:rPr>
          <w:rFonts w:ascii="Montserrat" w:cs="Montserrat" w:eastAsia="Montserrat" w:hAnsi="Montserrat"/>
          <w:color w:val="666666"/>
          <w:rtl w:val="0"/>
        </w:rPr>
        <w:t xml:space="preserve">KCEU25O50KCD 50% - KCD Organizer (not to be shared outside of your KCD org team)</w:t>
      </w:r>
    </w:p>
    <w:p w:rsidR="00000000" w:rsidDel="00000000" w:rsidP="00000000" w:rsidRDefault="00000000" w:rsidRPr="00000000" w14:paraId="0000001F">
      <w:pPr>
        <w:numPr>
          <w:ilvl w:val="0"/>
          <w:numId w:val="1"/>
        </w:numPr>
        <w:spacing w:before="0" w:line="360" w:lineRule="auto"/>
        <w:ind w:left="720" w:hanging="360"/>
        <w:rPr>
          <w:rFonts w:ascii="Montserrat" w:cs="Montserrat" w:eastAsia="Montserrat" w:hAnsi="Montserrat"/>
          <w:color w:val="666666"/>
          <w:u w:val="none"/>
        </w:rPr>
      </w:pPr>
      <w:r w:rsidDel="00000000" w:rsidR="00000000" w:rsidRPr="00000000">
        <w:rPr>
          <w:rFonts w:ascii="Montserrat" w:cs="Montserrat" w:eastAsia="Montserrat" w:hAnsi="Montserrat"/>
          <w:color w:val="666666"/>
          <w:rtl w:val="0"/>
        </w:rPr>
        <w:t xml:space="preserve">KCEU25O15SHR 15% - KCD Organizer Shareable discount for KCD attendees</w:t>
      </w:r>
      <w:r w:rsidDel="00000000" w:rsidR="00000000" w:rsidRPr="00000000">
        <w:rPr>
          <w:rtl w:val="0"/>
        </w:rPr>
      </w:r>
    </w:p>
    <w:p w:rsidR="00000000" w:rsidDel="00000000" w:rsidP="00000000" w:rsidRDefault="00000000" w:rsidRPr="00000000" w14:paraId="00000020">
      <w:pPr>
        <w:rPr>
          <w:b w:val="1"/>
          <w:color w:val="999999"/>
        </w:rPr>
      </w:pPr>
      <w:r w:rsidDel="00000000" w:rsidR="00000000" w:rsidRPr="00000000">
        <w:rPr>
          <w:rtl w:val="0"/>
        </w:rPr>
      </w:r>
    </w:p>
    <w:tbl>
      <w:tblPr>
        <w:tblStyle w:val="Table1"/>
        <w:tblW w:w="2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15"/>
        <w:tblGridChange w:id="0">
          <w:tblGrid>
            <w:gridCol w:w="2715"/>
          </w:tblGrid>
        </w:tblGridChange>
      </w:tblGrid>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0286ff" w:val="clear"/>
            <w:tcMar>
              <w:top w:w="100.0" w:type="dxa"/>
              <w:left w:w="100.0" w:type="dxa"/>
              <w:bottom w:w="100.0" w:type="dxa"/>
              <w:right w:w="100.0" w:type="dxa"/>
            </w:tcMar>
            <w:vAlign w:val="center"/>
          </w:tcPr>
          <w:p w:rsidR="00000000" w:rsidDel="00000000" w:rsidP="00000000" w:rsidRDefault="00000000" w:rsidRPr="00000000" w14:paraId="00000021">
            <w:pPr>
              <w:spacing w:before="0" w:line="288" w:lineRule="auto"/>
              <w:jc w:val="center"/>
              <w:rPr>
                <w:rFonts w:ascii="Montserrat" w:cs="Montserrat" w:eastAsia="Montserrat" w:hAnsi="Montserrat"/>
                <w:b w:val="1"/>
                <w:color w:val="ffffff"/>
                <w:sz w:val="26"/>
                <w:szCs w:val="26"/>
                <w:u w:val="single"/>
              </w:rPr>
            </w:pPr>
            <w:hyperlink r:id="rId13">
              <w:r w:rsidDel="00000000" w:rsidR="00000000" w:rsidRPr="00000000">
                <w:rPr>
                  <w:rFonts w:ascii="Montserrat" w:cs="Montserrat" w:eastAsia="Montserrat" w:hAnsi="Montserrat"/>
                  <w:b w:val="1"/>
                  <w:color w:val="ffffff"/>
                  <w:sz w:val="26"/>
                  <w:szCs w:val="26"/>
                  <w:u w:val="single"/>
                  <w:rtl w:val="0"/>
                </w:rPr>
                <w:t xml:space="preserve">Register</w:t>
              </w:r>
            </w:hyperlink>
            <w:r w:rsidDel="00000000" w:rsidR="00000000" w:rsidRPr="00000000">
              <w:rPr>
                <w:rtl w:val="0"/>
              </w:rPr>
            </w:r>
          </w:p>
        </w:tc>
      </w:tr>
    </w:tbl>
    <w:p w:rsidR="00000000" w:rsidDel="00000000" w:rsidP="00000000" w:rsidRDefault="00000000" w:rsidRPr="00000000" w14:paraId="00000022">
      <w:pPr>
        <w:pStyle w:val="Heading2"/>
        <w:pBdr>
          <w:top w:color="auto" w:space="24" w:sz="0" w:val="none"/>
          <w:left w:color="auto" w:space="0" w:sz="0" w:val="none"/>
          <w:bottom w:color="auto" w:space="0" w:sz="0" w:val="none"/>
          <w:right w:color="auto" w:space="0" w:sz="0" w:val="none"/>
        </w:pBdr>
        <w:shd w:fill="ffffff" w:val="clear"/>
        <w:spacing w:before="0" w:line="397.44" w:lineRule="auto"/>
        <w:rPr>
          <w:rFonts w:ascii="Montserrat" w:cs="Montserrat" w:eastAsia="Montserrat" w:hAnsi="Montserrat"/>
          <w:b w:val="1"/>
          <w:color w:val="666666"/>
        </w:rPr>
      </w:pPr>
      <w:bookmarkStart w:colFirst="0" w:colLast="0" w:name="_6v5o5829i1hq" w:id="4"/>
      <w:bookmarkEnd w:id="4"/>
      <w:r w:rsidDel="00000000" w:rsidR="00000000" w:rsidRPr="00000000">
        <w:rPr>
          <w:rFonts w:ascii="Montserrat" w:cs="Montserrat" w:eastAsia="Montserrat" w:hAnsi="Montserrat"/>
          <w:b w:val="1"/>
          <w:sz w:val="30"/>
          <w:szCs w:val="30"/>
          <w:rtl w:val="0"/>
        </w:rPr>
        <w:t xml:space="preserve">CNCF Refresh</w:t>
      </w:r>
      <w:r w:rsidDel="00000000" w:rsidR="00000000" w:rsidRPr="00000000">
        <w:rPr>
          <w:rtl w:val="0"/>
        </w:rPr>
      </w:r>
    </w:p>
    <w:p w:rsidR="00000000" w:rsidDel="00000000" w:rsidP="00000000" w:rsidRDefault="00000000" w:rsidRPr="00000000" w14:paraId="00000023">
      <w:pPr>
        <w:shd w:fill="ffffff" w:val="clear"/>
        <w:spacing w:before="400" w:line="331.2" w:lineRule="auto"/>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CNCF will have an end-of-year refresh during holiday time, from December 23 to January 2. I will personally be back on January 3, mainly catching up on email and Slack. I wish you and your families some quality time together and much-deserved rest for yourself.</w:t>
      </w:r>
    </w:p>
    <w:p w:rsidR="00000000" w:rsidDel="00000000" w:rsidP="00000000" w:rsidRDefault="00000000" w:rsidRPr="00000000" w14:paraId="00000024">
      <w:pPr>
        <w:shd w:fill="ffffff" w:val="clear"/>
        <w:spacing w:before="400" w:line="331.2" w:lineRule="auto"/>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As always, thank you for helping make cloud native ubiquitous in your spare time!</w:t>
      </w:r>
    </w:p>
    <w:p w:rsidR="00000000" w:rsidDel="00000000" w:rsidP="00000000" w:rsidRDefault="00000000" w:rsidRPr="00000000" w14:paraId="00000025">
      <w:pPr>
        <w:shd w:fill="ffffff" w:val="clear"/>
        <w:spacing w:line="240" w:lineRule="auto"/>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26">
      <w:pPr>
        <w:shd w:fill="ffffff" w:val="clear"/>
        <w:spacing w:line="240" w:lineRule="auto"/>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Audra Montenegro | audra@cncf.io</w:t>
      </w:r>
    </w:p>
    <w:p w:rsidR="00000000" w:rsidDel="00000000" w:rsidP="00000000" w:rsidRDefault="00000000" w:rsidRPr="00000000" w14:paraId="00000027">
      <w:pPr>
        <w:shd w:fill="ffffff" w:val="clear"/>
        <w:spacing w:line="240" w:lineRule="auto"/>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CNCF Community Program Manager</w:t>
      </w:r>
    </w:p>
    <w:p w:rsidR="00000000" w:rsidDel="00000000" w:rsidP="00000000" w:rsidRDefault="00000000" w:rsidRPr="00000000" w14:paraId="00000028">
      <w:pPr>
        <w:shd w:fill="ffffff" w:val="clear"/>
        <w:spacing w:line="240" w:lineRule="auto"/>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US Time zone: Pacific</w:t>
      </w:r>
    </w:p>
    <w:p w:rsidR="00000000" w:rsidDel="00000000" w:rsidP="00000000" w:rsidRDefault="00000000" w:rsidRPr="00000000" w14:paraId="00000029">
      <w:pPr>
        <w:shd w:fill="ffffff" w:val="clear"/>
        <w:spacing w:line="240" w:lineRule="auto"/>
        <w:rPr>
          <w:rFonts w:ascii="Arial" w:cs="Arial" w:eastAsia="Arial" w:hAnsi="Arial"/>
          <w:b w:val="1"/>
          <w:color w:val="666666"/>
          <w:sz w:val="20"/>
          <w:szCs w:val="20"/>
        </w:rPr>
      </w:pPr>
      <w:r w:rsidDel="00000000" w:rsidR="00000000" w:rsidRPr="00000000">
        <w:rPr>
          <w:rtl w:val="0"/>
        </w:rPr>
      </w:r>
    </w:p>
    <w:p w:rsidR="00000000" w:rsidDel="00000000" w:rsidP="00000000" w:rsidRDefault="00000000" w:rsidRPr="00000000" w14:paraId="0000002A">
      <w:pPr>
        <w:shd w:fill="ffffff" w:val="clear"/>
        <w:spacing w:line="240" w:lineRule="auto"/>
        <w:rPr>
          <w:rFonts w:ascii="Arial" w:cs="Arial" w:eastAsia="Arial" w:hAnsi="Arial"/>
          <w:b w:val="1"/>
          <w:color w:val="0286ff"/>
          <w:sz w:val="20"/>
          <w:szCs w:val="20"/>
          <w:highlight w:val="white"/>
        </w:rPr>
      </w:pPr>
      <w:r w:rsidDel="00000000" w:rsidR="00000000" w:rsidRPr="00000000">
        <w:rPr>
          <w:rFonts w:ascii="Arial" w:cs="Arial" w:eastAsia="Arial" w:hAnsi="Arial"/>
          <w:b w:val="1"/>
          <w:color w:val="666666"/>
          <w:sz w:val="20"/>
          <w:szCs w:val="20"/>
          <w:rtl w:val="0"/>
        </w:rPr>
        <w:t xml:space="preserve">KCD</w:t>
      </w:r>
      <w:hyperlink r:id="rId14">
        <w:r w:rsidDel="00000000" w:rsidR="00000000" w:rsidRPr="00000000">
          <w:rPr>
            <w:rFonts w:ascii="Arial" w:cs="Arial" w:eastAsia="Arial" w:hAnsi="Arial"/>
            <w:b w:val="1"/>
            <w:color w:val="0286ff"/>
            <w:sz w:val="20"/>
            <w:szCs w:val="20"/>
            <w:rtl w:val="0"/>
          </w:rPr>
          <w:t xml:space="preserve"> </w:t>
        </w:r>
      </w:hyperlink>
      <w:hyperlink r:id="rId15">
        <w:r w:rsidDel="00000000" w:rsidR="00000000" w:rsidRPr="00000000">
          <w:rPr>
            <w:rFonts w:ascii="Arial" w:cs="Arial" w:eastAsia="Arial" w:hAnsi="Arial"/>
            <w:b w:val="1"/>
            <w:color w:val="0286ff"/>
            <w:sz w:val="20"/>
            <w:szCs w:val="20"/>
            <w:highlight w:val="white"/>
            <w:rtl w:val="0"/>
          </w:rPr>
          <w:t xml:space="preserve">GitHub Repository</w:t>
        </w:r>
      </w:hyperlink>
      <w:r w:rsidDel="00000000" w:rsidR="00000000" w:rsidRPr="00000000">
        <w:rPr>
          <w:rtl w:val="0"/>
        </w:rPr>
      </w:r>
    </w:p>
    <w:p w:rsidR="00000000" w:rsidDel="00000000" w:rsidP="00000000" w:rsidRDefault="00000000" w:rsidRPr="00000000" w14:paraId="0000002B">
      <w:pPr>
        <w:shd w:fill="ffffff" w:val="clear"/>
        <w:spacing w:line="240" w:lineRule="auto"/>
        <w:rPr>
          <w:rFonts w:ascii="Arial" w:cs="Arial" w:eastAsia="Arial" w:hAnsi="Arial"/>
          <w:color w:val="666666"/>
          <w:sz w:val="20"/>
          <w:szCs w:val="20"/>
        </w:rPr>
      </w:pPr>
      <w:r w:rsidDel="00000000" w:rsidR="00000000" w:rsidRPr="00000000">
        <w:rPr>
          <w:rFonts w:ascii="Arial" w:cs="Arial" w:eastAsia="Arial" w:hAnsi="Arial"/>
          <w:b w:val="1"/>
          <w:color w:val="666666"/>
          <w:sz w:val="20"/>
          <w:szCs w:val="20"/>
          <w:rtl w:val="0"/>
        </w:rPr>
        <w:t xml:space="preserve">KCDs on​ Social Media |</w:t>
      </w:r>
      <w:hyperlink r:id="rId16">
        <w:r w:rsidDel="00000000" w:rsidR="00000000" w:rsidRPr="00000000">
          <w:rPr>
            <w:rFonts w:ascii="Arial" w:cs="Arial" w:eastAsia="Arial" w:hAnsi="Arial"/>
            <w:b w:val="1"/>
            <w:color w:val="0286ff"/>
            <w:sz w:val="20"/>
            <w:szCs w:val="20"/>
            <w:highlight w:val="white"/>
            <w:rtl w:val="0"/>
          </w:rPr>
          <w:t xml:space="preserve"> LinkedIn </w:t>
        </w:r>
      </w:hyperlink>
      <w:hyperlink r:id="rId17">
        <w:r w:rsidDel="00000000" w:rsidR="00000000" w:rsidRPr="00000000">
          <w:rPr>
            <w:rFonts w:ascii="Arial" w:cs="Arial" w:eastAsia="Arial" w:hAnsi="Arial"/>
            <w:b w:val="1"/>
            <w:color w:val="666666"/>
            <w:sz w:val="20"/>
            <w:szCs w:val="20"/>
            <w:highlight w:val="white"/>
            <w:rtl w:val="0"/>
          </w:rPr>
          <w:t xml:space="preserve">​</w:t>
        </w:r>
      </w:hyperlink>
      <w:r w:rsidDel="00000000" w:rsidR="00000000" w:rsidRPr="00000000">
        <w:rPr>
          <w:rFonts w:ascii="Arial" w:cs="Arial" w:eastAsia="Arial" w:hAnsi="Arial"/>
          <w:b w:val="1"/>
          <w:color w:val="666666"/>
          <w:sz w:val="20"/>
          <w:szCs w:val="20"/>
          <w:highlight w:val="white"/>
          <w:rtl w:val="0"/>
        </w:rPr>
        <w:t xml:space="preserve">|</w:t>
      </w:r>
      <w:hyperlink r:id="rId18">
        <w:r w:rsidDel="00000000" w:rsidR="00000000" w:rsidRPr="00000000">
          <w:rPr>
            <w:rFonts w:ascii="Arial" w:cs="Arial" w:eastAsia="Arial" w:hAnsi="Arial"/>
            <w:b w:val="1"/>
            <w:color w:val="0286ff"/>
            <w:sz w:val="20"/>
            <w:szCs w:val="20"/>
            <w:highlight w:val="white"/>
            <w:rtl w:val="0"/>
          </w:rPr>
          <w:t xml:space="preserve"> X/Twitter</w:t>
        </w:r>
      </w:hyperlink>
      <w:r w:rsidDel="00000000" w:rsidR="00000000" w:rsidRPr="00000000">
        <w:rPr>
          <w:rFonts w:ascii="Arial" w:cs="Arial" w:eastAsia="Arial" w:hAnsi="Arial"/>
          <w:b w:val="1"/>
          <w:color w:val="0286ff"/>
          <w:sz w:val="20"/>
          <w:szCs w:val="20"/>
          <w:rtl w:val="0"/>
        </w:rPr>
        <w:t xml:space="preserve"> </w:t>
      </w:r>
      <w:r w:rsidDel="00000000" w:rsidR="00000000" w:rsidRPr="00000000">
        <w:rPr>
          <w:rtl w:val="0"/>
        </w:rPr>
      </w:r>
    </w:p>
    <w:p w:rsidR="00000000" w:rsidDel="00000000" w:rsidP="00000000" w:rsidRDefault="00000000" w:rsidRPr="00000000" w14:paraId="0000002C">
      <w:pPr>
        <w:spacing w:line="240" w:lineRule="auto"/>
        <w:rPr>
          <w:rFonts w:ascii="Montserrat" w:cs="Montserrat" w:eastAsia="Montserrat" w:hAnsi="Montserrat"/>
          <w:b w:val="1"/>
          <w:color w:val="999999"/>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r>
    </w:p>
    <w:sectPr>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Quicksand">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ora" w:cs="Lora" w:eastAsia="Lora" w:hAnsi="Lora"/>
        <w:sz w:val="22"/>
        <w:szCs w:val="22"/>
        <w:lang w:val="en"/>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240" w:lineRule="auto"/>
      <w:jc w:val="center"/>
    </w:pPr>
    <w:rPr>
      <w:color w:val="000000"/>
      <w:sz w:val="72"/>
      <w:szCs w:val="72"/>
    </w:rPr>
  </w:style>
  <w:style w:type="paragraph" w:styleId="Heading2">
    <w:name w:val="heading 2"/>
    <w:basedOn w:val="Normal"/>
    <w:next w:val="Normal"/>
    <w:pPr>
      <w:pageBreakBefore w:val="0"/>
      <w:spacing w:before="480" w:lineRule="auto"/>
    </w:pPr>
    <w:rPr>
      <w:color w:val="000000"/>
      <w:sz w:val="40"/>
      <w:szCs w:val="40"/>
    </w:rPr>
  </w:style>
  <w:style w:type="paragraph" w:styleId="Heading3">
    <w:name w:val="heading 3"/>
    <w:basedOn w:val="Normal"/>
    <w:next w:val="Normal"/>
    <w:pPr>
      <w:pageBreakBefore w:val="0"/>
      <w:spacing w:after="120" w:before="120" w:line="312" w:lineRule="auto"/>
    </w:pPr>
    <w:rPr>
      <w:color w:val="999999"/>
    </w:rPr>
  </w:style>
  <w:style w:type="paragraph" w:styleId="Heading4">
    <w:name w:val="heading 4"/>
    <w:basedOn w:val="Normal"/>
    <w:next w:val="Normal"/>
    <w:pPr>
      <w:pageBreakBefore w:val="0"/>
      <w:spacing w:before="0" w:line="240" w:lineRule="auto"/>
      <w:jc w:val="center"/>
    </w:pPr>
    <w:rPr>
      <w:rFonts w:ascii="Quicksand" w:cs="Quicksand" w:eastAsia="Quicksand" w:hAnsi="Quicksand"/>
      <w:color w:val="434343"/>
      <w:sz w:val="20"/>
      <w:szCs w:val="2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200" w:line="240" w:lineRule="auto"/>
      <w:jc w:val="center"/>
    </w:pPr>
    <w:rPr>
      <w:b w:val="1"/>
      <w:sz w:val="24"/>
      <w:szCs w:val="24"/>
    </w:rPr>
  </w:style>
  <w:style w:type="paragraph" w:styleId="Subtitle">
    <w:name w:val="Subtitle"/>
    <w:basedOn w:val="Normal"/>
    <w:next w:val="Normal"/>
    <w:pPr>
      <w:pageBreakBefore w:val="0"/>
      <w:spacing w:before="0" w:line="240" w:lineRule="auto"/>
      <w:jc w:val="center"/>
    </w:pPr>
    <w:rPr>
      <w:rFonts w:ascii="Quicksand" w:cs="Quicksand" w:eastAsia="Quicksand" w:hAnsi="Quicksand"/>
      <w:color w:val="666666"/>
      <w:sz w:val="20"/>
      <w:szCs w:val="2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help.bevy.com/hc/en-us/articles/25841575242263-Chapter-Level-Payouts#h_01J5XTFNHNA7BQY0267GDVXJBY" TargetMode="External"/><Relationship Id="rId10" Type="http://schemas.openxmlformats.org/officeDocument/2006/relationships/hyperlink" Target="https://docs.google.com/presentation/d/1eSqF3FMkwqU1_SghI5AGOL5uN2MtYqVIgbkZ377AisY/edit?usp=sharing" TargetMode="External"/><Relationship Id="rId13" Type="http://schemas.openxmlformats.org/officeDocument/2006/relationships/hyperlink" Target="https://events.linuxfoundation.org/kubecon-cloudnativecon-europe/register/" TargetMode="External"/><Relationship Id="rId12" Type="http://schemas.openxmlformats.org/officeDocument/2006/relationships/hyperlink" Target="https://help.bevy.com/hc/en-us/articles/25841575242263-Chapter-Level-Payouts#h_01J5XTFNHNA7BQY0267GDVXJB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NLr1w3Lfoh8?si=QNzGk3ykzKSp8Tdq" TargetMode="External"/><Relationship Id="rId15" Type="http://schemas.openxmlformats.org/officeDocument/2006/relationships/hyperlink" Target="https://github.com/cncf/kubernetes-community-days/blob/main/README.md" TargetMode="External"/><Relationship Id="rId14" Type="http://schemas.openxmlformats.org/officeDocument/2006/relationships/hyperlink" Target="https://github.com/cncf/kubernetes-community-days/blob/main/README.md" TargetMode="External"/><Relationship Id="rId17" Type="http://schemas.openxmlformats.org/officeDocument/2006/relationships/hyperlink" Target="https://www.linkedin.com/company/kcds-by-cncf/" TargetMode="External"/><Relationship Id="rId16" Type="http://schemas.openxmlformats.org/officeDocument/2006/relationships/hyperlink" Target="https://www.linkedin.com/company/kcds-by-cncf/"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twitter.com/KubernetesDays" TargetMode="External"/><Relationship Id="rId7" Type="http://schemas.openxmlformats.org/officeDocument/2006/relationships/hyperlink" Target="https://sessionize.com/2025-kcd-open-call-for-proposals/" TargetMode="External"/><Relationship Id="rId8" Type="http://schemas.openxmlformats.org/officeDocument/2006/relationships/hyperlink" Target="https://github.com/cncf/kubernetes-community-days/tree/main/sponsor-resources/open-prospectu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0" Type="http://schemas.openxmlformats.org/officeDocument/2006/relationships/font" Target="fonts/Quicksand-bold.ttf"/><Relationship Id="rId9" Type="http://schemas.openxmlformats.org/officeDocument/2006/relationships/font" Target="fonts/Quicksand-regular.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