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44C6" w14:textId="77777777" w:rsidR="001F19D0" w:rsidRPr="001F19D0" w:rsidRDefault="007C6EA3" w:rsidP="001F19D0">
      <w:pPr>
        <w:jc w:val="center"/>
        <w:rPr>
          <w:rFonts w:ascii="TimesNewRomanPS-BoldMT" w:hAnsi="TimesNewRomanPS-BoldMT" w:hint="eastAsia"/>
          <w:b/>
          <w:bCs/>
          <w:color w:val="000000"/>
          <w:sz w:val="16"/>
          <w:szCs w:val="20"/>
        </w:rPr>
      </w:pPr>
      <w:r w:rsidRPr="001F19D0">
        <w:rPr>
          <w:rStyle w:val="TitleChar"/>
          <w:sz w:val="24"/>
        </w:rPr>
        <w:t>STAT 201: Notes for the EWA Lab 4</w:t>
      </w:r>
    </w:p>
    <w:p w14:paraId="7F725BC8" w14:textId="77777777" w:rsidR="00C340F6" w:rsidRDefault="007C6EA3" w:rsidP="00C340F6">
      <w:pPr>
        <w:snapToGrid w:val="0"/>
        <w:jc w:val="left"/>
        <w:rPr>
          <w:rFonts w:ascii="TimesNewRomanPSMT" w:hAnsi="TimesNewRomanPSMT" w:hint="eastAsia"/>
          <w:color w:val="FF0000"/>
        </w:rPr>
      </w:pPr>
      <w:r>
        <w:rPr>
          <w:rStyle w:val="fontstyle01"/>
          <w:color w:val="FF0000"/>
          <w:sz w:val="24"/>
          <w:szCs w:val="24"/>
        </w:rPr>
        <w:t xml:space="preserve">Print or Save </w:t>
      </w:r>
      <w:r>
        <w:rPr>
          <w:rStyle w:val="fontstyle21"/>
          <w:color w:val="FF0000"/>
          <w:sz w:val="24"/>
          <w:szCs w:val="24"/>
        </w:rPr>
        <w:t>all graphs to be included in report before leaving lab. Save your original data in case you</w:t>
      </w:r>
      <w:r w:rsidR="00C340F6">
        <w:rPr>
          <w:rFonts w:ascii="TimesNewRomanPSMT" w:hAnsi="TimesNewRomanPSMT"/>
          <w:color w:val="FF0000"/>
        </w:rPr>
        <w:t xml:space="preserve"> </w:t>
      </w:r>
      <w:r>
        <w:rPr>
          <w:rStyle w:val="fontstyle21"/>
          <w:color w:val="FF0000"/>
          <w:sz w:val="24"/>
          <w:szCs w:val="24"/>
        </w:rPr>
        <w:t>need to reproduce your graphs in StatCrunch.</w:t>
      </w:r>
    </w:p>
    <w:p w14:paraId="6137F1E7" w14:textId="77777777" w:rsidR="00C340F6" w:rsidRDefault="00C340F6" w:rsidP="00C340F6">
      <w:pPr>
        <w:snapToGrid w:val="0"/>
        <w:jc w:val="left"/>
        <w:rPr>
          <w:rFonts w:ascii="TimesNewRomanPSMT" w:hAnsi="TimesNewRomanPSMT" w:hint="eastAsia"/>
          <w:color w:val="FF0000"/>
        </w:rPr>
      </w:pPr>
    </w:p>
    <w:p w14:paraId="3A481AA3" w14:textId="77777777" w:rsidR="00467213" w:rsidRDefault="007C6EA3" w:rsidP="00C340F6">
      <w:pPr>
        <w:snapToGrid w:val="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Below is a rough outline of the sections to include along with guidelines for the main sections of the paper specific to Lab 4.</w:t>
      </w:r>
      <w:r w:rsidR="00467213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You will need to add details showing your understanding of the concepts based the lab and class notes on scatterplots and</w:t>
      </w:r>
      <w:r w:rsidR="00467213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regression.</w:t>
      </w:r>
    </w:p>
    <w:p w14:paraId="7B32B262" w14:textId="77777777" w:rsidR="00467213" w:rsidRDefault="00467213" w:rsidP="00C340F6">
      <w:pPr>
        <w:snapToGrid w:val="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</w:p>
    <w:p w14:paraId="62F24B44" w14:textId="77777777" w:rsidR="00467213" w:rsidRDefault="007C6EA3" w:rsidP="00C340F6">
      <w:pPr>
        <w:snapToGrid w:val="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>Title</w:t>
      </w:r>
    </w:p>
    <w:p w14:paraId="043E5EAD" w14:textId="1FC88242" w:rsidR="00467213" w:rsidRDefault="007C6EA3" w:rsidP="00467213">
      <w:pPr>
        <w:snapToGrid w:val="0"/>
        <w:ind w:firstLine="42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Give an appropriate title – </w:t>
      </w:r>
      <w:r w:rsidRPr="00DB1838">
        <w:rPr>
          <w:rStyle w:val="fontstyle21"/>
          <w:rFonts w:ascii="Times New Roman" w:eastAsia="Microsoft JhengHei UI" w:hAnsi="Times New Roman" w:cs="Times New Roman"/>
          <w:color w:val="FF0000"/>
          <w:sz w:val="24"/>
          <w:szCs w:val="24"/>
        </w:rPr>
        <w:t>not the same title as the one in the lab manual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.</w:t>
      </w:r>
      <w:r w:rsidR="00467213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</w:p>
    <w:p w14:paraId="6A39D6D8" w14:textId="77777777" w:rsidR="00A447CC" w:rsidRPr="00467213" w:rsidRDefault="00A447CC" w:rsidP="00467213">
      <w:pPr>
        <w:snapToGrid w:val="0"/>
        <w:ind w:firstLine="420"/>
        <w:jc w:val="left"/>
        <w:rPr>
          <w:rStyle w:val="fontstyle21"/>
          <w:rFonts w:ascii="Times New Roman" w:hAnsi="Times New Roman" w:cs="Times New Roman"/>
          <w:sz w:val="24"/>
          <w:szCs w:val="24"/>
        </w:rPr>
      </w:pPr>
    </w:p>
    <w:p w14:paraId="4B632A16" w14:textId="2DDE877A" w:rsidR="00886978" w:rsidRDefault="007C6EA3" w:rsidP="00A706B3">
      <w:pPr>
        <w:snapToGrid w:val="0"/>
        <w:ind w:left="360" w:hangingChars="150" w:hanging="360"/>
        <w:jc w:val="left"/>
        <w:rPr>
          <w:rStyle w:val="fontstyle21"/>
          <w:rFonts w:ascii="Times New Roman" w:hAnsi="Times New Roman" w:cs="Times New Roman"/>
          <w:color w:val="FF0000"/>
          <w:sz w:val="24"/>
          <w:szCs w:val="24"/>
        </w:rPr>
      </w:pP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>Abstract</w:t>
      </w:r>
      <w:r w:rsidR="003F503E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 </w:t>
      </w:r>
      <w:r w:rsidR="003F503E">
        <w:rPr>
          <w:rStyle w:val="fontstyle21"/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132A52">
        <w:rPr>
          <w:rStyle w:val="fontstyle21"/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132A52" w:rsidRPr="003F503E">
        <w:rPr>
          <w:rStyle w:val="fontstyle21"/>
          <w:rFonts w:ascii="Times New Roman" w:eastAsia="Microsoft JhengHei UI" w:hAnsi="Times New Roman" w:cs="Times New Roman"/>
          <w:color w:val="FF0000"/>
          <w:sz w:val="24"/>
          <w:szCs w:val="24"/>
        </w:rPr>
        <w:t>include your conclusion</w:t>
      </w:r>
      <w:r w:rsidR="00132A52">
        <w:rPr>
          <w:rStyle w:val="fontstyle21"/>
          <w:rFonts w:ascii="Times New Roman" w:eastAsia="Microsoft JhengHei UI" w:hAnsi="Times New Roman" w:cs="Times New Roman"/>
          <w:color w:val="FF0000"/>
          <w:sz w:val="24"/>
          <w:szCs w:val="24"/>
        </w:rPr>
        <w:t>s</w:t>
      </w:r>
      <w:r w:rsidR="00132A52" w:rsidRPr="003F503E">
        <w:rPr>
          <w:rStyle w:val="fontstyle21"/>
          <w:rFonts w:ascii="Times New Roman" w:eastAsia="Microsoft JhengHei UI" w:hAnsi="Times New Roman" w:cs="Times New Roman"/>
          <w:color w:val="FF0000"/>
          <w:sz w:val="24"/>
          <w:szCs w:val="24"/>
        </w:rPr>
        <w:t>, no detail description needed</w:t>
      </w:r>
      <w:r w:rsidR="00735A94">
        <w:rPr>
          <w:rStyle w:val="fontstyle21"/>
          <w:rFonts w:ascii="Times New Roman" w:eastAsia="Microsoft JhengHei UI" w:hAnsi="Times New Roman" w:cs="Times New Roman"/>
          <w:color w:val="FF0000"/>
          <w:sz w:val="24"/>
          <w:szCs w:val="24"/>
        </w:rPr>
        <w:t>.</w:t>
      </w:r>
    </w:p>
    <w:p w14:paraId="67C2C6B2" w14:textId="47F41780" w:rsidR="00467213" w:rsidRDefault="007C6EA3" w:rsidP="00886978">
      <w:pPr>
        <w:snapToGrid w:val="0"/>
        <w:ind w:left="36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Give the purpose of the experiment.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Briefly describe how the data was collected.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What kind of guesser were you?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Was your statistical model helpful in predicting the real distance for the 11th </w:t>
      </w:r>
      <w:r w:rsidR="00EC2FA9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   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landmark?</w:t>
      </w:r>
    </w:p>
    <w:p w14:paraId="7A366D14" w14:textId="77777777" w:rsidR="00A447CC" w:rsidRDefault="00A447CC" w:rsidP="00886978">
      <w:pPr>
        <w:snapToGrid w:val="0"/>
        <w:ind w:left="36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</w:p>
    <w:p w14:paraId="72D2843B" w14:textId="584749DA" w:rsidR="00FF78BC" w:rsidRDefault="007C6EA3" w:rsidP="00C7357D">
      <w:pPr>
        <w:snapToGrid w:val="0"/>
        <w:ind w:left="360" w:hangingChars="150" w:hanging="36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>Materials and Methods: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Give the purpose of the experiment.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What materials were used? What software was used?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Discuss how the data was collected. How were the landmarks selected?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Explain the experiment including making individual guesses and measuring the distances. How were the “real”</w:t>
      </w:r>
      <w:r w:rsidR="00735A94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distances of the 10 landmarks obtained? Why is the median used as the “real” distance as opposed to the mean?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Why do we collect both the ‘perceived/guessed’ distance </w:t>
      </w: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and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the ‘real/true’ distance for 10 landmarks?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Did we measure real distance of the 11th landmark with the other landmarks at t</w:t>
      </w:r>
      <w:r w:rsidR="00FF78BC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he beginning of the lab? Why or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why not?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How is the scatterplot with the y =x line used to determine bias?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How will we choose the regression model, linear or quadratic? (Hint: look at the data pattern and prediction error).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="00467213"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="00467213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H</w:t>
      </w:r>
      <w:r w:rsidRPr="008F2E9E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ow you will use the equation to predict the distance to the mystery 11th landmark?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DO NOT include actual results obtained in this section – present them in the </w:t>
      </w: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Results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section and explain them in</w:t>
      </w:r>
      <w:r w:rsidR="008F2E9E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 xml:space="preserve">Discussion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section.</w:t>
      </w:r>
    </w:p>
    <w:p w14:paraId="41E90876" w14:textId="77777777" w:rsidR="00C7357D" w:rsidRPr="00C7357D" w:rsidRDefault="00C7357D" w:rsidP="00C7357D">
      <w:pPr>
        <w:snapToGrid w:val="0"/>
        <w:ind w:left="360" w:hangingChars="150" w:hanging="36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</w:p>
    <w:p w14:paraId="1127D24F" w14:textId="77777777" w:rsidR="00EC2FA9" w:rsidRDefault="007C6EA3" w:rsidP="00FF78BC">
      <w:pPr>
        <w:snapToGrid w:val="0"/>
        <w:ind w:left="360" w:hangingChars="150" w:hanging="36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>Results: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Roadmap paragraph telling the reader where to find statistics and graphs.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Figures should be labeled with </w:t>
      </w: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>titles and units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. Figures to be included: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="00FF78BC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o Scatterplot with y=x line.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="00FF78BC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o Scatterplot with best fit line for linear model (with equation included).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="00FF78BC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o Scatterplot with regression curve for quadratic model (with equation included).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="00FF78BC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o Table with chosen regression equation and predicted distance to mystery 11th landmark.(This is a very small table that only includes headers and one row.)</w:t>
      </w:r>
    </w:p>
    <w:p w14:paraId="3FBBD261" w14:textId="77777777" w:rsidR="00EC2FA9" w:rsidRDefault="00EC2FA9" w:rsidP="00467213">
      <w:pPr>
        <w:snapToGrid w:val="0"/>
        <w:ind w:left="360" w:hangingChars="150" w:hanging="36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</w:p>
    <w:p w14:paraId="23829720" w14:textId="7ECD843B" w:rsidR="00A706B3" w:rsidRDefault="007C6EA3" w:rsidP="00A71AF1">
      <w:pPr>
        <w:snapToGrid w:val="0"/>
        <w:ind w:left="360" w:hangingChars="150" w:hanging="36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>Discussion: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lastRenderedPageBreak/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Were you a positively biased, negatively biased, or unbiased guesser? Explain how you know.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What pattern best fit your data – line or curve? Support your decision (Hint: data pattern and prediction error).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Give your </w:t>
      </w: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>original guess for the 11th landmark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, your </w:t>
      </w: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>prediction for the 11th landmark from the formula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, and</w:t>
      </w:r>
      <w:r w:rsidR="00EC2FA9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the </w:t>
      </w: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>real distance to the mystery 11th landmark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. Which is closer to the real distance (your original guess or the</w:t>
      </w:r>
      <w:r w:rsidR="00EC2FA9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predicted distance using the equation)? Based on this answer, </w:t>
      </w:r>
      <w:r w:rsidRPr="00F37C08">
        <w:rPr>
          <w:rStyle w:val="fontstyle21"/>
          <w:rFonts w:ascii="Times New Roman" w:eastAsia="Microsoft JhengHei UI" w:hAnsi="Times New Roman" w:cs="Times New Roman"/>
          <w:b/>
          <w:bCs/>
          <w:sz w:val="24"/>
          <w:szCs w:val="24"/>
        </w:rPr>
        <w:t>was the regression model useful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>? Explain.</w:t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br/>
      </w:r>
      <w:r w:rsidRPr="00F37C08">
        <w:rPr>
          <w:rStyle w:val="fontstyle21"/>
          <w:rFonts w:ascii="Times New Roman" w:eastAsia="Microsoft JhengHei UI" w:hAnsi="Times New Roman" w:cs="Times New Roman" w:hint="eastAsia"/>
          <w:sz w:val="24"/>
          <w:szCs w:val="24"/>
        </w:rPr>
        <w:sym w:font="Symbol" w:char="F0B7"/>
      </w:r>
      <w:r w:rsidRPr="00F37C08">
        <w:rPr>
          <w:rStyle w:val="fontstyle21"/>
          <w:rFonts w:ascii="Times New Roman" w:eastAsia="Microsoft JhengHei UI" w:hAnsi="Times New Roman" w:cs="Times New Roman"/>
          <w:sz w:val="24"/>
          <w:szCs w:val="24"/>
        </w:rPr>
        <w:t xml:space="preserve"> Give ideas for further experiments related to what you learned in this experiment.</w:t>
      </w:r>
    </w:p>
    <w:p w14:paraId="2D56C87E" w14:textId="77777777" w:rsidR="00FE003B" w:rsidRDefault="00FE003B" w:rsidP="00A71AF1">
      <w:pPr>
        <w:snapToGrid w:val="0"/>
        <w:ind w:left="360" w:hangingChars="150" w:hanging="360"/>
        <w:jc w:val="left"/>
        <w:rPr>
          <w:rStyle w:val="fontstyle21"/>
          <w:rFonts w:ascii="Times New Roman" w:eastAsia="Microsoft JhengHei UI" w:hAnsi="Times New Roman" w:cs="Times New Roman"/>
          <w:sz w:val="24"/>
          <w:szCs w:val="24"/>
        </w:rPr>
      </w:pPr>
    </w:p>
    <w:p w14:paraId="63EC6FD4" w14:textId="6FDC6152" w:rsidR="000527A0" w:rsidRPr="00F37C08" w:rsidRDefault="000527A0" w:rsidP="001957D7">
      <w:pPr>
        <w:snapToGrid w:val="0"/>
        <w:jc w:val="left"/>
        <w:rPr>
          <w:rStyle w:val="fontstyle21"/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0527A0" w:rsidRPr="00F37C0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B9E5F" w14:textId="77777777" w:rsidR="004C6C5A" w:rsidRDefault="004C6C5A" w:rsidP="003A632D">
      <w:r>
        <w:separator/>
      </w:r>
    </w:p>
  </w:endnote>
  <w:endnote w:type="continuationSeparator" w:id="0">
    <w:p w14:paraId="42C66CEF" w14:textId="77777777" w:rsidR="004C6C5A" w:rsidRDefault="004C6C5A" w:rsidP="003A6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5A4D5" w14:textId="77777777" w:rsidR="003A632D" w:rsidRPr="00FF78BC" w:rsidRDefault="003A632D">
    <w:pPr>
      <w:pStyle w:val="Footer"/>
      <w:jc w:val="center"/>
      <w:rPr>
        <w:b/>
        <w:color w:val="000000" w:themeColor="text1"/>
      </w:rPr>
    </w:pPr>
    <w:r w:rsidRPr="00FF78BC">
      <w:rPr>
        <w:b/>
        <w:color w:val="000000" w:themeColor="text1"/>
      </w:rPr>
      <w:t>T</w:t>
    </w:r>
    <w:r w:rsidRPr="00FF78BC">
      <w:rPr>
        <w:rFonts w:hint="eastAsia"/>
        <w:b/>
        <w:color w:val="000000" w:themeColor="text1"/>
      </w:rPr>
      <w:t xml:space="preserve">hanks to </w:t>
    </w:r>
    <w:r w:rsidRPr="00FF78BC">
      <w:rPr>
        <w:b/>
        <w:color w:val="000000" w:themeColor="text1"/>
      </w:rPr>
      <w:t>Maureen Petkewich</w:t>
    </w:r>
  </w:p>
  <w:p w14:paraId="3A315912" w14:textId="77777777" w:rsidR="003A632D" w:rsidRDefault="003A6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93560" w14:textId="77777777" w:rsidR="004C6C5A" w:rsidRDefault="004C6C5A" w:rsidP="003A632D">
      <w:r>
        <w:separator/>
      </w:r>
    </w:p>
  </w:footnote>
  <w:footnote w:type="continuationSeparator" w:id="0">
    <w:p w14:paraId="714DFF17" w14:textId="77777777" w:rsidR="004C6C5A" w:rsidRDefault="004C6C5A" w:rsidP="003A63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72"/>
    <w:rsid w:val="000527A0"/>
    <w:rsid w:val="000F2A20"/>
    <w:rsid w:val="00132A52"/>
    <w:rsid w:val="001957D7"/>
    <w:rsid w:val="001F19D0"/>
    <w:rsid w:val="003A632D"/>
    <w:rsid w:val="003F503E"/>
    <w:rsid w:val="00467213"/>
    <w:rsid w:val="004C6C5A"/>
    <w:rsid w:val="00735A94"/>
    <w:rsid w:val="007C6EA3"/>
    <w:rsid w:val="00863220"/>
    <w:rsid w:val="00886978"/>
    <w:rsid w:val="008F0172"/>
    <w:rsid w:val="008F2E9E"/>
    <w:rsid w:val="00A07ADF"/>
    <w:rsid w:val="00A447CC"/>
    <w:rsid w:val="00A706B3"/>
    <w:rsid w:val="00A71AF1"/>
    <w:rsid w:val="00B56E51"/>
    <w:rsid w:val="00C340F6"/>
    <w:rsid w:val="00C7357D"/>
    <w:rsid w:val="00DB1838"/>
    <w:rsid w:val="00EC2FA9"/>
    <w:rsid w:val="00F37C08"/>
    <w:rsid w:val="00FE003B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FEAD"/>
  <w15:chartTrackingRefBased/>
  <w15:docId w15:val="{18EFD7AF-2F1B-42C3-ADC8-8B8AE4EA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6EA3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C6EA3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6EA3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6EA3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19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F19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A6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632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6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6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Wang</dc:creator>
  <cp:keywords/>
  <dc:description/>
  <cp:lastModifiedBy>Zhong Shan</cp:lastModifiedBy>
  <cp:revision>20</cp:revision>
  <dcterms:created xsi:type="dcterms:W3CDTF">2017-12-19T21:23:00Z</dcterms:created>
  <dcterms:modified xsi:type="dcterms:W3CDTF">2019-09-17T05:59:00Z</dcterms:modified>
</cp:coreProperties>
</file>