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9C7" w:rsidRPr="00EE7B24" w:rsidRDefault="000C59C7" w:rsidP="00EE7B24">
      <w:pPr>
        <w:spacing w:line="480" w:lineRule="auto"/>
        <w:jc w:val="center"/>
        <w:rPr>
          <w:rFonts w:ascii="Times New Roman" w:hAnsi="Times New Roman" w:cs="Times New Roman"/>
          <w:b/>
          <w:sz w:val="24"/>
          <w:szCs w:val="24"/>
        </w:rPr>
      </w:pPr>
    </w:p>
    <w:p w:rsidR="0015113F" w:rsidRPr="00234C31" w:rsidRDefault="00234C31" w:rsidP="00234C31">
      <w:pPr>
        <w:jc w:val="center"/>
        <w:rPr>
          <w:rFonts w:ascii="Times New Roman" w:hAnsi="Times New Roman" w:cs="Times New Roman"/>
          <w:b/>
          <w:sz w:val="56"/>
          <w:szCs w:val="56"/>
        </w:rPr>
      </w:pPr>
      <w:r w:rsidRPr="00234C31">
        <w:rPr>
          <w:rFonts w:ascii="Times New Roman" w:eastAsiaTheme="minorEastAsia" w:hAnsi="Times New Roman" w:cs="Times New Roman"/>
          <w:b/>
          <w:sz w:val="56"/>
          <w:szCs w:val="56"/>
          <w:lang w:val="en-IN"/>
        </w:rPr>
        <w:t xml:space="preserve">Malnutrition, Obesity and Physical </w:t>
      </w:r>
      <w:r w:rsidR="0029100B" w:rsidRPr="00234C31">
        <w:rPr>
          <w:rFonts w:ascii="Times New Roman" w:eastAsiaTheme="minorEastAsia" w:hAnsi="Times New Roman" w:cs="Times New Roman"/>
          <w:b/>
          <w:sz w:val="56"/>
          <w:szCs w:val="56"/>
          <w:lang w:val="en-IN"/>
        </w:rPr>
        <w:t>Inactivity</w:t>
      </w:r>
      <w:r>
        <w:rPr>
          <w:rFonts w:ascii="Times New Roman" w:eastAsiaTheme="minorEastAsia" w:hAnsi="Times New Roman" w:cs="Times New Roman"/>
          <w:b/>
          <w:sz w:val="56"/>
          <w:szCs w:val="56"/>
          <w:lang w:val="en-IN"/>
        </w:rPr>
        <w:t xml:space="preserve"> A</w:t>
      </w:r>
      <w:r w:rsidRPr="00234C31">
        <w:rPr>
          <w:rFonts w:ascii="Times New Roman" w:eastAsiaTheme="minorEastAsia" w:hAnsi="Times New Roman" w:cs="Times New Roman"/>
          <w:b/>
          <w:sz w:val="56"/>
          <w:szCs w:val="56"/>
          <w:lang w:val="en-IN"/>
        </w:rPr>
        <w:t>nalysis</w:t>
      </w:r>
      <w:r w:rsidR="0029100B">
        <w:rPr>
          <w:rFonts w:ascii="Times New Roman" w:hAnsi="Times New Roman" w:cs="Times New Roman"/>
          <w:b/>
          <w:sz w:val="56"/>
          <w:szCs w:val="56"/>
        </w:rPr>
        <w:t xml:space="preserve"> and S</w:t>
      </w:r>
      <w:r w:rsidRPr="00234C31">
        <w:rPr>
          <w:rFonts w:ascii="Times New Roman" w:hAnsi="Times New Roman" w:cs="Times New Roman"/>
          <w:b/>
          <w:sz w:val="56"/>
          <w:szCs w:val="56"/>
        </w:rPr>
        <w:t>urveillance</w:t>
      </w:r>
    </w:p>
    <w:p w:rsidR="000C59C7" w:rsidRPr="00EE7B24" w:rsidRDefault="000C59C7" w:rsidP="00EE7B24">
      <w:pPr>
        <w:spacing w:line="480" w:lineRule="auto"/>
        <w:jc w:val="right"/>
        <w:rPr>
          <w:rFonts w:ascii="Times New Roman" w:hAnsi="Times New Roman" w:cs="Times New Roman"/>
          <w:b/>
          <w:sz w:val="24"/>
          <w:szCs w:val="24"/>
        </w:rPr>
      </w:pPr>
    </w:p>
    <w:p w:rsidR="00234C31" w:rsidRDefault="00234C31" w:rsidP="00EE7B24">
      <w:pPr>
        <w:spacing w:line="480" w:lineRule="auto"/>
        <w:ind w:left="2160"/>
        <w:jc w:val="right"/>
        <w:rPr>
          <w:rFonts w:ascii="Times New Roman" w:hAnsi="Times New Roman" w:cs="Times New Roman"/>
          <w:b/>
          <w:sz w:val="24"/>
          <w:szCs w:val="24"/>
        </w:rPr>
      </w:pPr>
    </w:p>
    <w:p w:rsidR="00234C31" w:rsidRPr="00394B2C" w:rsidRDefault="00234C31" w:rsidP="00234C31">
      <w:pPr>
        <w:jc w:val="center"/>
        <w:rPr>
          <w:rFonts w:ascii="Times New Roman" w:hAnsi="Times New Roman" w:cs="Times New Roman"/>
          <w:sz w:val="48"/>
          <w:szCs w:val="48"/>
        </w:rPr>
      </w:pPr>
      <w:r w:rsidRPr="00394B2C">
        <w:rPr>
          <w:rFonts w:ascii="Times New Roman" w:hAnsi="Times New Roman" w:cs="Times New Roman"/>
          <w:sz w:val="48"/>
          <w:szCs w:val="48"/>
        </w:rPr>
        <w:t>CIS 5810</w:t>
      </w:r>
    </w:p>
    <w:p w:rsidR="00234C31" w:rsidRPr="00394B2C" w:rsidRDefault="00234C31" w:rsidP="00234C31">
      <w:pPr>
        <w:jc w:val="center"/>
        <w:rPr>
          <w:rFonts w:ascii="Times New Roman" w:hAnsi="Times New Roman" w:cs="Times New Roman"/>
          <w:sz w:val="48"/>
          <w:szCs w:val="48"/>
        </w:rPr>
      </w:pPr>
      <w:r w:rsidRPr="00394B2C">
        <w:rPr>
          <w:rFonts w:ascii="Times New Roman" w:hAnsi="Times New Roman" w:cs="Times New Roman"/>
          <w:sz w:val="48"/>
          <w:szCs w:val="48"/>
        </w:rPr>
        <w:t>Management Information Systems</w:t>
      </w:r>
    </w:p>
    <w:p w:rsidR="00234C31" w:rsidRPr="00394B2C" w:rsidRDefault="00234C31" w:rsidP="00234C31">
      <w:pPr>
        <w:jc w:val="center"/>
        <w:rPr>
          <w:rFonts w:ascii="Times New Roman" w:hAnsi="Times New Roman" w:cs="Times New Roman"/>
          <w:sz w:val="48"/>
          <w:szCs w:val="48"/>
        </w:rPr>
      </w:pPr>
      <w:r>
        <w:rPr>
          <w:rFonts w:ascii="Times New Roman" w:hAnsi="Times New Roman" w:cs="Times New Roman"/>
          <w:sz w:val="48"/>
          <w:szCs w:val="48"/>
        </w:rPr>
        <w:t xml:space="preserve">Project </w:t>
      </w:r>
      <w:r w:rsidRPr="00394B2C">
        <w:rPr>
          <w:rFonts w:ascii="Times New Roman" w:hAnsi="Times New Roman" w:cs="Times New Roman"/>
          <w:sz w:val="48"/>
          <w:szCs w:val="48"/>
        </w:rPr>
        <w:t xml:space="preserve">in </w:t>
      </w:r>
      <w:r w:rsidR="005954E6">
        <w:rPr>
          <w:rFonts w:ascii="Times New Roman" w:hAnsi="Times New Roman" w:cs="Times New Roman"/>
          <w:sz w:val="48"/>
          <w:szCs w:val="48"/>
        </w:rPr>
        <w:t>Python</w:t>
      </w:r>
      <w:bookmarkStart w:id="0" w:name="_GoBack"/>
      <w:bookmarkEnd w:id="0"/>
    </w:p>
    <w:p w:rsidR="00234C31" w:rsidRPr="00394B2C" w:rsidRDefault="00234C31" w:rsidP="00234C31">
      <w:pPr>
        <w:jc w:val="center"/>
        <w:rPr>
          <w:rFonts w:ascii="Times New Roman" w:hAnsi="Times New Roman" w:cs="Times New Roman"/>
          <w:sz w:val="48"/>
          <w:szCs w:val="48"/>
        </w:rPr>
      </w:pPr>
      <w:r w:rsidRPr="00394B2C">
        <w:rPr>
          <w:rFonts w:ascii="Times New Roman" w:hAnsi="Times New Roman" w:cs="Times New Roman"/>
          <w:sz w:val="48"/>
          <w:szCs w:val="48"/>
        </w:rPr>
        <w:t>Guided by Professor Shilpa Balan</w:t>
      </w:r>
    </w:p>
    <w:p w:rsidR="00234C31" w:rsidRDefault="00234C31" w:rsidP="00EE7B24">
      <w:pPr>
        <w:spacing w:line="480" w:lineRule="auto"/>
        <w:ind w:left="2160"/>
        <w:jc w:val="right"/>
        <w:rPr>
          <w:rFonts w:ascii="Times New Roman" w:hAnsi="Times New Roman" w:cs="Times New Roman"/>
          <w:b/>
          <w:sz w:val="24"/>
          <w:szCs w:val="24"/>
        </w:rPr>
      </w:pPr>
    </w:p>
    <w:p w:rsidR="00234C31" w:rsidRPr="00EE7B24" w:rsidRDefault="00234C31" w:rsidP="00EE7B24">
      <w:pPr>
        <w:spacing w:line="480" w:lineRule="auto"/>
        <w:ind w:left="2160"/>
        <w:jc w:val="right"/>
        <w:rPr>
          <w:rFonts w:ascii="Times New Roman" w:hAnsi="Times New Roman" w:cs="Times New Roman"/>
          <w:b/>
          <w:sz w:val="24"/>
          <w:szCs w:val="24"/>
        </w:rPr>
      </w:pPr>
    </w:p>
    <w:p w:rsidR="00EE7B24" w:rsidRPr="00EE7B24" w:rsidRDefault="00EE7B24" w:rsidP="00EE7B24">
      <w:pPr>
        <w:spacing w:line="480" w:lineRule="auto"/>
        <w:ind w:left="2160"/>
        <w:jc w:val="right"/>
        <w:rPr>
          <w:rFonts w:ascii="Times New Roman" w:hAnsi="Times New Roman" w:cs="Times New Roman"/>
          <w:b/>
          <w:sz w:val="24"/>
          <w:szCs w:val="24"/>
        </w:rPr>
      </w:pPr>
    </w:p>
    <w:p w:rsidR="00234C31" w:rsidRDefault="00234C31" w:rsidP="00234C31">
      <w:pPr>
        <w:jc w:val="right"/>
        <w:rPr>
          <w:rFonts w:ascii="Times New Roman" w:hAnsi="Times New Roman" w:cs="Times New Roman"/>
          <w:sz w:val="40"/>
          <w:szCs w:val="40"/>
        </w:rPr>
      </w:pPr>
      <w:r>
        <w:rPr>
          <w:rFonts w:ascii="Times New Roman" w:hAnsi="Times New Roman" w:cs="Times New Roman"/>
          <w:sz w:val="40"/>
          <w:szCs w:val="40"/>
        </w:rPr>
        <w:t>Shanmathi Arul Murugan</w:t>
      </w:r>
    </w:p>
    <w:p w:rsidR="00EE7B24" w:rsidRPr="00EE7B24" w:rsidRDefault="00234C31" w:rsidP="00234C31">
      <w:pPr>
        <w:spacing w:line="480" w:lineRule="auto"/>
        <w:ind w:left="2160"/>
        <w:jc w:val="right"/>
        <w:rPr>
          <w:rFonts w:ascii="Times New Roman" w:hAnsi="Times New Roman" w:cs="Times New Roman"/>
          <w:b/>
          <w:sz w:val="24"/>
          <w:szCs w:val="24"/>
        </w:rPr>
      </w:pPr>
      <w:r>
        <w:rPr>
          <w:rFonts w:ascii="Times New Roman" w:hAnsi="Times New Roman" w:cs="Times New Roman"/>
          <w:sz w:val="40"/>
          <w:szCs w:val="40"/>
        </w:rPr>
        <w:t>CIN: 306594267</w:t>
      </w:r>
    </w:p>
    <w:p w:rsidR="000C59C7" w:rsidRPr="00234C31" w:rsidRDefault="000C59C7" w:rsidP="00234C31">
      <w:pPr>
        <w:ind w:left="2160"/>
        <w:jc w:val="right"/>
        <w:rPr>
          <w:rFonts w:ascii="Times New Roman" w:hAnsi="Times New Roman" w:cs="Times New Roman"/>
          <w:sz w:val="40"/>
          <w:szCs w:val="40"/>
        </w:rPr>
      </w:pPr>
      <w:r w:rsidRPr="00234C31">
        <w:rPr>
          <w:rFonts w:ascii="Times New Roman" w:hAnsi="Times New Roman" w:cs="Times New Roman"/>
          <w:sz w:val="40"/>
          <w:szCs w:val="40"/>
        </w:rPr>
        <w:t>Kaushik Sridharan</w:t>
      </w:r>
    </w:p>
    <w:p w:rsidR="000C59C7" w:rsidRPr="00234C31" w:rsidRDefault="000C59C7" w:rsidP="00234C31">
      <w:pPr>
        <w:ind w:left="2160"/>
        <w:jc w:val="right"/>
        <w:rPr>
          <w:rFonts w:ascii="Times New Roman" w:hAnsi="Times New Roman" w:cs="Times New Roman"/>
          <w:sz w:val="40"/>
          <w:szCs w:val="40"/>
        </w:rPr>
      </w:pPr>
      <w:r w:rsidRPr="00234C31">
        <w:rPr>
          <w:rFonts w:ascii="Times New Roman" w:hAnsi="Times New Roman" w:cs="Times New Roman"/>
          <w:sz w:val="40"/>
          <w:szCs w:val="40"/>
        </w:rPr>
        <w:t>CIN: 306611492</w:t>
      </w:r>
    </w:p>
    <w:p w:rsidR="000C59C7" w:rsidRPr="00234C31" w:rsidRDefault="005D7BD6" w:rsidP="00EE7B24">
      <w:pPr>
        <w:spacing w:line="480" w:lineRule="auto"/>
        <w:rPr>
          <w:rFonts w:ascii="Times New Roman" w:hAnsi="Times New Roman" w:cs="Times New Roman"/>
          <w:b/>
          <w:sz w:val="24"/>
          <w:szCs w:val="24"/>
        </w:rPr>
      </w:pPr>
      <w:r w:rsidRPr="00234C31">
        <w:rPr>
          <w:rFonts w:ascii="Times New Roman" w:hAnsi="Times New Roman" w:cs="Times New Roman"/>
          <w:b/>
          <w:sz w:val="24"/>
          <w:szCs w:val="24"/>
        </w:rPr>
        <w:lastRenderedPageBreak/>
        <w:t>OBJECTIVE:</w:t>
      </w:r>
    </w:p>
    <w:p w:rsidR="005D7BD6" w:rsidRDefault="00C318B8" w:rsidP="004378AC">
      <w:pPr>
        <w:shd w:val="clear" w:color="auto" w:fill="FEFEFE"/>
        <w:spacing w:line="480" w:lineRule="auto"/>
        <w:ind w:firstLine="720"/>
        <w:jc w:val="both"/>
        <w:rPr>
          <w:rFonts w:ascii="Times New Roman" w:eastAsia="Times New Roman" w:hAnsi="Times New Roman" w:cs="Times New Roman"/>
          <w:b/>
          <w:color w:val="000000" w:themeColor="text1"/>
          <w:sz w:val="24"/>
          <w:szCs w:val="24"/>
        </w:rPr>
      </w:pPr>
      <w:r w:rsidRPr="00234C31">
        <w:rPr>
          <w:rFonts w:ascii="Times New Roman" w:hAnsi="Times New Roman" w:cs="Times New Roman"/>
          <w:sz w:val="24"/>
          <w:szCs w:val="24"/>
        </w:rPr>
        <w:t xml:space="preserve">Eighty percent of American adults do not meet the government's national physical activity recommendations for aerobic activity and muscle strengthening. Around 45 percent of adults are not sufficiently active to achieve health </w:t>
      </w:r>
      <w:r w:rsidR="004378AC" w:rsidRPr="00234C31">
        <w:rPr>
          <w:rFonts w:ascii="Times New Roman" w:hAnsi="Times New Roman" w:cs="Times New Roman"/>
          <w:sz w:val="24"/>
          <w:szCs w:val="24"/>
        </w:rPr>
        <w:t>benefits</w:t>
      </w:r>
      <w:r w:rsidR="004378AC">
        <w:rPr>
          <w:rFonts w:ascii="Times New Roman" w:hAnsi="Times New Roman" w:cs="Times New Roman"/>
          <w:sz w:val="24"/>
          <w:szCs w:val="24"/>
        </w:rPr>
        <w:t xml:space="preserve"> [1]</w:t>
      </w:r>
      <w:r>
        <w:rPr>
          <w:rFonts w:ascii="Times New Roman" w:hAnsi="Times New Roman" w:cs="Times New Roman"/>
          <w:sz w:val="24"/>
          <w:szCs w:val="24"/>
        </w:rPr>
        <w:t xml:space="preserve">. </w:t>
      </w:r>
      <w:r w:rsidR="005D7BD6">
        <w:rPr>
          <w:rFonts w:ascii="Times New Roman" w:hAnsi="Times New Roman" w:cs="Times New Roman"/>
          <w:sz w:val="24"/>
          <w:szCs w:val="24"/>
        </w:rPr>
        <w:t>The main objective of the project</w:t>
      </w:r>
      <w:r w:rsidR="00B27632" w:rsidRPr="00234C31">
        <w:rPr>
          <w:rFonts w:ascii="Times New Roman" w:hAnsi="Times New Roman" w:cs="Times New Roman"/>
          <w:sz w:val="24"/>
          <w:szCs w:val="24"/>
        </w:rPr>
        <w:t xml:space="preserve"> is to review and analyze the </w:t>
      </w:r>
      <w:r w:rsidRPr="00C318B8">
        <w:rPr>
          <w:rFonts w:ascii="Times New Roman" w:hAnsi="Times New Roman" w:cs="Times New Roman"/>
          <w:sz w:val="24"/>
          <w:szCs w:val="24"/>
        </w:rPr>
        <w:t>Malnutrition, Obesity and Physical Inactivity</w:t>
      </w:r>
      <w:r>
        <w:rPr>
          <w:rFonts w:ascii="Times New Roman" w:hAnsi="Times New Roman" w:cs="Times New Roman"/>
          <w:sz w:val="24"/>
          <w:szCs w:val="24"/>
        </w:rPr>
        <w:t xml:space="preserve"> for a population</w:t>
      </w:r>
      <w:r w:rsidRPr="00C318B8">
        <w:rPr>
          <w:rFonts w:ascii="Times New Roman" w:hAnsi="Times New Roman" w:cs="Times New Roman"/>
          <w:sz w:val="24"/>
          <w:szCs w:val="24"/>
        </w:rPr>
        <w:t xml:space="preserve"> </w:t>
      </w:r>
      <w:r w:rsidR="0008077E" w:rsidRPr="00234C31">
        <w:rPr>
          <w:rFonts w:ascii="Times New Roman" w:hAnsi="Times New Roman" w:cs="Times New Roman"/>
          <w:sz w:val="24"/>
          <w:szCs w:val="24"/>
        </w:rPr>
        <w:t>on a specific dataset</w:t>
      </w:r>
      <w:r>
        <w:rPr>
          <w:rFonts w:ascii="Times New Roman" w:hAnsi="Times New Roman" w:cs="Times New Roman"/>
          <w:sz w:val="24"/>
          <w:szCs w:val="24"/>
        </w:rPr>
        <w:t xml:space="preserve">. </w:t>
      </w:r>
      <w:r w:rsidR="00C36EF2">
        <w:rPr>
          <w:rFonts w:ascii="Times New Roman" w:hAnsi="Times New Roman" w:cs="Times New Roman"/>
          <w:sz w:val="24"/>
          <w:szCs w:val="24"/>
        </w:rPr>
        <w:t xml:space="preserve">The population’s behavior plays a pivotal role in analyzing what might be the cause for obesity, </w:t>
      </w:r>
      <w:r w:rsidR="00213FE4">
        <w:rPr>
          <w:rFonts w:ascii="Times New Roman" w:hAnsi="Times New Roman" w:cs="Times New Roman"/>
          <w:sz w:val="24"/>
          <w:szCs w:val="24"/>
        </w:rPr>
        <w:t>malnutrition</w:t>
      </w:r>
      <w:r w:rsidR="00C36EF2">
        <w:rPr>
          <w:rFonts w:ascii="Times New Roman" w:hAnsi="Times New Roman" w:cs="Times New Roman"/>
          <w:sz w:val="24"/>
          <w:szCs w:val="24"/>
        </w:rPr>
        <w:t xml:space="preserve"> and physical inactivity. </w:t>
      </w:r>
      <w:r w:rsidR="005D7BD6">
        <w:rPr>
          <w:rFonts w:ascii="Times New Roman" w:hAnsi="Times New Roman" w:cs="Times New Roman"/>
          <w:sz w:val="24"/>
          <w:szCs w:val="24"/>
        </w:rPr>
        <w:t>This project also aims in identifying how the illness can be treated and controlled</w:t>
      </w:r>
      <w:r w:rsidR="005D7BD6">
        <w:rPr>
          <w:rFonts w:ascii="Times New Roman" w:eastAsia="Times New Roman" w:hAnsi="Times New Roman" w:cs="Times New Roman"/>
          <w:b/>
          <w:color w:val="000000" w:themeColor="text1"/>
          <w:sz w:val="24"/>
          <w:szCs w:val="24"/>
        </w:rPr>
        <w:t>.</w:t>
      </w:r>
    </w:p>
    <w:p w:rsidR="00E711F6" w:rsidRPr="00C318B8" w:rsidRDefault="005D7BD6" w:rsidP="005D7BD6">
      <w:pPr>
        <w:shd w:val="clear" w:color="auto" w:fill="FEFEFE"/>
        <w:spacing w:line="480" w:lineRule="auto"/>
        <w:jc w:val="both"/>
        <w:rPr>
          <w:rFonts w:ascii="Times New Roman" w:eastAsia="Times New Roman" w:hAnsi="Times New Roman" w:cs="Times New Roman"/>
          <w:b/>
          <w:color w:val="000000" w:themeColor="text1"/>
          <w:sz w:val="24"/>
          <w:szCs w:val="24"/>
        </w:rPr>
      </w:pPr>
      <w:r w:rsidRPr="00C318B8">
        <w:rPr>
          <w:rFonts w:ascii="Times New Roman" w:eastAsia="Times New Roman" w:hAnsi="Times New Roman" w:cs="Times New Roman"/>
          <w:b/>
          <w:color w:val="000000" w:themeColor="text1"/>
          <w:sz w:val="24"/>
          <w:szCs w:val="24"/>
        </w:rPr>
        <w:t>DATASET SOURCE URL:</w:t>
      </w:r>
    </w:p>
    <w:p w:rsidR="00E563AE" w:rsidRDefault="00322A2A" w:rsidP="00EE7B24">
      <w:pPr>
        <w:spacing w:line="480" w:lineRule="auto"/>
        <w:rPr>
          <w:rStyle w:val="Hyperlink"/>
          <w:rFonts w:ascii="Times New Roman" w:hAnsi="Times New Roman" w:cs="Times New Roman"/>
          <w:color w:val="000000" w:themeColor="text1"/>
          <w:sz w:val="24"/>
          <w:szCs w:val="24"/>
        </w:rPr>
      </w:pPr>
      <w:hyperlink r:id="rId8" w:history="1">
        <w:r w:rsidR="00B87E61" w:rsidRPr="00C318B8">
          <w:rPr>
            <w:rStyle w:val="Hyperlink"/>
            <w:rFonts w:ascii="Times New Roman" w:hAnsi="Times New Roman" w:cs="Times New Roman"/>
            <w:color w:val="000000" w:themeColor="text1"/>
            <w:sz w:val="24"/>
            <w:szCs w:val="24"/>
          </w:rPr>
          <w:t>https://catalog.data.gov/dataset/nutrition-physical-activity-and-obesity-youth-risk-behavior-surveillance-system</w:t>
        </w:r>
      </w:hyperlink>
    </w:p>
    <w:p w:rsidR="005D7BD6" w:rsidRPr="005D7BD6" w:rsidRDefault="005D7BD6" w:rsidP="00EE7B24">
      <w:pPr>
        <w:spacing w:line="480" w:lineRule="auto"/>
        <w:rPr>
          <w:rFonts w:ascii="Times New Roman" w:hAnsi="Times New Roman" w:cs="Times New Roman"/>
          <w:color w:val="000000" w:themeColor="text1"/>
          <w:sz w:val="24"/>
          <w:szCs w:val="24"/>
        </w:rPr>
      </w:pPr>
      <w:r>
        <w:rPr>
          <w:rFonts w:ascii="Times New Roman" w:hAnsi="Times New Roman" w:cs="Times New Roman"/>
          <w:b/>
          <w:sz w:val="24"/>
          <w:szCs w:val="24"/>
        </w:rPr>
        <w:t xml:space="preserve">DATASET FORMAT: </w:t>
      </w:r>
      <w:r>
        <w:rPr>
          <w:rFonts w:ascii="Times New Roman" w:hAnsi="Times New Roman" w:cs="Times New Roman"/>
          <w:sz w:val="24"/>
          <w:szCs w:val="24"/>
        </w:rPr>
        <w:t>Comma Separated Values (CSV)</w:t>
      </w:r>
    </w:p>
    <w:p w:rsidR="00E563AE" w:rsidRPr="00234C31" w:rsidRDefault="005D7BD6" w:rsidP="00EE7B24">
      <w:pPr>
        <w:spacing w:line="480" w:lineRule="auto"/>
        <w:rPr>
          <w:rFonts w:ascii="Times New Roman" w:hAnsi="Times New Roman" w:cs="Times New Roman"/>
          <w:b/>
          <w:sz w:val="24"/>
          <w:szCs w:val="24"/>
        </w:rPr>
      </w:pPr>
      <w:r w:rsidRPr="00234C31">
        <w:rPr>
          <w:rFonts w:ascii="Times New Roman" w:hAnsi="Times New Roman" w:cs="Times New Roman"/>
          <w:b/>
          <w:sz w:val="24"/>
          <w:szCs w:val="24"/>
        </w:rPr>
        <w:t>PROJECT DESCRIPTION:</w:t>
      </w:r>
    </w:p>
    <w:p w:rsidR="004378AC" w:rsidRDefault="00E82523" w:rsidP="004378AC">
      <w:pPr>
        <w:spacing w:line="480" w:lineRule="auto"/>
        <w:ind w:firstLine="720"/>
        <w:jc w:val="both"/>
        <w:rPr>
          <w:rFonts w:ascii="Times New Roman" w:hAnsi="Times New Roman" w:cs="Times New Roman"/>
          <w:sz w:val="24"/>
          <w:szCs w:val="24"/>
        </w:rPr>
      </w:pPr>
      <w:r w:rsidRPr="00234C31">
        <w:rPr>
          <w:rFonts w:ascii="Times New Roman" w:hAnsi="Times New Roman" w:cs="Times New Roman"/>
          <w:sz w:val="24"/>
          <w:szCs w:val="24"/>
          <w:shd w:val="clear" w:color="auto" w:fill="FFFFFF"/>
        </w:rPr>
        <w:t xml:space="preserve">This dataset includes data on adolescent's diet, physical activity, and weight status from Youth Risk Behavior Surveillance System. This data is used for DNPAO's Data, Trends, and Maps database, which provides national and state specific data on obesity, </w:t>
      </w:r>
      <w:r w:rsidR="00213FE4">
        <w:rPr>
          <w:rFonts w:ascii="Times New Roman" w:hAnsi="Times New Roman" w:cs="Times New Roman"/>
          <w:sz w:val="24"/>
          <w:szCs w:val="24"/>
          <w:shd w:val="clear" w:color="auto" w:fill="FFFFFF"/>
        </w:rPr>
        <w:t>malnutrition</w:t>
      </w:r>
      <w:r w:rsidR="004378AC">
        <w:rPr>
          <w:rFonts w:ascii="Times New Roman" w:hAnsi="Times New Roman" w:cs="Times New Roman"/>
          <w:sz w:val="24"/>
          <w:szCs w:val="24"/>
          <w:shd w:val="clear" w:color="auto" w:fill="FFFFFF"/>
        </w:rPr>
        <w:t xml:space="preserve"> and</w:t>
      </w:r>
      <w:r w:rsidRPr="00234C31">
        <w:rPr>
          <w:rFonts w:ascii="Times New Roman" w:hAnsi="Times New Roman" w:cs="Times New Roman"/>
          <w:sz w:val="24"/>
          <w:szCs w:val="24"/>
          <w:shd w:val="clear" w:color="auto" w:fill="FFFFFF"/>
        </w:rPr>
        <w:t xml:space="preserve"> phys</w:t>
      </w:r>
      <w:r w:rsidR="004378AC">
        <w:rPr>
          <w:rFonts w:ascii="Times New Roman" w:hAnsi="Times New Roman" w:cs="Times New Roman"/>
          <w:sz w:val="24"/>
          <w:szCs w:val="24"/>
          <w:shd w:val="clear" w:color="auto" w:fill="FFFFFF"/>
        </w:rPr>
        <w:t>ical activity</w:t>
      </w:r>
      <w:r w:rsidRPr="00234C31">
        <w:rPr>
          <w:rFonts w:ascii="Times New Roman" w:hAnsi="Times New Roman" w:cs="Times New Roman"/>
          <w:sz w:val="24"/>
          <w:szCs w:val="24"/>
          <w:shd w:val="clear" w:color="auto" w:fill="FFFFFF"/>
        </w:rPr>
        <w:t>.</w:t>
      </w:r>
      <w:r w:rsidR="008E3BD0" w:rsidRPr="00234C31">
        <w:rPr>
          <w:rFonts w:ascii="Times New Roman" w:hAnsi="Times New Roman" w:cs="Times New Roman"/>
          <w:sz w:val="24"/>
          <w:szCs w:val="24"/>
          <w:shd w:val="clear" w:color="auto" w:fill="FFFFFF"/>
        </w:rPr>
        <w:t xml:space="preserve"> </w:t>
      </w:r>
      <w:r w:rsidR="004378AC" w:rsidRPr="00234C31">
        <w:rPr>
          <w:rFonts w:ascii="Times New Roman" w:hAnsi="Times New Roman" w:cs="Times New Roman"/>
          <w:sz w:val="24"/>
          <w:szCs w:val="24"/>
        </w:rPr>
        <w:t>According to the 2015 Youth Risk Behavior Surveillance System (YRBSS), 13.9 percent of high school students were obese, and an additional 16.0 percent were overweight. State obesity rates among high school students ranged from a low of 10.3 percent in Montana to a high of 18.9 percent in Mississippi, with a median of 13.3 pe</w:t>
      </w:r>
      <w:r w:rsidR="00687F61">
        <w:rPr>
          <w:rFonts w:ascii="Times New Roman" w:hAnsi="Times New Roman" w:cs="Times New Roman"/>
          <w:sz w:val="24"/>
          <w:szCs w:val="24"/>
        </w:rPr>
        <w:t>rcent</w:t>
      </w:r>
      <w:r w:rsidR="004378AC" w:rsidRPr="00234C31">
        <w:rPr>
          <w:rFonts w:ascii="Times New Roman" w:hAnsi="Times New Roman" w:cs="Times New Roman"/>
          <w:sz w:val="24"/>
          <w:szCs w:val="24"/>
        </w:rPr>
        <w:t>.</w:t>
      </w:r>
    </w:p>
    <w:p w:rsidR="00687F61" w:rsidRDefault="00AE3336" w:rsidP="004378AC">
      <w:pPr>
        <w:spacing w:line="480" w:lineRule="auto"/>
        <w:ind w:firstLine="720"/>
        <w:jc w:val="both"/>
        <w:rPr>
          <w:rFonts w:ascii="Times New Roman" w:eastAsia="Times New Roman" w:hAnsi="Times New Roman" w:cs="Times New Roman"/>
          <w:color w:val="000000" w:themeColor="text1"/>
          <w:sz w:val="24"/>
          <w:szCs w:val="24"/>
        </w:rPr>
      </w:pPr>
      <w:r w:rsidRPr="00234C31">
        <w:rPr>
          <w:rFonts w:ascii="Times New Roman" w:hAnsi="Times New Roman" w:cs="Times New Roman"/>
          <w:sz w:val="24"/>
          <w:szCs w:val="24"/>
          <w:shd w:val="clear" w:color="auto" w:fill="FFFFFF"/>
        </w:rPr>
        <w:lastRenderedPageBreak/>
        <w:t xml:space="preserve">The dataset contains the </w:t>
      </w:r>
      <w:r w:rsidR="00E96C70" w:rsidRPr="00234C31">
        <w:rPr>
          <w:rFonts w:ascii="Times New Roman" w:hAnsi="Times New Roman" w:cs="Times New Roman"/>
          <w:sz w:val="24"/>
          <w:szCs w:val="24"/>
          <w:shd w:val="clear" w:color="auto" w:fill="FFFFFF"/>
        </w:rPr>
        <w:t>values from the year 2011 to 2015. It is classified into the st</w:t>
      </w:r>
      <w:r w:rsidRPr="00234C31">
        <w:rPr>
          <w:rFonts w:ascii="Times New Roman" w:hAnsi="Times New Roman" w:cs="Times New Roman"/>
          <w:sz w:val="24"/>
          <w:szCs w:val="24"/>
          <w:shd w:val="clear" w:color="auto" w:fill="FFFFFF"/>
        </w:rPr>
        <w:t xml:space="preserve">ratification category of gender, race and grade. </w:t>
      </w:r>
      <w:r w:rsidR="00E96C70" w:rsidRPr="00234C31">
        <w:rPr>
          <w:rFonts w:ascii="Times New Roman" w:hAnsi="Times New Roman" w:cs="Times New Roman"/>
          <w:sz w:val="24"/>
          <w:szCs w:val="24"/>
          <w:shd w:val="clear" w:color="auto" w:fill="FFFFFF"/>
        </w:rPr>
        <w:t xml:space="preserve">It also contains the geological information of the affected population. The topics covered in this dataset are </w:t>
      </w:r>
      <w:r w:rsidR="00B87E61" w:rsidRPr="00234C31">
        <w:rPr>
          <w:rFonts w:ascii="Times New Roman" w:hAnsi="Times New Roman" w:cs="Times New Roman"/>
          <w:sz w:val="24"/>
          <w:szCs w:val="24"/>
          <w:shd w:val="clear" w:color="auto" w:fill="FFFFFF"/>
        </w:rPr>
        <w:t xml:space="preserve">in </w:t>
      </w:r>
      <w:r w:rsidR="00E96C70" w:rsidRPr="00234C31">
        <w:rPr>
          <w:rFonts w:ascii="Times New Roman" w:hAnsi="Times New Roman" w:cs="Times New Roman"/>
          <w:sz w:val="24"/>
          <w:szCs w:val="24"/>
          <w:shd w:val="clear" w:color="auto" w:fill="FFFFFF"/>
        </w:rPr>
        <w:t>divers</w:t>
      </w:r>
      <w:r w:rsidR="00803398" w:rsidRPr="00234C31">
        <w:rPr>
          <w:rFonts w:ascii="Times New Roman" w:hAnsi="Times New Roman" w:cs="Times New Roman"/>
          <w:sz w:val="24"/>
          <w:szCs w:val="24"/>
          <w:shd w:val="clear" w:color="auto" w:fill="FFFFFF"/>
        </w:rPr>
        <w:t xml:space="preserve">e behaviors such as fruits and </w:t>
      </w:r>
      <w:r w:rsidR="00E96C70" w:rsidRPr="00234C31">
        <w:rPr>
          <w:rFonts w:ascii="Times New Roman" w:hAnsi="Times New Roman" w:cs="Times New Roman"/>
          <w:sz w:val="24"/>
          <w:szCs w:val="24"/>
          <w:shd w:val="clear" w:color="auto" w:fill="FFFFFF"/>
        </w:rPr>
        <w:t>vegetables behaviors</w:t>
      </w:r>
      <w:r w:rsidR="00803398" w:rsidRPr="00234C31">
        <w:rPr>
          <w:rFonts w:ascii="Times New Roman" w:hAnsi="Times New Roman" w:cs="Times New Roman"/>
          <w:sz w:val="24"/>
          <w:szCs w:val="24"/>
          <w:shd w:val="clear" w:color="auto" w:fill="FFFFFF"/>
        </w:rPr>
        <w:t>, obesity behaviors and physical activity behaviors</w:t>
      </w:r>
      <w:r w:rsidR="005D7BD6">
        <w:rPr>
          <w:rFonts w:ascii="Times New Roman" w:hAnsi="Times New Roman" w:cs="Times New Roman"/>
          <w:sz w:val="24"/>
          <w:szCs w:val="24"/>
          <w:shd w:val="clear" w:color="auto" w:fill="FFFFFF"/>
        </w:rPr>
        <w:t>.</w:t>
      </w:r>
      <w:r w:rsidR="004378AC">
        <w:rPr>
          <w:rFonts w:ascii="Times New Roman" w:hAnsi="Times New Roman" w:cs="Times New Roman"/>
          <w:sz w:val="24"/>
          <w:szCs w:val="24"/>
          <w:shd w:val="clear" w:color="auto" w:fill="FFFFFF"/>
        </w:rPr>
        <w:t xml:space="preserve"> </w:t>
      </w:r>
      <w:r w:rsidR="00C318B8" w:rsidRPr="00234C31">
        <w:rPr>
          <w:rFonts w:ascii="Times New Roman" w:hAnsi="Times New Roman" w:cs="Times New Roman"/>
          <w:sz w:val="24"/>
          <w:szCs w:val="24"/>
          <w:shd w:val="clear" w:color="auto" w:fill="FFFFFF"/>
        </w:rPr>
        <w:t>Adopted by the World Health Assembly in 2004, the WHO Global Strategy on Diet, Physical Activity and Health calls for action at global, regional and local levels to improve diets and increase physical activity [</w:t>
      </w:r>
      <w:r w:rsidR="00C71EE6">
        <w:rPr>
          <w:rFonts w:ascii="Times New Roman" w:hAnsi="Times New Roman" w:cs="Times New Roman"/>
          <w:sz w:val="24"/>
          <w:szCs w:val="24"/>
          <w:shd w:val="clear" w:color="auto" w:fill="FFFFFF"/>
        </w:rPr>
        <w:t>2</w:t>
      </w:r>
      <w:r w:rsidR="00C318B8" w:rsidRPr="00234C31">
        <w:rPr>
          <w:rFonts w:ascii="Times New Roman" w:hAnsi="Times New Roman" w:cs="Times New Roman"/>
          <w:sz w:val="24"/>
          <w:szCs w:val="24"/>
          <w:shd w:val="clear" w:color="auto" w:fill="FFFFFF"/>
        </w:rPr>
        <w:t xml:space="preserve">]. </w:t>
      </w:r>
      <w:r w:rsidR="00C318B8" w:rsidRPr="00C318B8">
        <w:rPr>
          <w:rFonts w:ascii="Times New Roman" w:eastAsia="Times New Roman" w:hAnsi="Times New Roman" w:cs="Times New Roman"/>
          <w:color w:val="000000" w:themeColor="text1"/>
          <w:sz w:val="24"/>
          <w:szCs w:val="24"/>
        </w:rPr>
        <w:t xml:space="preserve">Obesity affects 37.9% of American youth over 20. The annual medical costs for obesity in the United States is $147 million annually (in 2008 dollars), according to the Centers for Disease Control and Prevention. </w:t>
      </w:r>
    </w:p>
    <w:p w:rsidR="00687F61" w:rsidRDefault="00C318B8" w:rsidP="00687F61">
      <w:pPr>
        <w:spacing w:line="480" w:lineRule="auto"/>
        <w:ind w:firstLine="720"/>
        <w:jc w:val="both"/>
        <w:rPr>
          <w:rFonts w:ascii="Times New Roman" w:hAnsi="Times New Roman" w:cs="Times New Roman"/>
          <w:sz w:val="24"/>
          <w:szCs w:val="24"/>
        </w:rPr>
      </w:pPr>
      <w:r w:rsidRPr="00C318B8">
        <w:rPr>
          <w:rFonts w:ascii="Times New Roman" w:eastAsia="Times New Roman" w:hAnsi="Times New Roman" w:cs="Times New Roman"/>
          <w:color w:val="000000" w:themeColor="text1"/>
          <w:sz w:val="24"/>
          <w:szCs w:val="24"/>
        </w:rPr>
        <w:t>The groups with the highest rate of obesity are non-Hispanic blacks (48.1%), Hispanics (42.5%) and non-Hispanic whites (34.5%).</w:t>
      </w:r>
      <w:r w:rsidR="004378AC">
        <w:rPr>
          <w:rFonts w:ascii="Times New Roman" w:eastAsia="Times New Roman" w:hAnsi="Times New Roman" w:cs="Times New Roman"/>
          <w:color w:val="000000" w:themeColor="text1"/>
          <w:sz w:val="24"/>
          <w:szCs w:val="24"/>
        </w:rPr>
        <w:t xml:space="preserve"> </w:t>
      </w:r>
      <w:r w:rsidRPr="00C318B8">
        <w:rPr>
          <w:rFonts w:ascii="Times New Roman" w:eastAsia="Times New Roman" w:hAnsi="Times New Roman" w:cs="Times New Roman"/>
          <w:color w:val="000000" w:themeColor="text1"/>
          <w:sz w:val="24"/>
          <w:szCs w:val="24"/>
        </w:rPr>
        <w:t xml:space="preserve">In 2014, no state had an obesity rate below 20%. In Arkansas, Louisiana, Mississippi and West Virginia, 35% or </w:t>
      </w:r>
      <w:r w:rsidR="00687F61">
        <w:rPr>
          <w:rFonts w:ascii="Times New Roman" w:eastAsia="Times New Roman" w:hAnsi="Times New Roman" w:cs="Times New Roman"/>
          <w:color w:val="000000" w:themeColor="text1"/>
          <w:sz w:val="24"/>
          <w:szCs w:val="24"/>
        </w:rPr>
        <w:t xml:space="preserve">more of the population is obese </w:t>
      </w:r>
      <w:r w:rsidRPr="00C318B8">
        <w:rPr>
          <w:rFonts w:ascii="Times New Roman" w:eastAsia="Times New Roman" w:hAnsi="Times New Roman" w:cs="Times New Roman"/>
          <w:color w:val="000000" w:themeColor="text1"/>
          <w:sz w:val="24"/>
          <w:szCs w:val="24"/>
        </w:rPr>
        <w:t>[</w:t>
      </w:r>
      <w:r w:rsidR="00C71EE6">
        <w:rPr>
          <w:rFonts w:ascii="Times New Roman" w:eastAsia="Times New Roman" w:hAnsi="Times New Roman" w:cs="Times New Roman"/>
          <w:color w:val="000000" w:themeColor="text1"/>
          <w:sz w:val="24"/>
          <w:szCs w:val="24"/>
        </w:rPr>
        <w:t>3</w:t>
      </w:r>
      <w:r w:rsidRPr="00C318B8">
        <w:rPr>
          <w:rFonts w:ascii="Times New Roman" w:eastAsia="Times New Roman" w:hAnsi="Times New Roman" w:cs="Times New Roman"/>
          <w:color w:val="000000" w:themeColor="text1"/>
          <w:sz w:val="24"/>
          <w:szCs w:val="24"/>
        </w:rPr>
        <w:t>]</w:t>
      </w:r>
      <w:r w:rsidR="00687F61">
        <w:rPr>
          <w:rFonts w:ascii="Times New Roman" w:eastAsia="Times New Roman" w:hAnsi="Times New Roman" w:cs="Times New Roman"/>
          <w:color w:val="000000" w:themeColor="text1"/>
          <w:sz w:val="24"/>
          <w:szCs w:val="24"/>
        </w:rPr>
        <w:t xml:space="preserve">. </w:t>
      </w:r>
      <w:r w:rsidR="00687F61" w:rsidRPr="00687F61">
        <w:rPr>
          <w:rFonts w:ascii="Times New Roman" w:eastAsia="Times New Roman" w:hAnsi="Times New Roman" w:cs="Times New Roman"/>
          <w:color w:val="000000" w:themeColor="text1"/>
          <w:sz w:val="24"/>
          <w:szCs w:val="24"/>
        </w:rPr>
        <w:t>Child malnutrition is a long-standing and continuing public health problem in many regions of the world, despite global-level progress in the reduction of this problem during the past two decades</w:t>
      </w:r>
      <w:r w:rsidR="00687F61">
        <w:rPr>
          <w:rFonts w:ascii="Times New Roman" w:eastAsia="Times New Roman" w:hAnsi="Times New Roman" w:cs="Times New Roman"/>
          <w:color w:val="000000" w:themeColor="text1"/>
          <w:sz w:val="24"/>
          <w:szCs w:val="24"/>
        </w:rPr>
        <w:t xml:space="preserve"> [4]. </w:t>
      </w:r>
      <w:r w:rsidR="00687F61">
        <w:rPr>
          <w:rFonts w:ascii="Times New Roman" w:hAnsi="Times New Roman" w:cs="Times New Roman"/>
          <w:sz w:val="24"/>
          <w:szCs w:val="24"/>
          <w:shd w:val="clear" w:color="auto" w:fill="FFFFFF"/>
        </w:rPr>
        <w:t>With the help of python</w:t>
      </w:r>
      <w:r w:rsidR="00687F61" w:rsidRPr="00234C31">
        <w:rPr>
          <w:rFonts w:ascii="Times New Roman" w:hAnsi="Times New Roman" w:cs="Times New Roman"/>
          <w:sz w:val="24"/>
          <w:szCs w:val="24"/>
          <w:shd w:val="clear" w:color="auto" w:fill="FFFFFF"/>
        </w:rPr>
        <w:t>, we can now review the cause of youth risk factors by comparing the types of behaviors which causes obesity and malnutrition. We can also analyze if the specific behavior is related to a race or gender.</w:t>
      </w:r>
      <w:r w:rsidR="00687F61" w:rsidRPr="00234C31">
        <w:rPr>
          <w:rFonts w:ascii="Times New Roman" w:hAnsi="Times New Roman" w:cs="Times New Roman"/>
          <w:sz w:val="24"/>
          <w:szCs w:val="24"/>
        </w:rPr>
        <w:t xml:space="preserve"> </w:t>
      </w:r>
    </w:p>
    <w:p w:rsidR="00B87E61" w:rsidRPr="00234C31" w:rsidRDefault="00687F61" w:rsidP="00B87E61">
      <w:pPr>
        <w:spacing w:line="480" w:lineRule="auto"/>
        <w:rPr>
          <w:rFonts w:ascii="Times New Roman" w:hAnsi="Times New Roman" w:cs="Times New Roman"/>
          <w:b/>
          <w:sz w:val="24"/>
          <w:szCs w:val="24"/>
          <w:shd w:val="clear" w:color="auto" w:fill="FFFFFF"/>
        </w:rPr>
      </w:pPr>
      <w:r w:rsidRPr="00234C31">
        <w:rPr>
          <w:rFonts w:ascii="Times New Roman" w:hAnsi="Times New Roman" w:cs="Times New Roman"/>
          <w:b/>
          <w:sz w:val="24"/>
          <w:szCs w:val="24"/>
          <w:shd w:val="clear" w:color="auto" w:fill="FFFFFF"/>
        </w:rPr>
        <w:t>QUESTIONS:</w:t>
      </w:r>
    </w:p>
    <w:p w:rsidR="00234004" w:rsidRPr="00F917BB" w:rsidRDefault="00B87E61" w:rsidP="00F917BB">
      <w:pPr>
        <w:pStyle w:val="ListParagraph"/>
        <w:numPr>
          <w:ilvl w:val="0"/>
          <w:numId w:val="3"/>
        </w:numPr>
        <w:spacing w:line="480" w:lineRule="auto"/>
        <w:jc w:val="both"/>
        <w:rPr>
          <w:rFonts w:ascii="Times New Roman" w:hAnsi="Times New Roman" w:cs="Times New Roman"/>
          <w:b/>
          <w:sz w:val="24"/>
          <w:szCs w:val="24"/>
          <w:u w:val="single"/>
          <w:shd w:val="clear" w:color="auto" w:fill="FFFFFF"/>
        </w:rPr>
      </w:pPr>
      <w:r w:rsidRPr="00234C31">
        <w:rPr>
          <w:rFonts w:ascii="Times New Roman" w:hAnsi="Times New Roman" w:cs="Times New Roman"/>
          <w:sz w:val="24"/>
          <w:szCs w:val="24"/>
          <w:shd w:val="clear" w:color="auto" w:fill="FFFFFF"/>
        </w:rPr>
        <w:t xml:space="preserve">What is the contribution of </w:t>
      </w:r>
      <w:r w:rsidR="00F917BB">
        <w:rPr>
          <w:rFonts w:ascii="Times New Roman" w:hAnsi="Times New Roman" w:cs="Times New Roman"/>
          <w:sz w:val="24"/>
          <w:szCs w:val="24"/>
          <w:shd w:val="clear" w:color="auto" w:fill="FFFFFF"/>
        </w:rPr>
        <w:t>malnutrition behavior from 2001 to 2015 based on the location?</w:t>
      </w:r>
    </w:p>
    <w:p w:rsidR="00F917BB" w:rsidRPr="00F917BB" w:rsidRDefault="00F917BB" w:rsidP="00F917BB">
      <w:pPr>
        <w:pStyle w:val="ListParagraph"/>
        <w:numPr>
          <w:ilvl w:val="0"/>
          <w:numId w:val="3"/>
        </w:numPr>
        <w:spacing w:line="480" w:lineRule="auto"/>
        <w:jc w:val="both"/>
        <w:rPr>
          <w:rFonts w:ascii="Times New Roman" w:hAnsi="Times New Roman" w:cs="Times New Roman"/>
          <w:b/>
          <w:color w:val="000000" w:themeColor="text1"/>
          <w:sz w:val="24"/>
          <w:szCs w:val="24"/>
          <w:u w:val="single"/>
          <w:shd w:val="clear" w:color="auto" w:fill="FFFFFF"/>
        </w:rPr>
      </w:pPr>
      <w:r w:rsidRPr="00F917BB">
        <w:rPr>
          <w:rFonts w:ascii="Times New Roman" w:hAnsi="Times New Roman" w:cs="Times New Roman"/>
          <w:color w:val="000000" w:themeColor="text1"/>
          <w:sz w:val="24"/>
          <w:szCs w:val="24"/>
          <w:shd w:val="clear" w:color="auto" w:fill="FFFFFF"/>
        </w:rPr>
        <w:t>What are the major causes of physical inactivity in youth?</w:t>
      </w:r>
    </w:p>
    <w:p w:rsidR="00B87E61" w:rsidRPr="00F917BB" w:rsidRDefault="00B87E61" w:rsidP="00F917BB">
      <w:pPr>
        <w:pStyle w:val="ListParagraph"/>
        <w:numPr>
          <w:ilvl w:val="0"/>
          <w:numId w:val="3"/>
        </w:numPr>
        <w:spacing w:line="480" w:lineRule="auto"/>
        <w:jc w:val="both"/>
        <w:rPr>
          <w:rFonts w:ascii="Times New Roman" w:hAnsi="Times New Roman" w:cs="Times New Roman"/>
          <w:color w:val="000000" w:themeColor="text1"/>
          <w:sz w:val="24"/>
          <w:szCs w:val="24"/>
          <w:shd w:val="clear" w:color="auto" w:fill="FFFFFF"/>
        </w:rPr>
      </w:pPr>
      <w:r w:rsidRPr="00F917BB">
        <w:rPr>
          <w:rFonts w:ascii="Times New Roman" w:hAnsi="Times New Roman" w:cs="Times New Roman"/>
          <w:color w:val="000000" w:themeColor="text1"/>
          <w:sz w:val="24"/>
          <w:szCs w:val="24"/>
          <w:shd w:val="clear" w:color="auto" w:fill="FFFFFF"/>
        </w:rPr>
        <w:t xml:space="preserve">What are the values of obesity </w:t>
      </w:r>
      <w:r w:rsidR="00407C28">
        <w:rPr>
          <w:rFonts w:ascii="Times New Roman" w:hAnsi="Times New Roman" w:cs="Times New Roman"/>
          <w:color w:val="000000" w:themeColor="text1"/>
          <w:sz w:val="24"/>
          <w:szCs w:val="24"/>
          <w:shd w:val="clear" w:color="auto" w:fill="FFFFFF"/>
        </w:rPr>
        <w:t>behavior by gender and grade of the youth</w:t>
      </w:r>
      <w:r w:rsidRPr="00F917BB">
        <w:rPr>
          <w:rFonts w:ascii="Times New Roman" w:hAnsi="Times New Roman" w:cs="Times New Roman"/>
          <w:color w:val="000000" w:themeColor="text1"/>
          <w:sz w:val="24"/>
          <w:szCs w:val="24"/>
          <w:shd w:val="clear" w:color="auto" w:fill="FFFFFF"/>
        </w:rPr>
        <w:t>?</w:t>
      </w:r>
    </w:p>
    <w:p w:rsidR="00F917BB" w:rsidRPr="00F917BB" w:rsidRDefault="00B87E61" w:rsidP="005D44CD">
      <w:pPr>
        <w:pStyle w:val="ListParagraph"/>
        <w:numPr>
          <w:ilvl w:val="0"/>
          <w:numId w:val="3"/>
        </w:numPr>
        <w:spacing w:line="480" w:lineRule="auto"/>
        <w:jc w:val="both"/>
        <w:rPr>
          <w:rStyle w:val="wah-sp-text"/>
          <w:rFonts w:ascii="Times New Roman" w:hAnsi="Times New Roman" w:cs="Times New Roman"/>
          <w:color w:val="000000" w:themeColor="text1"/>
          <w:sz w:val="24"/>
          <w:szCs w:val="24"/>
          <w:shd w:val="clear" w:color="auto" w:fill="FFFFFF"/>
        </w:rPr>
      </w:pPr>
      <w:r w:rsidRPr="00F917BB">
        <w:rPr>
          <w:rStyle w:val="wah-sp-text"/>
          <w:rFonts w:ascii="Times New Roman" w:hAnsi="Times New Roman" w:cs="Times New Roman"/>
          <w:color w:val="000000" w:themeColor="text1"/>
          <w:sz w:val="24"/>
          <w:szCs w:val="24"/>
          <w:shd w:val="clear" w:color="auto" w:fill="FFFFFF"/>
        </w:rPr>
        <w:lastRenderedPageBreak/>
        <w:t xml:space="preserve">How do the values of </w:t>
      </w:r>
      <w:r w:rsidRPr="00F917BB">
        <w:rPr>
          <w:rStyle w:val="wah-sp-text-bold"/>
          <w:rFonts w:ascii="Times New Roman" w:hAnsi="Times New Roman" w:cs="Times New Roman"/>
          <w:bCs/>
          <w:color w:val="000000" w:themeColor="text1"/>
          <w:sz w:val="24"/>
          <w:szCs w:val="24"/>
          <w:shd w:val="clear" w:color="auto" w:fill="FFFFFF"/>
        </w:rPr>
        <w:t xml:space="preserve">High Confidence Limit </w:t>
      </w:r>
      <w:r w:rsidRPr="00F917BB">
        <w:rPr>
          <w:rStyle w:val="wah-sp-text"/>
          <w:rFonts w:ascii="Times New Roman" w:hAnsi="Times New Roman" w:cs="Times New Roman"/>
          <w:color w:val="000000" w:themeColor="text1"/>
          <w:sz w:val="24"/>
          <w:szCs w:val="24"/>
          <w:shd w:val="clear" w:color="auto" w:fill="FFFFFF"/>
        </w:rPr>
        <w:t>compare by </w:t>
      </w:r>
      <w:r w:rsidRPr="00F917BB">
        <w:rPr>
          <w:rStyle w:val="wah-sp-text-bold"/>
          <w:rFonts w:ascii="Times New Roman" w:hAnsi="Times New Roman" w:cs="Times New Roman"/>
          <w:bCs/>
          <w:color w:val="000000" w:themeColor="text1"/>
          <w:sz w:val="24"/>
          <w:szCs w:val="24"/>
          <w:shd w:val="clear" w:color="auto" w:fill="FFFFFF"/>
        </w:rPr>
        <w:t>Year End</w:t>
      </w:r>
      <w:r w:rsidRPr="00F917BB">
        <w:rPr>
          <w:rStyle w:val="wah-sp-text"/>
          <w:rFonts w:ascii="Times New Roman" w:hAnsi="Times New Roman" w:cs="Times New Roman"/>
          <w:color w:val="000000" w:themeColor="text1"/>
          <w:sz w:val="24"/>
          <w:szCs w:val="24"/>
          <w:shd w:val="clear" w:color="auto" w:fill="FFFFFF"/>
        </w:rPr>
        <w:t xml:space="preserve"> and </w:t>
      </w:r>
      <w:r w:rsidRPr="00F917BB">
        <w:rPr>
          <w:rStyle w:val="wah-sp-text-bold"/>
          <w:rFonts w:ascii="Times New Roman" w:hAnsi="Times New Roman" w:cs="Times New Roman"/>
          <w:bCs/>
          <w:color w:val="000000" w:themeColor="text1"/>
          <w:sz w:val="24"/>
          <w:szCs w:val="24"/>
          <w:shd w:val="clear" w:color="auto" w:fill="FFFFFF"/>
        </w:rPr>
        <w:t>Class</w:t>
      </w:r>
      <w:r w:rsidRPr="00F917BB">
        <w:rPr>
          <w:rStyle w:val="wah-sp-text"/>
          <w:rFonts w:ascii="Times New Roman" w:hAnsi="Times New Roman" w:cs="Times New Roman"/>
          <w:color w:val="000000" w:themeColor="text1"/>
          <w:sz w:val="24"/>
          <w:szCs w:val="24"/>
          <w:shd w:val="clear" w:color="auto" w:fill="FFFFFF"/>
        </w:rPr>
        <w:t>?</w:t>
      </w:r>
    </w:p>
    <w:p w:rsidR="00F917BB" w:rsidRPr="00F917BB" w:rsidRDefault="00F917BB" w:rsidP="005D44CD">
      <w:pPr>
        <w:pStyle w:val="ListParagraph"/>
        <w:numPr>
          <w:ilvl w:val="0"/>
          <w:numId w:val="3"/>
        </w:numPr>
        <w:spacing w:line="480" w:lineRule="auto"/>
        <w:jc w:val="both"/>
        <w:rPr>
          <w:rStyle w:val="wah-sp-text"/>
          <w:rFonts w:ascii="Times New Roman" w:hAnsi="Times New Roman" w:cs="Times New Roman"/>
          <w:color w:val="000000" w:themeColor="text1"/>
          <w:sz w:val="24"/>
          <w:szCs w:val="24"/>
          <w:shd w:val="clear" w:color="auto" w:fill="FFFFFF"/>
        </w:rPr>
      </w:pPr>
      <w:r w:rsidRPr="00F917BB">
        <w:rPr>
          <w:rStyle w:val="wah-sp-text"/>
          <w:rFonts w:ascii="Times New Roman" w:hAnsi="Times New Roman" w:cs="Times New Roman"/>
          <w:color w:val="000000" w:themeColor="text1"/>
          <w:sz w:val="24"/>
          <w:szCs w:val="24"/>
          <w:shd w:val="clear" w:color="auto" w:fill="FFFFFF"/>
        </w:rPr>
        <w:t>Which Race/Ethnicity is majorly affected due to obesity?</w:t>
      </w:r>
    </w:p>
    <w:p w:rsidR="00B87E61" w:rsidRPr="00F917BB" w:rsidRDefault="00B87E61" w:rsidP="00B87E61">
      <w:pPr>
        <w:pStyle w:val="ListParagraph"/>
        <w:numPr>
          <w:ilvl w:val="0"/>
          <w:numId w:val="3"/>
        </w:numPr>
        <w:spacing w:line="480" w:lineRule="auto"/>
        <w:rPr>
          <w:rStyle w:val="wah-sp-text"/>
          <w:rFonts w:ascii="Times New Roman" w:hAnsi="Times New Roman" w:cs="Times New Roman"/>
          <w:color w:val="000000" w:themeColor="text1"/>
          <w:sz w:val="24"/>
          <w:szCs w:val="24"/>
          <w:shd w:val="clear" w:color="auto" w:fill="FFFFFF"/>
        </w:rPr>
      </w:pPr>
      <w:r w:rsidRPr="00F917BB">
        <w:rPr>
          <w:rStyle w:val="wah-sp-text"/>
          <w:rFonts w:ascii="Times New Roman" w:hAnsi="Times New Roman" w:cs="Times New Roman"/>
          <w:color w:val="000000" w:themeColor="text1"/>
          <w:sz w:val="24"/>
          <w:szCs w:val="24"/>
          <w:shd w:val="clear" w:color="auto" w:fill="FFFFFF"/>
        </w:rPr>
        <w:t xml:space="preserve">What are the most common values </w:t>
      </w:r>
      <w:r w:rsidR="00687F61" w:rsidRPr="00F917BB">
        <w:rPr>
          <w:rStyle w:val="wah-sp-text"/>
          <w:rFonts w:ascii="Times New Roman" w:hAnsi="Times New Roman" w:cs="Times New Roman"/>
          <w:color w:val="000000" w:themeColor="text1"/>
          <w:sz w:val="24"/>
          <w:szCs w:val="24"/>
          <w:shd w:val="clear" w:color="auto" w:fill="FFFFFF"/>
        </w:rPr>
        <w:t>of</w:t>
      </w:r>
      <w:r w:rsidR="00F917BB" w:rsidRPr="00F917BB">
        <w:rPr>
          <w:rFonts w:ascii="Times New Roman" w:hAnsi="Times New Roman" w:cs="Times New Roman"/>
          <w:color w:val="000000" w:themeColor="text1"/>
          <w:sz w:val="24"/>
          <w:szCs w:val="24"/>
          <w:shd w:val="clear" w:color="auto" w:fill="FFFFFF"/>
        </w:rPr>
        <w:t xml:space="preserve"> physical activity behaviors </w:t>
      </w:r>
      <w:r w:rsidR="00EE0620" w:rsidRPr="00F917BB">
        <w:rPr>
          <w:rStyle w:val="wah-sp-text"/>
          <w:rFonts w:ascii="Times New Roman" w:hAnsi="Times New Roman" w:cs="Times New Roman"/>
          <w:color w:val="000000" w:themeColor="text1"/>
          <w:sz w:val="24"/>
          <w:szCs w:val="24"/>
          <w:shd w:val="clear" w:color="auto" w:fill="FFFFFF"/>
        </w:rPr>
        <w:t xml:space="preserve">at the </w:t>
      </w:r>
      <w:r w:rsidRPr="00F917BB">
        <w:rPr>
          <w:rStyle w:val="wah-sp-text"/>
          <w:rFonts w:ascii="Times New Roman" w:hAnsi="Times New Roman" w:cs="Times New Roman"/>
          <w:color w:val="000000" w:themeColor="text1"/>
          <w:sz w:val="24"/>
          <w:szCs w:val="24"/>
          <w:shd w:val="clear" w:color="auto" w:fill="FFFFFF"/>
        </w:rPr>
        <w:t>Year end?</w:t>
      </w:r>
    </w:p>
    <w:p w:rsidR="00234004" w:rsidRPr="00F917BB" w:rsidRDefault="00F35127" w:rsidP="00EE7B24">
      <w:pPr>
        <w:spacing w:line="480" w:lineRule="auto"/>
        <w:rPr>
          <w:rFonts w:ascii="Times New Roman" w:hAnsi="Times New Roman" w:cs="Times New Roman"/>
          <w:b/>
          <w:color w:val="000000" w:themeColor="text1"/>
          <w:sz w:val="24"/>
          <w:szCs w:val="24"/>
          <w:shd w:val="clear" w:color="auto" w:fill="FFFFFF"/>
        </w:rPr>
      </w:pPr>
      <w:r w:rsidRPr="00F917BB">
        <w:rPr>
          <w:rFonts w:ascii="Times New Roman" w:hAnsi="Times New Roman" w:cs="Times New Roman"/>
          <w:b/>
          <w:color w:val="000000" w:themeColor="text1"/>
          <w:sz w:val="24"/>
          <w:szCs w:val="24"/>
          <w:shd w:val="clear" w:color="auto" w:fill="FFFFFF"/>
        </w:rPr>
        <w:t>REFERENCE:</w:t>
      </w:r>
    </w:p>
    <w:p w:rsidR="00816F01" w:rsidRPr="00F917BB" w:rsidRDefault="00643129" w:rsidP="00EE7B24">
      <w:pPr>
        <w:pStyle w:val="ListParagraph"/>
        <w:numPr>
          <w:ilvl w:val="0"/>
          <w:numId w:val="2"/>
        </w:numPr>
        <w:spacing w:line="480" w:lineRule="auto"/>
        <w:rPr>
          <w:rFonts w:ascii="Times New Roman" w:hAnsi="Times New Roman" w:cs="Times New Roman"/>
          <w:color w:val="000000" w:themeColor="text1"/>
          <w:sz w:val="24"/>
          <w:szCs w:val="24"/>
        </w:rPr>
      </w:pPr>
      <w:r w:rsidRPr="00F917BB">
        <w:rPr>
          <w:rFonts w:ascii="Times New Roman" w:hAnsi="Times New Roman" w:cs="Times New Roman"/>
          <w:color w:val="000000" w:themeColor="text1"/>
          <w:sz w:val="24"/>
          <w:szCs w:val="24"/>
        </w:rPr>
        <w:t xml:space="preserve">Robert Wood Johnson Foundation , </w:t>
      </w:r>
      <w:r w:rsidR="00816F01" w:rsidRPr="00F917BB">
        <w:rPr>
          <w:rFonts w:ascii="Times New Roman" w:hAnsi="Times New Roman" w:cs="Times New Roman"/>
          <w:color w:val="000000" w:themeColor="text1"/>
          <w:sz w:val="24"/>
          <w:szCs w:val="24"/>
        </w:rPr>
        <w:t xml:space="preserve">August 2017, “Physical inactivity in United States” </w:t>
      </w:r>
    </w:p>
    <w:p w:rsidR="00234004" w:rsidRPr="00407C28" w:rsidRDefault="00322A2A" w:rsidP="00816F01">
      <w:pPr>
        <w:pStyle w:val="ListParagraph"/>
        <w:spacing w:line="480" w:lineRule="auto"/>
        <w:rPr>
          <w:rStyle w:val="Hyperlink"/>
          <w:rFonts w:ascii="Times New Roman" w:hAnsi="Times New Roman" w:cs="Times New Roman"/>
          <w:color w:val="0000FF"/>
          <w:sz w:val="24"/>
          <w:szCs w:val="24"/>
        </w:rPr>
      </w:pPr>
      <w:hyperlink r:id="rId9" w:history="1">
        <w:r w:rsidR="00816F01" w:rsidRPr="00407C28">
          <w:rPr>
            <w:rStyle w:val="Hyperlink"/>
            <w:rFonts w:ascii="Times New Roman" w:hAnsi="Times New Roman" w:cs="Times New Roman"/>
            <w:color w:val="0000FF"/>
            <w:sz w:val="24"/>
            <w:szCs w:val="24"/>
          </w:rPr>
          <w:t>https://stateofobesity.org/rates/</w:t>
        </w:r>
      </w:hyperlink>
    </w:p>
    <w:p w:rsidR="00816F01" w:rsidRPr="00407C28" w:rsidRDefault="00BC5724" w:rsidP="00407C28">
      <w:pPr>
        <w:pStyle w:val="ListParagraph"/>
        <w:numPr>
          <w:ilvl w:val="0"/>
          <w:numId w:val="2"/>
        </w:numPr>
        <w:spacing w:line="480" w:lineRule="auto"/>
        <w:rPr>
          <w:rFonts w:ascii="Times New Roman" w:hAnsi="Times New Roman" w:cs="Times New Roman"/>
          <w:color w:val="000000" w:themeColor="text1"/>
          <w:sz w:val="24"/>
          <w:szCs w:val="24"/>
        </w:rPr>
      </w:pPr>
      <w:r w:rsidRPr="00407C28">
        <w:rPr>
          <w:rFonts w:ascii="Times New Roman" w:hAnsi="Times New Roman" w:cs="Times New Roman"/>
          <w:color w:val="000000" w:themeColor="text1"/>
          <w:sz w:val="24"/>
          <w:szCs w:val="24"/>
        </w:rPr>
        <w:t xml:space="preserve">World Health Organization, </w:t>
      </w:r>
      <w:r w:rsidR="00816F01" w:rsidRPr="00407C28">
        <w:rPr>
          <w:rFonts w:ascii="Times New Roman" w:hAnsi="Times New Roman" w:cs="Times New Roman"/>
          <w:color w:val="000000" w:themeColor="text1"/>
          <w:sz w:val="24"/>
          <w:szCs w:val="24"/>
        </w:rPr>
        <w:t xml:space="preserve">June 2016, “Obesity and overweight” </w:t>
      </w:r>
      <w:hyperlink r:id="rId10" w:history="1">
        <w:r w:rsidR="00816F01" w:rsidRPr="00407C28">
          <w:rPr>
            <w:rStyle w:val="Hyperlink"/>
            <w:rFonts w:ascii="Times New Roman" w:hAnsi="Times New Roman" w:cs="Times New Roman"/>
            <w:color w:val="0000FF"/>
            <w:sz w:val="24"/>
            <w:szCs w:val="24"/>
          </w:rPr>
          <w:t>http://www.who.int/mediacentre/factsheets/fs311/en/</w:t>
        </w:r>
      </w:hyperlink>
    </w:p>
    <w:p w:rsidR="00816F01" w:rsidRPr="00F917BB" w:rsidRDefault="00643129" w:rsidP="00816F01">
      <w:pPr>
        <w:pStyle w:val="ListParagraph"/>
        <w:numPr>
          <w:ilvl w:val="0"/>
          <w:numId w:val="2"/>
        </w:numPr>
        <w:spacing w:line="480" w:lineRule="auto"/>
        <w:rPr>
          <w:rFonts w:ascii="Times New Roman" w:hAnsi="Times New Roman" w:cs="Times New Roman"/>
          <w:color w:val="000000" w:themeColor="text1"/>
          <w:sz w:val="24"/>
          <w:szCs w:val="24"/>
        </w:rPr>
      </w:pPr>
      <w:r w:rsidRPr="00F917BB">
        <w:rPr>
          <w:rFonts w:ascii="Times New Roman" w:hAnsi="Times New Roman" w:cs="Times New Roman"/>
          <w:color w:val="000000" w:themeColor="text1"/>
          <w:sz w:val="24"/>
          <w:szCs w:val="24"/>
        </w:rPr>
        <w:t xml:space="preserve">CNN   Library, </w:t>
      </w:r>
      <w:r w:rsidR="00816F01" w:rsidRPr="00F917BB">
        <w:rPr>
          <w:rFonts w:ascii="Times New Roman" w:hAnsi="Times New Roman" w:cs="Times New Roman"/>
          <w:color w:val="000000" w:themeColor="text1"/>
          <w:sz w:val="24"/>
          <w:szCs w:val="24"/>
        </w:rPr>
        <w:t xml:space="preserve">July 11 2017, </w:t>
      </w:r>
      <w:r w:rsidRPr="00F917BB">
        <w:rPr>
          <w:rFonts w:ascii="Times New Roman" w:hAnsi="Times New Roman" w:cs="Times New Roman"/>
          <w:color w:val="000000" w:themeColor="text1"/>
          <w:sz w:val="24"/>
          <w:szCs w:val="24"/>
        </w:rPr>
        <w:t>“Obesity in the US Fast Facts”</w:t>
      </w:r>
    </w:p>
    <w:p w:rsidR="00E711F6" w:rsidRPr="00407C28" w:rsidRDefault="00322A2A" w:rsidP="00816F01">
      <w:pPr>
        <w:pStyle w:val="ListParagraph"/>
        <w:spacing w:line="480" w:lineRule="auto"/>
        <w:rPr>
          <w:rStyle w:val="Hyperlink"/>
          <w:rFonts w:ascii="Times New Roman" w:hAnsi="Times New Roman" w:cs="Times New Roman"/>
          <w:color w:val="0000FF"/>
          <w:sz w:val="24"/>
          <w:szCs w:val="24"/>
        </w:rPr>
      </w:pPr>
      <w:hyperlink r:id="rId11" w:history="1">
        <w:r w:rsidR="00E711F6" w:rsidRPr="00407C28">
          <w:rPr>
            <w:rStyle w:val="Hyperlink"/>
            <w:rFonts w:ascii="Times New Roman" w:hAnsi="Times New Roman" w:cs="Times New Roman"/>
            <w:color w:val="0000FF"/>
            <w:sz w:val="24"/>
            <w:szCs w:val="24"/>
          </w:rPr>
          <w:t>http://www.cnn.com/2013/09/02/health/obesity-in-u-s-fast-facts/index.html</w:t>
        </w:r>
      </w:hyperlink>
    </w:p>
    <w:p w:rsidR="00687F61" w:rsidRPr="00F917BB" w:rsidRDefault="00687F61" w:rsidP="00687F61">
      <w:pPr>
        <w:pStyle w:val="ListParagraph"/>
        <w:numPr>
          <w:ilvl w:val="0"/>
          <w:numId w:val="2"/>
        </w:numPr>
        <w:spacing w:line="480" w:lineRule="auto"/>
        <w:jc w:val="both"/>
        <w:rPr>
          <w:rFonts w:ascii="Times New Roman" w:hAnsi="Times New Roman" w:cs="Times New Roman"/>
          <w:color w:val="000000" w:themeColor="text1"/>
          <w:sz w:val="24"/>
          <w:szCs w:val="24"/>
        </w:rPr>
      </w:pPr>
      <w:r w:rsidRPr="00F917BB">
        <w:rPr>
          <w:rFonts w:ascii="Times New Roman" w:hAnsi="Times New Roman" w:cs="Times New Roman"/>
          <w:color w:val="000000" w:themeColor="text1"/>
          <w:sz w:val="24"/>
          <w:szCs w:val="24"/>
        </w:rPr>
        <w:t>de Onis M, Blössner M, Borghi E, Morris R, Frongillo EA Int J Epidemiol. 2004 Dec; 33(6):1260-70, “Methodology for estimating regional and global trends of child malnutrition”</w:t>
      </w:r>
    </w:p>
    <w:p w:rsidR="00687F61" w:rsidRPr="00407C28" w:rsidRDefault="00322A2A" w:rsidP="00407C28">
      <w:pPr>
        <w:pStyle w:val="ListParagraph"/>
        <w:spacing w:line="480" w:lineRule="auto"/>
        <w:rPr>
          <w:rStyle w:val="Hyperlink"/>
          <w:color w:val="0000FF"/>
        </w:rPr>
      </w:pPr>
      <w:hyperlink r:id="rId12" w:history="1">
        <w:r w:rsidR="00687F61" w:rsidRPr="00407C28">
          <w:rPr>
            <w:rStyle w:val="Hyperlink"/>
            <w:rFonts w:ascii="Times New Roman" w:hAnsi="Times New Roman" w:cs="Times New Roman"/>
            <w:color w:val="0000FF"/>
            <w:sz w:val="24"/>
            <w:szCs w:val="24"/>
          </w:rPr>
          <w:t>https://www.ncbi.nlm.nih.gov/pmc/articles/PMC3853224/</w:t>
        </w:r>
      </w:hyperlink>
    </w:p>
    <w:p w:rsidR="00687F61" w:rsidRPr="00F917BB" w:rsidRDefault="00687F61" w:rsidP="00687F61">
      <w:pPr>
        <w:pStyle w:val="ListParagraph"/>
        <w:spacing w:line="480" w:lineRule="auto"/>
        <w:jc w:val="both"/>
        <w:rPr>
          <w:rFonts w:ascii="Times New Roman" w:hAnsi="Times New Roman" w:cs="Times New Roman"/>
          <w:color w:val="000000" w:themeColor="text1"/>
          <w:sz w:val="24"/>
          <w:szCs w:val="24"/>
        </w:rPr>
      </w:pPr>
    </w:p>
    <w:p w:rsidR="00687F61" w:rsidRPr="00F917BB" w:rsidRDefault="00687F61" w:rsidP="00687F61">
      <w:pPr>
        <w:pStyle w:val="ListParagraph"/>
        <w:spacing w:line="480" w:lineRule="auto"/>
        <w:jc w:val="both"/>
        <w:rPr>
          <w:rFonts w:ascii="Times New Roman" w:hAnsi="Times New Roman" w:cs="Times New Roman"/>
          <w:color w:val="000000" w:themeColor="text1"/>
          <w:sz w:val="24"/>
          <w:szCs w:val="24"/>
        </w:rPr>
      </w:pPr>
    </w:p>
    <w:p w:rsidR="00E711F6" w:rsidRPr="00F917BB" w:rsidRDefault="00E711F6" w:rsidP="00D121DD">
      <w:pPr>
        <w:pStyle w:val="ListParagraph"/>
        <w:spacing w:line="480" w:lineRule="auto"/>
        <w:rPr>
          <w:rFonts w:ascii="Times New Roman" w:hAnsi="Times New Roman" w:cs="Times New Roman"/>
          <w:color w:val="000000" w:themeColor="text1"/>
          <w:sz w:val="24"/>
          <w:szCs w:val="24"/>
        </w:rPr>
      </w:pPr>
    </w:p>
    <w:sectPr w:rsidR="00E711F6" w:rsidRPr="00F917BB" w:rsidSect="000C59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A2A" w:rsidRDefault="00322A2A" w:rsidP="00643129">
      <w:pPr>
        <w:spacing w:after="0" w:line="240" w:lineRule="auto"/>
      </w:pPr>
      <w:r>
        <w:separator/>
      </w:r>
    </w:p>
  </w:endnote>
  <w:endnote w:type="continuationSeparator" w:id="0">
    <w:p w:rsidR="00322A2A" w:rsidRDefault="00322A2A" w:rsidP="0064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A2A" w:rsidRDefault="00322A2A" w:rsidP="00643129">
      <w:pPr>
        <w:spacing w:after="0" w:line="240" w:lineRule="auto"/>
      </w:pPr>
      <w:r>
        <w:separator/>
      </w:r>
    </w:p>
  </w:footnote>
  <w:footnote w:type="continuationSeparator" w:id="0">
    <w:p w:rsidR="00322A2A" w:rsidRDefault="00322A2A" w:rsidP="0064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24D0"/>
    <w:multiLevelType w:val="hybridMultilevel"/>
    <w:tmpl w:val="DDD49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26303"/>
    <w:multiLevelType w:val="hybridMultilevel"/>
    <w:tmpl w:val="CD82880E"/>
    <w:lvl w:ilvl="0" w:tplc="7EDC64EA">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BBA6908"/>
    <w:multiLevelType w:val="hybridMultilevel"/>
    <w:tmpl w:val="9FC25FE2"/>
    <w:lvl w:ilvl="0" w:tplc="F556A2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C7"/>
    <w:rsid w:val="000228FF"/>
    <w:rsid w:val="0008077E"/>
    <w:rsid w:val="000C59C7"/>
    <w:rsid w:val="000F35A7"/>
    <w:rsid w:val="0015113F"/>
    <w:rsid w:val="001951C9"/>
    <w:rsid w:val="00213FE4"/>
    <w:rsid w:val="00234004"/>
    <w:rsid w:val="00234C31"/>
    <w:rsid w:val="0029100B"/>
    <w:rsid w:val="00322A2A"/>
    <w:rsid w:val="00407C28"/>
    <w:rsid w:val="004378AC"/>
    <w:rsid w:val="005954E6"/>
    <w:rsid w:val="005D7BD6"/>
    <w:rsid w:val="00643129"/>
    <w:rsid w:val="00652361"/>
    <w:rsid w:val="00687F61"/>
    <w:rsid w:val="00803398"/>
    <w:rsid w:val="00816F01"/>
    <w:rsid w:val="00845F8F"/>
    <w:rsid w:val="008E3333"/>
    <w:rsid w:val="008E3BD0"/>
    <w:rsid w:val="00A10A52"/>
    <w:rsid w:val="00AE3336"/>
    <w:rsid w:val="00B27632"/>
    <w:rsid w:val="00B700AC"/>
    <w:rsid w:val="00B87E61"/>
    <w:rsid w:val="00BC5724"/>
    <w:rsid w:val="00C318B8"/>
    <w:rsid w:val="00C36EF2"/>
    <w:rsid w:val="00C572D0"/>
    <w:rsid w:val="00C71EE6"/>
    <w:rsid w:val="00D121DD"/>
    <w:rsid w:val="00D32B8D"/>
    <w:rsid w:val="00E2010D"/>
    <w:rsid w:val="00E563AE"/>
    <w:rsid w:val="00E711F6"/>
    <w:rsid w:val="00E82523"/>
    <w:rsid w:val="00E96C70"/>
    <w:rsid w:val="00E97186"/>
    <w:rsid w:val="00EE0620"/>
    <w:rsid w:val="00EE7B24"/>
    <w:rsid w:val="00F35127"/>
    <w:rsid w:val="00F917BB"/>
    <w:rsid w:val="00FE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AA54"/>
  <w15:docId w15:val="{2B0E4CB7-35BF-4925-B399-AA796D5A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C7"/>
    <w:pPr>
      <w:ind w:left="720"/>
      <w:contextualSpacing/>
    </w:pPr>
  </w:style>
  <w:style w:type="character" w:styleId="Hyperlink">
    <w:name w:val="Hyperlink"/>
    <w:basedOn w:val="DefaultParagraphFont"/>
    <w:uiPriority w:val="99"/>
    <w:unhideWhenUsed/>
    <w:rsid w:val="00EE7B24"/>
    <w:rPr>
      <w:color w:val="0000FF" w:themeColor="hyperlink"/>
      <w:u w:val="single"/>
    </w:rPr>
  </w:style>
  <w:style w:type="character" w:customStyle="1" w:styleId="wah-sp-text">
    <w:name w:val="wah-sp-text"/>
    <w:basedOn w:val="DefaultParagraphFont"/>
    <w:rsid w:val="00B87E61"/>
  </w:style>
  <w:style w:type="character" w:customStyle="1" w:styleId="wah-sp-text-bold">
    <w:name w:val="wah-sp-text-bold"/>
    <w:basedOn w:val="DefaultParagraphFont"/>
    <w:rsid w:val="00B87E61"/>
  </w:style>
  <w:style w:type="character" w:styleId="FollowedHyperlink">
    <w:name w:val="FollowedHyperlink"/>
    <w:basedOn w:val="DefaultParagraphFont"/>
    <w:uiPriority w:val="99"/>
    <w:semiHidden/>
    <w:unhideWhenUsed/>
    <w:rsid w:val="00D121DD"/>
    <w:rPr>
      <w:color w:val="800080" w:themeColor="followedHyperlink"/>
      <w:u w:val="single"/>
    </w:rPr>
  </w:style>
  <w:style w:type="paragraph" w:styleId="Header">
    <w:name w:val="header"/>
    <w:basedOn w:val="Normal"/>
    <w:link w:val="HeaderChar"/>
    <w:uiPriority w:val="99"/>
    <w:semiHidden/>
    <w:unhideWhenUsed/>
    <w:rsid w:val="006431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9"/>
  </w:style>
  <w:style w:type="paragraph" w:styleId="Footer">
    <w:name w:val="footer"/>
    <w:basedOn w:val="Normal"/>
    <w:link w:val="FooterChar"/>
    <w:uiPriority w:val="99"/>
    <w:semiHidden/>
    <w:unhideWhenUsed/>
    <w:rsid w:val="006431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9"/>
  </w:style>
  <w:style w:type="character" w:styleId="UnresolvedMention">
    <w:name w:val="Unresolved Mention"/>
    <w:basedOn w:val="DefaultParagraphFont"/>
    <w:uiPriority w:val="99"/>
    <w:semiHidden/>
    <w:unhideWhenUsed/>
    <w:rsid w:val="00687F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467616">
      <w:bodyDiv w:val="1"/>
      <w:marLeft w:val="0"/>
      <w:marRight w:val="0"/>
      <w:marTop w:val="0"/>
      <w:marBottom w:val="0"/>
      <w:divBdr>
        <w:top w:val="none" w:sz="0" w:space="0" w:color="auto"/>
        <w:left w:val="none" w:sz="0" w:space="0" w:color="auto"/>
        <w:bottom w:val="none" w:sz="0" w:space="0" w:color="auto"/>
        <w:right w:val="none" w:sz="0" w:space="0" w:color="auto"/>
      </w:divBdr>
      <w:divsChild>
        <w:div w:id="1140997603">
          <w:marLeft w:val="0"/>
          <w:marRight w:val="0"/>
          <w:marTop w:val="0"/>
          <w:marBottom w:val="225"/>
          <w:divBdr>
            <w:top w:val="none" w:sz="0" w:space="0" w:color="auto"/>
            <w:left w:val="none" w:sz="0" w:space="0" w:color="auto"/>
            <w:bottom w:val="none" w:sz="0" w:space="0" w:color="auto"/>
            <w:right w:val="none" w:sz="0" w:space="0" w:color="auto"/>
          </w:divBdr>
        </w:div>
        <w:div w:id="1909269757">
          <w:marLeft w:val="0"/>
          <w:marRight w:val="0"/>
          <w:marTop w:val="0"/>
          <w:marBottom w:val="225"/>
          <w:divBdr>
            <w:top w:val="none" w:sz="0" w:space="0" w:color="auto"/>
            <w:left w:val="none" w:sz="0" w:space="0" w:color="auto"/>
            <w:bottom w:val="none" w:sz="0" w:space="0" w:color="auto"/>
            <w:right w:val="none" w:sz="0" w:space="0" w:color="auto"/>
          </w:divBdr>
        </w:div>
        <w:div w:id="82798630">
          <w:marLeft w:val="0"/>
          <w:marRight w:val="0"/>
          <w:marTop w:val="0"/>
          <w:marBottom w:val="0"/>
          <w:divBdr>
            <w:top w:val="none" w:sz="0" w:space="0" w:color="auto"/>
            <w:left w:val="none" w:sz="0" w:space="0" w:color="auto"/>
            <w:bottom w:val="none" w:sz="0" w:space="0" w:color="auto"/>
            <w:right w:val="none" w:sz="0" w:space="0" w:color="auto"/>
          </w:divBdr>
          <w:divsChild>
            <w:div w:id="271866831">
              <w:marLeft w:val="0"/>
              <w:marRight w:val="0"/>
              <w:marTop w:val="0"/>
              <w:marBottom w:val="225"/>
              <w:divBdr>
                <w:top w:val="none" w:sz="0" w:space="0" w:color="auto"/>
                <w:left w:val="none" w:sz="0" w:space="0" w:color="auto"/>
                <w:bottom w:val="none" w:sz="0" w:space="0" w:color="auto"/>
                <w:right w:val="none" w:sz="0" w:space="0" w:color="auto"/>
              </w:divBdr>
            </w:div>
            <w:div w:id="11727668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1752727">
      <w:bodyDiv w:val="1"/>
      <w:marLeft w:val="0"/>
      <w:marRight w:val="0"/>
      <w:marTop w:val="0"/>
      <w:marBottom w:val="0"/>
      <w:divBdr>
        <w:top w:val="none" w:sz="0" w:space="0" w:color="auto"/>
        <w:left w:val="none" w:sz="0" w:space="0" w:color="auto"/>
        <w:bottom w:val="none" w:sz="0" w:space="0" w:color="auto"/>
        <w:right w:val="none" w:sz="0" w:space="0" w:color="auto"/>
      </w:divBdr>
      <w:divsChild>
        <w:div w:id="1669670966">
          <w:marLeft w:val="0"/>
          <w:marRight w:val="0"/>
          <w:marTop w:val="120"/>
          <w:marBottom w:val="0"/>
          <w:divBdr>
            <w:top w:val="none" w:sz="0" w:space="0" w:color="auto"/>
            <w:left w:val="none" w:sz="0" w:space="0" w:color="auto"/>
            <w:bottom w:val="none" w:sz="0" w:space="0" w:color="auto"/>
            <w:right w:val="none" w:sz="0" w:space="0" w:color="auto"/>
          </w:divBdr>
        </w:div>
        <w:div w:id="102171104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nutrition-physical-activity-and-obesity-youth-risk-behavior-surveillance-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8532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n.com/2013/09/02/health/obesity-in-u-s-fast-facts/index.html" TargetMode="External"/><Relationship Id="rId5" Type="http://schemas.openxmlformats.org/officeDocument/2006/relationships/webSettings" Target="webSettings.xml"/><Relationship Id="rId10" Type="http://schemas.openxmlformats.org/officeDocument/2006/relationships/hyperlink" Target="http://www.who.int/mediacentre/factsheets/fs311/en/" TargetMode="External"/><Relationship Id="rId4" Type="http://schemas.openxmlformats.org/officeDocument/2006/relationships/settings" Target="settings.xml"/><Relationship Id="rId9" Type="http://schemas.openxmlformats.org/officeDocument/2006/relationships/hyperlink" Target="https://stateofobesity.org/r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33FA3-3127-40CA-93CE-BB27CB92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dc:creator>
  <cp:lastModifiedBy>Shanmathi Arulmurugan</cp:lastModifiedBy>
  <cp:revision>2</cp:revision>
  <dcterms:created xsi:type="dcterms:W3CDTF">2017-11-24T19:01:00Z</dcterms:created>
  <dcterms:modified xsi:type="dcterms:W3CDTF">2017-11-24T19:01:00Z</dcterms:modified>
</cp:coreProperties>
</file>