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Remote Access to RAS </w:t>
      </w:r>
      <w:r>
        <w:rPr>
          <w:b/>
          <w:bCs/>
          <w:sz w:val="32"/>
          <w:szCs w:val="32"/>
        </w:rPr>
        <w:t xml:space="preserve">dev.corp</w:t>
      </w:r>
      <w:r>
        <w:rPr>
          <w:b/>
          <w:bCs/>
          <w:sz w:val="32"/>
          <w:szCs w:val="32"/>
        </w:rPr>
        <w:t xml:space="preserve"> Domain</w:t>
      </w:r>
    </w:p>
    <w:p>
      <w:pPr>
        <w:spacing/>
        <w:jc w:val="center"/>
        <w:rPr>
          <w:b/>
          <w:bCs/>
        </w:rPr>
      </w:pPr>
    </w:p>
    <w:p>
      <w:pPr>
        <w:pStyle w:val="ListParagraph"/>
        <w:numPr>
          <w:ilvl w:val="0"/>
          <w:numId w:val="2"/>
        </w:numPr>
        <w:spacing/>
        <w:rPr/>
      </w:pPr>
      <w:r>
        <w:rPr/>
        <w:t xml:space="preserve">Browse to the below URL and download the </w:t>
      </w:r>
      <w:r>
        <w:rPr/>
        <w:t xml:space="preserve">Forticlient</w:t>
      </w:r>
      <w:r>
        <w:rPr/>
        <w:t xml:space="preserve"> VPN ONLY software.</w:t>
      </w:r>
    </w:p>
    <w:p>
      <w:pPr>
        <w:pStyle w:val="ListParagraph"/>
        <w:numPr>
          <w:ilvl w:val="1"/>
          <w:numId w:val="2"/>
        </w:numPr>
        <w:spacing/>
        <w:rPr/>
      </w:pPr>
      <w:r>
        <w:rPr/>
        <w:fldChar w:fldCharType="begin"/>
      </w:r>
      <w:r>
        <w:rPr/>
        <w:instrText xml:space="preserve">HYPERLINK "https://www.fortinet.com/support/product-downloads"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color w:val="0000FF"/>
        </w:rPr>
        <w:t xml:space="preserve">https://www.fortinet.com/support/product-downloads</w:t>
      </w:r>
      <w:r>
        <w:rPr/>
        <w:fldChar w:fldCharType="end"/>
      </w:r>
    </w:p>
    <w:p>
      <w:pPr>
        <w:pStyle w:val="ListParagraph"/>
        <w:numPr>
          <w:ilvl w:val="0"/>
          <w:numId w:val="2"/>
        </w:numPr>
        <w:spacing/>
        <w:rPr/>
      </w:pPr>
      <w:r>
        <w:rPr/>
        <w:t xml:space="preserve">Once installed, please configure a connection identical to the screenshot below.</w:t>
      </w:r>
    </w:p>
    <w:p>
      <w:pPr>
        <w:pStyle w:val="ListParagraph"/>
        <w:spacing/>
        <w:rPr/>
      </w:pPr>
    </w:p>
    <w:p>
      <w:pPr>
        <w:pStyle w:val="ListParagraph"/>
        <w:spacing/>
        <w:ind w:left="1440"/>
        <w:rPr/>
      </w:pPr>
      <w:r>
        <w:rPr/>
        <w:drawing>
          <wp:inline>
            <wp:extent cx="3634628" cy="24765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28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/>
        <w:ind w:left="1440"/>
        <w:rPr/>
      </w:pPr>
    </w:p>
    <w:p>
      <w:pPr>
        <w:pStyle w:val="ListParagraph"/>
        <w:numPr>
          <w:ilvl w:val="0"/>
          <w:numId w:val="2"/>
        </w:numPr>
        <w:spacing/>
        <w:rPr/>
      </w:pPr>
      <w:r>
        <w:rPr/>
        <w:t xml:space="preserve">Save the configuration.  To connect, you will select the RAS connection</w:t>
      </w:r>
      <w:r>
        <w:rPr/>
        <w:t xml:space="preserve"> you just created</w:t>
      </w:r>
      <w:r>
        <w:rPr/>
        <w:t xml:space="preserve">.  Enter </w:t>
      </w:r>
      <w:r>
        <w:rPr/>
        <w:t xml:space="preserve">your username and password provided to you (username is case sensitive – all lower case </w:t>
      </w:r>
      <w:r>
        <w:rPr/>
        <w:t xml:space="preserve">please).</w:t>
      </w:r>
      <w:r>
        <w:rPr/>
        <w:t xml:space="preserve">  Do not include </w:t>
      </w:r>
      <w:r>
        <w:rPr/>
        <w:t xml:space="preserve">dev.corp</w:t>
      </w:r>
      <w:r>
        <w:rPr/>
        <w:t xml:space="preserve"> – just the username please (first initial and last name).</w:t>
      </w:r>
    </w:p>
    <w:p>
      <w:pPr>
        <w:pStyle w:val="ListParagraph"/>
        <w:numPr>
          <w:ilvl w:val="0"/>
          <w:numId w:val="2"/>
        </w:numPr>
        <w:spacing/>
        <w:rPr/>
      </w:pPr>
      <w:r>
        <w:rPr/>
        <w:t xml:space="preserve">At 40%, you will either see a pop-up or notice a second </w:t>
      </w:r>
      <w:r>
        <w:rPr/>
        <w:t xml:space="preserve">forticlient</w:t>
      </w:r>
      <w:r>
        <w:rPr/>
        <w:t xml:space="preserve"> icon at the bottom </w:t>
      </w:r>
      <w:r>
        <w:rPr/>
        <w:t xml:space="preserve">right of </w:t>
      </w:r>
      <w:r>
        <w:rPr/>
        <w:t xml:space="preserve">your windows screen.  If second icon, c</w:t>
      </w:r>
      <w:r>
        <w:rPr/>
        <w:t xml:space="preserve">lick this icon.</w:t>
      </w:r>
    </w:p>
    <w:p>
      <w:pPr>
        <w:pStyle w:val="ListParagraph"/>
        <w:spacing/>
        <w:jc w:val="center"/>
        <w:rPr/>
      </w:pPr>
      <w:r>
        <w:rPr/>
        <w:drawing>
          <wp:inline>
            <wp:extent cx="952500" cy="436192"/>
            <wp:docPr id="2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/>
        <w:jc w:val="both"/>
        <w:rPr/>
      </w:pPr>
      <w:r>
        <w:rPr/>
        <w:t xml:space="preserve">Select </w:t>
      </w:r>
      <w:r>
        <w:rPr/>
        <w:t xml:space="preserve">YES </w:t>
      </w:r>
      <w:r>
        <w:rPr/>
        <w:t xml:space="preserve">at </w:t>
      </w:r>
      <w:r>
        <w:rPr/>
        <w:t xml:space="preserve">the </w:t>
      </w:r>
      <w:r>
        <w:rPr/>
        <w:t xml:space="preserve">certificate </w:t>
      </w:r>
      <w:r>
        <w:rPr/>
        <w:t xml:space="preserve">warning.  </w:t>
      </w:r>
    </w:p>
    <w:p>
      <w:pPr>
        <w:pStyle w:val="ListParagraph"/>
        <w:numPr>
          <w:ilvl w:val="0"/>
          <w:numId w:val="2"/>
        </w:numPr>
        <w:spacing/>
        <w:jc w:val="both"/>
        <w:rPr/>
      </w:pPr>
      <w:r>
        <w:rPr/>
        <w:t xml:space="preserve">Once </w:t>
      </w:r>
      <w:r>
        <w:rPr/>
        <w:t xml:space="preserve">you </w:t>
      </w:r>
      <w:r>
        <w:rPr/>
        <w:t xml:space="preserve">select </w:t>
      </w:r>
      <w:r>
        <w:rPr/>
        <w:t xml:space="preserve">yes, </w:t>
      </w:r>
      <w:r>
        <w:rPr/>
        <w:t xml:space="preserve">you </w:t>
      </w:r>
      <w:r>
        <w:rPr/>
        <w:t xml:space="preserve">will </w:t>
      </w:r>
      <w:r>
        <w:rPr/>
        <w:t xml:space="preserve">receive </w:t>
      </w:r>
      <w:r>
        <w:rPr/>
        <w:t xml:space="preserve">an </w:t>
      </w:r>
      <w:r>
        <w:rPr/>
        <w:t xml:space="preserve">email </w:t>
      </w:r>
      <w:r>
        <w:rPr/>
        <w:t xml:space="preserve">with </w:t>
      </w:r>
      <w:r>
        <w:rPr/>
        <w:t xml:space="preserve">a </w:t>
      </w:r>
      <w:r>
        <w:rPr/>
        <w:t xml:space="preserve">6 </w:t>
      </w:r>
      <w:r>
        <w:rPr/>
        <w:t xml:space="preserve">digit </w:t>
      </w:r>
      <w:r>
        <w:rPr/>
        <w:t xml:space="preserve">code </w:t>
      </w:r>
      <w:r>
        <w:rPr/>
        <w:t xml:space="preserve">to </w:t>
      </w:r>
      <w:r>
        <w:rPr/>
        <w:t xml:space="preserve">your </w:t>
      </w:r>
      <w:r>
        <w:rPr/>
        <w:t xml:space="preserve">Augusta</w:t>
      </w:r>
      <w:r>
        <w:rPr/>
        <w:t xml:space="preserve">hi</w:t>
      </w:r>
      <w:bookmarkStart w:id="2" w:name="_GoBack"/>
      <w:bookmarkEnd w:id="2"/>
      <w:r>
        <w:rPr/>
        <w:t xml:space="preserve">tech.com </w:t>
      </w:r>
      <w:r>
        <w:rPr/>
        <w:t xml:space="preserve">email </w:t>
      </w:r>
      <w:r>
        <w:rPr/>
        <w:t xml:space="preserve">address.  </w:t>
      </w:r>
      <w:r>
        <w:rPr/>
        <w:t xml:space="preserve">You </w:t>
      </w:r>
      <w:r>
        <w:rPr/>
        <w:t xml:space="preserve">have </w:t>
      </w:r>
      <w:r>
        <w:rPr/>
        <w:t xml:space="preserve">60 </w:t>
      </w:r>
      <w:r>
        <w:rPr/>
        <w:t xml:space="preserve">seconds </w:t>
      </w:r>
      <w:r>
        <w:rPr/>
        <w:t xml:space="preserve">to </w:t>
      </w:r>
      <w:r>
        <w:rPr/>
        <w:t xml:space="preserve">enter </w:t>
      </w:r>
      <w:r>
        <w:rPr/>
        <w:t xml:space="preserve">this </w:t>
      </w:r>
      <w:r>
        <w:rPr/>
        <w:t xml:space="preserve">code </w:t>
      </w:r>
      <w:r>
        <w:rPr/>
        <w:t xml:space="preserve">into </w:t>
      </w:r>
      <w:r>
        <w:rPr/>
        <w:t xml:space="preserve">the </w:t>
      </w:r>
      <w:r>
        <w:rPr/>
        <w:t xml:space="preserve">input </w:t>
      </w:r>
      <w:r>
        <w:rPr/>
        <w:t xml:space="preserve">window.  </w:t>
      </w:r>
      <w:r>
        <w:rPr/>
        <w:t xml:space="preserve">Click </w:t>
      </w:r>
      <w:r>
        <w:rPr/>
        <w:t xml:space="preserve">ok, </w:t>
      </w:r>
      <w:r>
        <w:rPr/>
        <w:t xml:space="preserve">then </w:t>
      </w:r>
      <w:r>
        <w:rPr/>
        <w:t xml:space="preserve">you </w:t>
      </w:r>
      <w:r>
        <w:rPr/>
        <w:t xml:space="preserve">will </w:t>
      </w:r>
      <w:r>
        <w:rPr/>
        <w:t xml:space="preserve">be </w:t>
      </w:r>
      <w:r>
        <w:rPr/>
        <w:t xml:space="preserve">connected </w:t>
      </w:r>
      <w:r>
        <w:rPr/>
        <w:t xml:space="preserve">to </w:t>
      </w:r>
      <w:r>
        <w:rPr/>
        <w:t xml:space="preserve">the </w:t>
      </w:r>
      <w:r>
        <w:rPr/>
        <w:t xml:space="preserve">RAS </w:t>
      </w:r>
      <w:r>
        <w:rPr/>
        <w:t xml:space="preserve">VPN.  </w:t>
      </w:r>
    </w:p>
    <w:p>
      <w:pPr>
        <w:pStyle w:val="ListParagraph"/>
        <w:numPr>
          <w:ilvl w:val="0"/>
          <w:numId w:val="2"/>
        </w:numPr>
        <w:spacing/>
        <w:jc w:val="both"/>
        <w:rPr/>
      </w:pPr>
      <w:r>
        <w:rPr/>
        <w:t xml:space="preserve">The </w:t>
      </w:r>
      <w:r>
        <w:rPr/>
        <w:t xml:space="preserve">VPN </w:t>
      </w:r>
      <w:r>
        <w:rPr/>
        <w:t xml:space="preserve">will </w:t>
      </w:r>
      <w:r>
        <w:rPr/>
        <w:t xml:space="preserve">encrypt </w:t>
      </w:r>
      <w:r>
        <w:rPr/>
        <w:t xml:space="preserve">all </w:t>
      </w:r>
      <w:r>
        <w:rPr/>
        <w:t xml:space="preserve">traffic </w:t>
      </w:r>
      <w:r>
        <w:rPr/>
        <w:t xml:space="preserve">from </w:t>
      </w:r>
      <w:r>
        <w:rPr/>
        <w:t xml:space="preserve">your </w:t>
      </w:r>
      <w:r>
        <w:rPr/>
        <w:t xml:space="preserve">computer </w:t>
      </w:r>
      <w:r>
        <w:rPr/>
        <w:t xml:space="preserve">and </w:t>
      </w:r>
      <w:r>
        <w:rPr/>
        <w:t xml:space="preserve">split </w:t>
      </w:r>
      <w:r>
        <w:rPr/>
        <w:t xml:space="preserve">tunneling </w:t>
      </w:r>
      <w:r>
        <w:rPr/>
        <w:t xml:space="preserve">is </w:t>
      </w:r>
      <w:r>
        <w:rPr/>
        <w:t xml:space="preserve">not </w:t>
      </w:r>
      <w:r>
        <w:rPr/>
        <w:t xml:space="preserve">configured. </w:t>
      </w:r>
    </w:p>
    <w:p>
      <w:pPr>
        <w:pStyle w:val="ListParagraph"/>
        <w:numPr>
          <w:ilvl w:val="0"/>
          <w:numId w:val="2"/>
        </w:numPr>
        <w:spacing/>
        <w:jc w:val="both"/>
        <w:rPr/>
      </w:pPr>
      <w:r>
        <w:rPr/>
        <w:t xml:space="preserve">Once </w:t>
      </w:r>
      <w:r>
        <w:rPr/>
        <w:t xml:space="preserve">connected, </w:t>
      </w:r>
      <w:r>
        <w:rPr/>
        <w:t xml:space="preserve">you </w:t>
      </w:r>
      <w:r>
        <w:rPr/>
        <w:t xml:space="preserve">will </w:t>
      </w:r>
      <w:r>
        <w:rPr/>
        <w:t xml:space="preserve">need </w:t>
      </w:r>
      <w:r>
        <w:rPr/>
        <w:t xml:space="preserve">to </w:t>
      </w:r>
      <w:r>
        <w:rPr/>
        <w:t xml:space="preserve">RDP </w:t>
      </w:r>
      <w:r>
        <w:rPr/>
        <w:t xml:space="preserve">to </w:t>
      </w:r>
      <w:r>
        <w:rPr/>
        <w:t xml:space="preserve">the </w:t>
      </w:r>
      <w:r>
        <w:rPr/>
        <w:t xml:space="preserve">below </w:t>
      </w:r>
      <w:r>
        <w:rPr/>
        <w:t xml:space="preserve">IP </w:t>
      </w:r>
      <w:r>
        <w:rPr/>
        <w:t xml:space="preserve">addresses.  </w:t>
      </w:r>
      <w:r>
        <w:rPr/>
        <w:t xml:space="preserve">These </w:t>
      </w:r>
      <w:r>
        <w:rPr/>
        <w:t xml:space="preserve">are </w:t>
      </w:r>
      <w:r>
        <w:rPr/>
        <w:t xml:space="preserve">Windows </w:t>
      </w:r>
      <w:r>
        <w:rPr/>
        <w:t xml:space="preserve">Server </w:t>
      </w:r>
      <w:r>
        <w:rPr/>
        <w:t xml:space="preserve">OS </w:t>
      </w:r>
      <w:r>
        <w:rPr/>
        <w:t xml:space="preserve">VMs </w:t>
      </w:r>
      <w:r>
        <w:rPr/>
        <w:t xml:space="preserve">created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use.</w:t>
      </w:r>
    </w:p>
    <w:p>
      <w:pPr>
        <w:pStyle w:val="ListParagraph"/>
        <w:numPr>
          <w:ilvl w:val="1"/>
          <w:numId w:val="1"/>
        </w:numPr>
        <w:spacing/>
        <w:rPr>
          <w:b/>
          <w:bCs/>
          <w:i/>
          <w:iCs/>
          <w:highlight w:val="yellow"/>
          <w:u w:val="none"/>
        </w:rPr>
      </w:pPr>
      <w:r>
        <w:rPr>
          <w:b/>
          <w:bCs/>
          <w:i/>
          <w:iCs/>
          <w:highlight w:val="yellow"/>
          <w:u w:val="none"/>
        </w:rPr>
        <w:t xml:space="preserve">10.</w:t>
      </w:r>
      <w:r>
        <w:rPr>
          <w:b/>
          <w:bCs/>
          <w:i/>
          <w:iCs/>
          <w:highlight w:val="yellow"/>
          <w:u w:val="none"/>
        </w:rPr>
        <w:t xml:space="preserve">13.0.150</w:t>
      </w:r>
    </w:p>
    <w:p>
      <w:pPr>
        <w:pStyle w:val="ListParagraph"/>
        <w:numPr>
          <w:ilvl w:val="1"/>
          <w:numId w:val="1"/>
        </w:numPr>
        <w:spacing/>
        <w:rPr/>
      </w:pPr>
      <w:r>
        <w:rPr/>
        <w:t xml:space="preserve">10.</w:t>
      </w:r>
      <w:r>
        <w:rPr/>
        <w:t xml:space="preserve">13.0.151</w:t>
      </w:r>
    </w:p>
    <w:sectPr>
      <w:headerReference w:type="first" r:id="rId3"/>
      <w:headerReference w:type="even" r:id="rId4"/>
      <w:headerReference w:type="default" r:id="rId5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pStyle w:val="Header"/>
      <w:spacing/>
      <w:jc w:val="right"/>
      <w:rPr/>
    </w:pPr>
    <w:r>
      <w:rPr/>
      <w:t xml:space="preserve">3/1/22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F281B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0"/>
      <w:numFmt w:val="bullet"/>
      <w:suff w:val="tab"/>
      <w:lvlText w:val=""/>
      <w:pPr>
        <w:spacing/>
        <w:ind w:left="1440" w:hanging="360"/>
      </w:pPr>
      <w:rPr>
        <w:rFonts w:ascii="Symbol" w:hAnsi="Symbol" w:eastAsia="Symbol" w:cs="Symbol"/>
      </w:rPr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26C91D31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bCs w:val="0"/>
        <w:i w:val="0"/>
        <w:iCs w:val="0"/>
        <w: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true"/>
        <w:bidi w:val="false"/>
        <w:spacing w:before="0" w:after="160" w:line="259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character" w:styleId="DefaultParagraphFont" w:default="1">
    <w:name w:val="Default Paragraph Font"/>
    <w:rPr/>
  </w:style>
  <w:style w:type="paragraph" w:styleId="ListParagraph">
    <w:name w:val="List Paragraph"/>
    <w:basedOn w:val="Normal"/>
    <w:pPr>
      <w:spacing/>
      <w:ind w:left="720"/>
      <w:contextualSpacing/>
    </w:pPr>
    <w:rPr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rPr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rPr/>
  </w:style>
  <w:style w:type="paragraph" w:styleId="Heading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1Char" w:customStyle="1">
    <w:name w:val="Heading 1 Char"/>
    <w:basedOn w:val="DefaultParagraphFont"/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color w:val="2F5496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color w:val="1F3763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 w:cs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5" Type="http://schemas.openxmlformats.org/officeDocument/2006/relationships/header" Target="header5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2022-03-30T10:22:40Z</dcterms:created>
  <dcterms:modified xsi:type="dcterms:W3CDTF">2022-03-30T10:22:40Z</dcterms:modified>
</cp:coreProperties>
</file>