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Segoe UI Historic" w:hAnsi="Segoe UI Historic" w:cs="Segoe UI Historic" w:eastAsia="Segoe UI Historic"/>
          <w:color w:val="000000"/>
          <w:spacing w:val="0"/>
          <w:position w:val="0"/>
          <w:sz w:val="32"/>
          <w:shd w:fill="auto" w:val="clear"/>
        </w:rPr>
        <w:t xml:space="preserve">EXPERIMENT :6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Demonstrate virtualization by Installing Type-2 Hypervisor in your device, create and configure VM image with a Host Operating system (Either Windows/Linux).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0" style="width:866.450000pt;height:487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1843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tabs>
          <w:tab w:val="left" w:pos="1843" w:leader="none"/>
        </w:tabs>
        <w:spacing w:before="0" w:after="160" w:line="259"/>
        <w:ind w:right="0" w:left="0" w:firstLine="0"/>
        <w:jc w:val="left"/>
        <w:rPr>
          <w:rFonts w:ascii="Segoe UI Historic" w:hAnsi="Segoe UI Historic" w:cs="Segoe UI Historic" w:eastAsia="Segoe UI Historic"/>
          <w:color w:val="000000"/>
          <w:spacing w:val="0"/>
          <w:position w:val="0"/>
          <w:sz w:val="32"/>
          <w:shd w:fill="auto" w:val="clear"/>
        </w:rPr>
      </w:pPr>
      <w:r>
        <w:rPr>
          <w:rFonts w:ascii="Segoe UI Historic" w:hAnsi="Segoe UI Historic" w:cs="Segoe UI Historic" w:eastAsia="Segoe UI Historic"/>
          <w:color w:val="000000"/>
          <w:spacing w:val="0"/>
          <w:position w:val="0"/>
          <w:sz w:val="32"/>
          <w:shd w:fill="auto" w:val="clear"/>
        </w:rPr>
        <w:t xml:space="preserve">EXPERIMENT :7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 Virtual Machine with 1 CPU, 2GB RAM and 15GB storage disk using a Type 2 Virtualization Software. 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1" style="width:866.450000pt;height:487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EXPERIMENT :8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  <w:t xml:space="preserve">    Create a Virtual Hard Disk and allocate the storage using VM ware Workstation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2" style="width:866.450000pt;height:487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Segoe UI Historic" w:hAnsi="Segoe UI Historic" w:cs="Segoe UI Historic" w:eastAsia="Segoe UI Historic"/>
          <w:color w:val="000000"/>
          <w:spacing w:val="0"/>
          <w:position w:val="0"/>
          <w:sz w:val="32"/>
          <w:shd w:fill="auto" w:val="clear"/>
        </w:rPr>
      </w:pPr>
      <w:r>
        <w:rPr>
          <w:rFonts w:ascii="Segoe UI Historic" w:hAnsi="Segoe UI Historic" w:cs="Segoe UI Historic" w:eastAsia="Segoe UI Historic"/>
          <w:color w:val="000000"/>
          <w:spacing w:val="0"/>
          <w:position w:val="0"/>
          <w:sz w:val="32"/>
          <w:shd w:fill="auto" w:val="clear"/>
        </w:rPr>
        <w:t xml:space="preserve">EXPERIMENT 9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Create a Snapshot of a VM and Test it by loading the Previous Version/Cloned VM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3" style="width:866.450000pt;height:487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Segoe UI Historic" w:hAnsi="Segoe UI Historic" w:cs="Segoe UI Historic" w:eastAsia="Segoe UI Historic"/>
          <w:color w:val="000000"/>
          <w:spacing w:val="0"/>
          <w:position w:val="0"/>
          <w:sz w:val="32"/>
          <w:shd w:fill="auto" w:val="clear"/>
        </w:rPr>
      </w:pPr>
      <w:r>
        <w:rPr>
          <w:rFonts w:ascii="Segoe UI Historic" w:hAnsi="Segoe UI Historic" w:cs="Segoe UI Historic" w:eastAsia="Segoe UI Historic"/>
          <w:color w:val="000000"/>
          <w:spacing w:val="0"/>
          <w:position w:val="0"/>
          <w:sz w:val="32"/>
          <w:shd w:fill="C0C0C0" w:val="clear"/>
        </w:rPr>
        <w:t xml:space="preserve">Experiment 10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 Cloning of a VM and Test it by loading the Previous Version/Cloned VM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4" style="width:866.450000pt;height:487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Segoe UI Historic" w:hAnsi="Segoe UI Historic" w:cs="Segoe UI Historic" w:eastAsia="Segoe UI Historic"/>
          <w:color w:val="000000"/>
          <w:spacing w:val="0"/>
          <w:position w:val="0"/>
          <w:sz w:val="32"/>
          <w:shd w:fill="auto" w:val="clear"/>
        </w:rPr>
      </w:pPr>
      <w:r>
        <w:rPr>
          <w:rFonts w:ascii="Segoe UI Historic" w:hAnsi="Segoe UI Historic" w:cs="Segoe UI Historic" w:eastAsia="Segoe UI Historic"/>
          <w:color w:val="000000"/>
          <w:spacing w:val="0"/>
          <w:position w:val="0"/>
          <w:sz w:val="32"/>
          <w:shd w:fill="auto" w:val="clear"/>
        </w:rPr>
        <w:t xml:space="preserve">EXPERIMENT 11: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Change Hardware compatibility of a VM (Either by clone/create new one) which is already   created and configured.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5" style="width:866.450000pt;height:487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tabs>
          <w:tab w:val="left" w:pos="1843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