
<file path=[Content_Types].xml><?xml version="1.0" encoding="utf-8"?>
<Types xmlns="http://schemas.openxmlformats.org/package/2006/content-types">
  <Default Extension="jpg" ContentType="image/pn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583E" w14:textId="77777777" w:rsidR="0069101E" w:rsidRPr="00C80974" w:rsidRDefault="0069101E" w:rsidP="0069101E">
      <w:pPr>
        <w:pStyle w:val="Heading1"/>
        <w:jc w:val="both"/>
        <w:rPr>
          <w:rFonts w:ascii="Times New Roman" w:hAnsi="Times New Roman" w:cs="Times New Roman"/>
          <w:sz w:val="36"/>
          <w:szCs w:val="36"/>
        </w:rPr>
      </w:pPr>
      <w:r w:rsidRPr="00C80974">
        <w:rPr>
          <w:rFonts w:ascii="Times New Roman" w:hAnsi="Times New Roman" w:cs="Times New Roman"/>
          <w:sz w:val="36"/>
          <w:szCs w:val="36"/>
        </w:rPr>
        <w:t>A Multi-Modal Framework for Robust AI-Generated ART</w:t>
      </w:r>
    </w:p>
    <w:p w14:paraId="6A61EE6E" w14:textId="406E165E" w:rsidR="008243BC" w:rsidRDefault="0069101E" w:rsidP="0069101E">
      <w:pPr>
        <w:pStyle w:val="Heading1"/>
        <w:jc w:val="both"/>
        <w:rPr>
          <w:rFonts w:ascii="Times New Roman" w:hAnsi="Times New Roman" w:cs="Times New Roman"/>
          <w:sz w:val="36"/>
          <w:szCs w:val="36"/>
        </w:rPr>
      </w:pPr>
      <w:r w:rsidRPr="00C80974">
        <w:rPr>
          <w:rFonts w:ascii="Times New Roman" w:hAnsi="Times New Roman" w:cs="Times New Roman"/>
          <w:sz w:val="36"/>
          <w:szCs w:val="36"/>
        </w:rPr>
        <w:t xml:space="preserve">Image Detection using </w:t>
      </w:r>
      <w:proofErr w:type="spellStart"/>
      <w:r w:rsidRPr="00C80974">
        <w:rPr>
          <w:rFonts w:ascii="Times New Roman" w:hAnsi="Times New Roman" w:cs="Times New Roman"/>
          <w:sz w:val="36"/>
          <w:szCs w:val="36"/>
        </w:rPr>
        <w:t>HybridForensicsNet</w:t>
      </w:r>
      <w:proofErr w:type="spellEnd"/>
    </w:p>
    <w:p w14:paraId="55592F85" w14:textId="77777777" w:rsidR="00FF7CEA" w:rsidRDefault="00FF7CEA" w:rsidP="00FF7CEA">
      <w:pPr>
        <w:rPr>
          <w:rFonts w:ascii="Times New Roman" w:hAnsi="Times New Roman" w:cs="Times New Roman"/>
        </w:rPr>
        <w:sectPr w:rsidR="00FF7CEA">
          <w:pgSz w:w="12240" w:h="15840"/>
          <w:pgMar w:top="1440" w:right="1440" w:bottom="1440" w:left="1440" w:header="0" w:footer="720" w:gutter="0"/>
          <w:pgNumType w:start="1"/>
          <w:cols w:space="720"/>
        </w:sectPr>
      </w:pPr>
    </w:p>
    <w:p w14:paraId="13170337" w14:textId="5E56B231" w:rsidR="00FF7CEA" w:rsidRPr="00FF7CEA" w:rsidRDefault="00FF7CEA" w:rsidP="00FF7CEA">
      <w:pPr>
        <w:rPr>
          <w:rFonts w:ascii="Times New Roman" w:hAnsi="Times New Roman" w:cs="Times New Roman"/>
        </w:rPr>
      </w:pPr>
      <w:r w:rsidRPr="00FF7CEA">
        <w:rPr>
          <w:rFonts w:ascii="Times New Roman" w:hAnsi="Times New Roman" w:cs="Times New Roman"/>
        </w:rPr>
        <w:t>Sreenivasa Reddy</w:t>
      </w:r>
      <w:r>
        <w:rPr>
          <w:rFonts w:ascii="Times New Roman" w:hAnsi="Times New Roman" w:cs="Times New Roman"/>
        </w:rPr>
        <w:t xml:space="preserve"> Edara</w:t>
      </w:r>
      <w:r w:rsidRPr="00FF7CEA">
        <w:rPr>
          <w:rFonts w:ascii="Times New Roman" w:hAnsi="Times New Roman" w:cs="Times New Roman"/>
        </w:rPr>
        <w:t>¹</w:t>
      </w:r>
    </w:p>
    <w:p w14:paraId="74E320A8" w14:textId="57A52F71" w:rsidR="00FF7CEA" w:rsidRPr="00FF7CEA" w:rsidRDefault="00FF7CEA" w:rsidP="00FF7CEA">
      <w:pPr>
        <w:rPr>
          <w:rFonts w:ascii="Times New Roman" w:hAnsi="Times New Roman" w:cs="Times New Roman"/>
        </w:rPr>
      </w:pPr>
      <w:r w:rsidRPr="00FF7CEA">
        <w:rPr>
          <w:rFonts w:ascii="Times New Roman" w:hAnsi="Times New Roman" w:cs="Times New Roman"/>
        </w:rPr>
        <w:t>¹ School of Computer Science and Engineering (SCOPE),</w:t>
      </w:r>
    </w:p>
    <w:p w14:paraId="4868B867" w14:textId="6E324E53" w:rsidR="00FF7CEA" w:rsidRPr="00FF7CEA" w:rsidRDefault="00FF7CEA" w:rsidP="00FF7CEA">
      <w:pPr>
        <w:rPr>
          <w:rFonts w:ascii="Times New Roman" w:hAnsi="Times New Roman" w:cs="Times New Roman"/>
        </w:rPr>
      </w:pPr>
      <w:r w:rsidRPr="00FF7CEA">
        <w:rPr>
          <w:rFonts w:ascii="Times New Roman" w:hAnsi="Times New Roman" w:cs="Times New Roman"/>
        </w:rPr>
        <w:t xml:space="preserve">   VIT-AP University, Amaravati, Andhra Pradesh, India</w:t>
      </w:r>
    </w:p>
    <w:p w14:paraId="379C79EA" w14:textId="70A275F0" w:rsidR="00FF7CEA" w:rsidRDefault="00FF7CEA" w:rsidP="00FF7CEA">
      <w:pPr>
        <w:rPr>
          <w:rFonts w:ascii="Times New Roman" w:hAnsi="Times New Roman" w:cs="Times New Roman"/>
        </w:rPr>
      </w:pPr>
      <w:r w:rsidRPr="00FF7CEA">
        <w:rPr>
          <w:rFonts w:ascii="Times New Roman" w:hAnsi="Times New Roman" w:cs="Times New Roman"/>
        </w:rPr>
        <w:t xml:space="preserve">   </w:t>
      </w:r>
      <w:r>
        <w:rPr>
          <w:rFonts w:ascii="Times New Roman" w:hAnsi="Times New Roman" w:cs="Times New Roman"/>
        </w:rPr>
        <w:t xml:space="preserve">ORCID: </w:t>
      </w:r>
      <w:r w:rsidRPr="00AE29DE">
        <w:rPr>
          <w:rFonts w:ascii="Times New Roman" w:hAnsi="Times New Roman" w:cs="Times New Roman"/>
          <w:sz w:val="24"/>
          <w:szCs w:val="24"/>
        </w:rPr>
        <w:t>0000-0001-7347-2680</w:t>
      </w:r>
    </w:p>
    <w:p w14:paraId="74772C7E" w14:textId="2DBE8542" w:rsidR="00FF7CEA" w:rsidRPr="00FF7CEA" w:rsidRDefault="00FF7CEA" w:rsidP="00FF7CEA">
      <w:pPr>
        <w:rPr>
          <w:rFonts w:ascii="Times New Roman" w:hAnsi="Times New Roman" w:cs="Times New Roman"/>
        </w:rPr>
      </w:pPr>
      <w:r>
        <w:rPr>
          <w:rFonts w:ascii="Times New Roman" w:hAnsi="Times New Roman" w:cs="Times New Roman"/>
        </w:rPr>
        <w:t xml:space="preserve">   </w:t>
      </w:r>
      <w:r w:rsidRPr="00FF7CEA">
        <w:rPr>
          <w:rFonts w:ascii="Times New Roman" w:hAnsi="Times New Roman" w:cs="Times New Roman"/>
        </w:rPr>
        <w:t>Email: sreenivasareddy.e@vitap.ac.in</w:t>
      </w:r>
    </w:p>
    <w:p w14:paraId="1AF2DF41" w14:textId="77777777" w:rsidR="00FF7CEA" w:rsidRDefault="00FF7CEA" w:rsidP="00FF7CEA">
      <w:pPr>
        <w:rPr>
          <w:rFonts w:ascii="Times New Roman" w:hAnsi="Times New Roman" w:cs="Times New Roman"/>
        </w:rPr>
      </w:pPr>
    </w:p>
    <w:p w14:paraId="11F943EE" w14:textId="3EFEE8E7" w:rsidR="00FF7CEA" w:rsidRPr="00FF7CEA" w:rsidRDefault="00FF7CEA" w:rsidP="00FF7CEA">
      <w:pPr>
        <w:rPr>
          <w:rFonts w:ascii="Times New Roman" w:hAnsi="Times New Roman" w:cs="Times New Roman"/>
        </w:rPr>
      </w:pPr>
      <w:r w:rsidRPr="00FF7CEA">
        <w:rPr>
          <w:rFonts w:ascii="Times New Roman" w:hAnsi="Times New Roman" w:cs="Times New Roman"/>
        </w:rPr>
        <w:t>Shanmukesh</w:t>
      </w:r>
      <w:r>
        <w:rPr>
          <w:rFonts w:ascii="Times New Roman" w:hAnsi="Times New Roman" w:cs="Times New Roman"/>
        </w:rPr>
        <w:t xml:space="preserve"> Bonala</w:t>
      </w:r>
      <w:r w:rsidRPr="00FF7CEA">
        <w:rPr>
          <w:rFonts w:ascii="Times New Roman" w:hAnsi="Times New Roman" w:cs="Times New Roman"/>
        </w:rPr>
        <w:t>²</w:t>
      </w:r>
    </w:p>
    <w:p w14:paraId="73F2ADD6" w14:textId="77777777" w:rsidR="00FF7CEA" w:rsidRPr="00FF7CEA" w:rsidRDefault="00FF7CEA" w:rsidP="00FF7CEA">
      <w:pPr>
        <w:rPr>
          <w:rFonts w:ascii="Times New Roman" w:hAnsi="Times New Roman" w:cs="Times New Roman"/>
        </w:rPr>
      </w:pPr>
      <w:r w:rsidRPr="00FF7CEA">
        <w:rPr>
          <w:rFonts w:ascii="Times New Roman" w:hAnsi="Times New Roman" w:cs="Times New Roman"/>
        </w:rPr>
        <w:t>² School of Computer Science and Engineering (SCOPE),</w:t>
      </w:r>
    </w:p>
    <w:p w14:paraId="4003D4FE" w14:textId="77777777" w:rsidR="00FF7CEA" w:rsidRPr="00FF7CEA" w:rsidRDefault="00FF7CEA" w:rsidP="00FF7CEA">
      <w:pPr>
        <w:rPr>
          <w:rFonts w:ascii="Times New Roman" w:hAnsi="Times New Roman" w:cs="Times New Roman"/>
        </w:rPr>
      </w:pPr>
      <w:r w:rsidRPr="00FF7CEA">
        <w:rPr>
          <w:rFonts w:ascii="Times New Roman" w:hAnsi="Times New Roman" w:cs="Times New Roman"/>
        </w:rPr>
        <w:t xml:space="preserve">   VIT-AP University, Amaravati, Andhra Pradesh, India</w:t>
      </w:r>
    </w:p>
    <w:p w14:paraId="5980E6FE" w14:textId="033C2CA4" w:rsidR="00FF7CEA" w:rsidRDefault="00FF7CEA" w:rsidP="00FF7CEA">
      <w:pPr>
        <w:rPr>
          <w:rFonts w:ascii="Times New Roman" w:hAnsi="Times New Roman" w:cs="Times New Roman"/>
        </w:rPr>
        <w:sectPr w:rsidR="00FF7CEA" w:rsidSect="00FF7CEA">
          <w:type w:val="continuous"/>
          <w:pgSz w:w="12240" w:h="15840"/>
          <w:pgMar w:top="1440" w:right="1440" w:bottom="1440" w:left="1440" w:header="0" w:footer="720" w:gutter="0"/>
          <w:pgNumType w:start="1"/>
          <w:cols w:num="2" w:space="720"/>
        </w:sectPr>
      </w:pPr>
      <w:r w:rsidRPr="00FF7CEA">
        <w:rPr>
          <w:rFonts w:ascii="Times New Roman" w:hAnsi="Times New Roman" w:cs="Times New Roman"/>
        </w:rPr>
        <w:t xml:space="preserve">   </w:t>
      </w:r>
      <w:r>
        <w:rPr>
          <w:rFonts w:ascii="Times New Roman" w:hAnsi="Times New Roman" w:cs="Times New Roman"/>
        </w:rPr>
        <w:t xml:space="preserve">ORCID: </w:t>
      </w:r>
      <w:r w:rsidRPr="00AE29DE">
        <w:rPr>
          <w:rFonts w:ascii="Times New Roman" w:hAnsi="Times New Roman" w:cs="Times New Roman"/>
          <w:sz w:val="24"/>
          <w:szCs w:val="24"/>
        </w:rPr>
        <w:t>0009-0008-3651-4077</w:t>
      </w:r>
      <w:r>
        <w:rPr>
          <w:rFonts w:ascii="Times New Roman" w:hAnsi="Times New Roman" w:cs="Times New Roman"/>
        </w:rPr>
        <w:br/>
        <w:t xml:space="preserve">   </w:t>
      </w:r>
      <w:r w:rsidRPr="00FF7CEA">
        <w:rPr>
          <w:rFonts w:ascii="Times New Roman" w:hAnsi="Times New Roman" w:cs="Times New Roman"/>
        </w:rPr>
        <w:t xml:space="preserve">Email: </w:t>
      </w:r>
      <w:r>
        <w:rPr>
          <w:rFonts w:ascii="Times New Roman" w:hAnsi="Times New Roman" w:cs="Times New Roman"/>
        </w:rPr>
        <w:t>shanmukesh.23bce20070@vitapstudent.ac.in</w:t>
      </w:r>
    </w:p>
    <w:p w14:paraId="74DF2AD0" w14:textId="77777777" w:rsidR="00FF7CEA" w:rsidRPr="00FF7CEA" w:rsidRDefault="00FF7CEA" w:rsidP="00FF7CEA">
      <w:pPr>
        <w:rPr>
          <w:rFonts w:ascii="Times New Roman" w:hAnsi="Times New Roman" w:cs="Times New Roman"/>
        </w:rPr>
      </w:pPr>
      <w:r w:rsidRPr="00FF7CEA">
        <w:rPr>
          <w:rFonts w:ascii="Times New Roman" w:hAnsi="Times New Roman" w:cs="Times New Roman"/>
        </w:rPr>
        <w:t>*Corresponding Author:</w:t>
      </w:r>
    </w:p>
    <w:p w14:paraId="307A52CB" w14:textId="77777777" w:rsidR="00FF7CEA" w:rsidRPr="00FF7CEA" w:rsidRDefault="00FF7CEA" w:rsidP="00FF7CEA">
      <w:pPr>
        <w:rPr>
          <w:rFonts w:ascii="Times New Roman" w:hAnsi="Times New Roman" w:cs="Times New Roman"/>
        </w:rPr>
      </w:pPr>
      <w:r w:rsidRPr="00FF7CEA">
        <w:rPr>
          <w:rFonts w:ascii="Times New Roman" w:hAnsi="Times New Roman" w:cs="Times New Roman"/>
        </w:rPr>
        <w:t>Prof. Edara Sreenivasa Reddy</w:t>
      </w:r>
    </w:p>
    <w:p w14:paraId="25232245" w14:textId="36894A53" w:rsidR="00FF7CEA" w:rsidRPr="00FF7CEA" w:rsidRDefault="00FF7CEA" w:rsidP="00FF7CEA">
      <w:pPr>
        <w:rPr>
          <w:rFonts w:ascii="Times New Roman" w:hAnsi="Times New Roman" w:cs="Times New Roman"/>
        </w:rPr>
      </w:pPr>
      <w:r w:rsidRPr="00FF7CEA">
        <w:rPr>
          <w:rFonts w:ascii="Times New Roman" w:hAnsi="Times New Roman" w:cs="Times New Roman"/>
        </w:rPr>
        <w:t>Email: sreenivasareddy.e@vitap.ac.in</w:t>
      </w:r>
    </w:p>
    <w:p w14:paraId="4A04EA12" w14:textId="77777777" w:rsidR="008243BC" w:rsidRPr="00C80974" w:rsidRDefault="00000000" w:rsidP="00FF7CEA">
      <w:pPr>
        <w:pStyle w:val="Heading2"/>
        <w:pBdr>
          <w:top w:val="none" w:sz="0" w:space="0" w:color="auto"/>
          <w:left w:val="none" w:sz="0" w:space="0" w:color="auto"/>
          <w:bottom w:val="none" w:sz="0" w:space="0" w:color="auto"/>
          <w:right w:val="none" w:sz="0" w:space="0" w:color="auto"/>
          <w:between w:val="none" w:sz="0" w:space="0" w:color="auto"/>
        </w:pBdr>
        <w:spacing w:before="120" w:after="120" w:line="276" w:lineRule="auto"/>
        <w:jc w:val="both"/>
        <w:rPr>
          <w:rFonts w:ascii="Times New Roman" w:eastAsia="Google Sans Text" w:hAnsi="Times New Roman" w:cs="Times New Roman"/>
          <w:color w:val="1B1C1D"/>
          <w:sz w:val="28"/>
          <w:szCs w:val="28"/>
        </w:rPr>
      </w:pPr>
      <w:r w:rsidRPr="00C80974">
        <w:rPr>
          <w:rFonts w:ascii="Times New Roman" w:eastAsia="Google Sans Text" w:hAnsi="Times New Roman" w:cs="Times New Roman"/>
          <w:color w:val="1B1C1D"/>
          <w:sz w:val="32"/>
          <w:szCs w:val="32"/>
        </w:rPr>
        <w:t>Abstract</w:t>
      </w:r>
    </w:p>
    <w:p w14:paraId="670A6150" w14:textId="1B9D4FE7" w:rsidR="0013432D" w:rsidRPr="00C80974" w:rsidRDefault="00A77124" w:rsidP="00960955">
      <w:pPr>
        <w:spacing w:after="240" w:line="276" w:lineRule="auto"/>
        <w:jc w:val="both"/>
        <w:rPr>
          <w:rFonts w:ascii="Times New Roman" w:eastAsia="Google Sans Text" w:hAnsi="Times New Roman" w:cs="Times New Roman"/>
          <w:color w:val="1B1C1D"/>
        </w:rPr>
      </w:pPr>
      <w:r w:rsidRPr="00A77124">
        <w:rPr>
          <w:rFonts w:ascii="Times New Roman" w:eastAsia="Google Sans Text" w:hAnsi="Times New Roman" w:cs="Times New Roman"/>
          <w:color w:val="1B1C1D"/>
        </w:rPr>
        <w:t>The rapid advancement of generative models, including Generative Adversarial Networks (GANs) and diffusion-based architectures, has made the detection of AI-generated images increasingly challenging. Traditional single-domain forensic detectors often struggle to generalize across diverse generation mechanisms and exhibit significant performance degradation under common post-processing operations. In this work, we propose HybridForensicsNetV3, a robust multi-modal Mixture-of-Experts (</w:t>
      </w:r>
      <w:proofErr w:type="spellStart"/>
      <w:r w:rsidRPr="00A77124">
        <w:rPr>
          <w:rFonts w:ascii="Times New Roman" w:eastAsia="Google Sans Text" w:hAnsi="Times New Roman" w:cs="Times New Roman"/>
          <w:color w:val="1B1C1D"/>
        </w:rPr>
        <w:t>MoE</w:t>
      </w:r>
      <w:proofErr w:type="spellEnd"/>
      <w:r w:rsidRPr="00A77124">
        <w:rPr>
          <w:rFonts w:ascii="Times New Roman" w:eastAsia="Google Sans Text" w:hAnsi="Times New Roman" w:cs="Times New Roman"/>
          <w:color w:val="1B1C1D"/>
        </w:rPr>
        <w:t xml:space="preserve">) framework for AI-generated image detection. The proposed architecture integrates complementary forensic modalities, including RGB appearance, Fourier spectrum analysis, wavelet decomposition, Error Level Analysis (ELA), and noise residual features. A dynamic </w:t>
      </w:r>
      <w:proofErr w:type="spellStart"/>
      <w:r w:rsidRPr="00A77124">
        <w:rPr>
          <w:rFonts w:ascii="Times New Roman" w:eastAsia="Google Sans Text" w:hAnsi="Times New Roman" w:cs="Times New Roman"/>
          <w:color w:val="1B1C1D"/>
        </w:rPr>
        <w:t>MoE</w:t>
      </w:r>
      <w:proofErr w:type="spellEnd"/>
      <w:r w:rsidRPr="00A77124">
        <w:rPr>
          <w:rFonts w:ascii="Times New Roman" w:eastAsia="Google Sans Text" w:hAnsi="Times New Roman" w:cs="Times New Roman"/>
          <w:color w:val="1B1C1D"/>
        </w:rPr>
        <w:t xml:space="preserve"> gating strategy combined with cross-attention fusion adaptively emphasizes the most informative modalities for each input image. Furthermore, we introduce a Clean-then-Hard curriculum learning strategy to refine the decision boundary on ambiguous samples. Extensive experiments conducted on a diverse multi-generator dataset comprising both GAN- and diffusion-based images demonstrate state-of-the-art performance, achieving an F1-score of 99.5% with a recall of 100%, significantly outperforming single-domain baselines. These results establish HybridForensicsNetV3 as a reliable and generalizable solution for real-world AI image forensics</w:t>
      </w:r>
      <w:r w:rsidR="0013432D" w:rsidRPr="00C80974">
        <w:rPr>
          <w:rFonts w:ascii="Times New Roman" w:eastAsia="Google Sans Text" w:hAnsi="Times New Roman" w:cs="Times New Roman"/>
          <w:color w:val="1B1C1D"/>
        </w:rPr>
        <w:t>.</w:t>
      </w:r>
    </w:p>
    <w:p w14:paraId="0A320D24" w14:textId="731E28A6"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b/>
          <w:bCs/>
          <w:color w:val="1B1C1D"/>
        </w:rPr>
        <w:t>Keywords</w:t>
      </w:r>
      <w:r w:rsidRPr="00C80974">
        <w:rPr>
          <w:rFonts w:ascii="Times New Roman" w:eastAsia="Google Sans Text" w:hAnsi="Times New Roman" w:cs="Times New Roman"/>
          <w:color w:val="1B1C1D"/>
        </w:rPr>
        <w:t xml:space="preserve"> — </w:t>
      </w:r>
      <w:r w:rsidRPr="00C80974">
        <w:rPr>
          <w:rFonts w:ascii="Times New Roman" w:eastAsia="Google Sans Text" w:hAnsi="Times New Roman" w:cs="Times New Roman"/>
          <w:i/>
          <w:iCs/>
          <w:color w:val="1B1C1D"/>
        </w:rPr>
        <w:t>AI-Generated Image Detection, Digital Forensics, Multi-Modal Deep Learning, Mixture-of-Experts, Diffusion Models, Cross-Attention.</w:t>
      </w:r>
    </w:p>
    <w:p w14:paraId="14442164" w14:textId="77777777" w:rsidR="0013432D" w:rsidRPr="00C80974" w:rsidRDefault="0013432D" w:rsidP="00960955">
      <w:pPr>
        <w:spacing w:after="240" w:line="276" w:lineRule="auto"/>
        <w:jc w:val="both"/>
        <w:rPr>
          <w:rFonts w:ascii="Times New Roman" w:eastAsia="Google Sans Text" w:hAnsi="Times New Roman" w:cs="Times New Roman"/>
          <w:color w:val="1B1C1D"/>
        </w:rPr>
        <w:sectPr w:rsidR="0013432D" w:rsidRPr="00C80974" w:rsidSect="00FF7CEA">
          <w:type w:val="continuous"/>
          <w:pgSz w:w="12240" w:h="15840"/>
          <w:pgMar w:top="1440" w:right="1440" w:bottom="1440" w:left="1440" w:header="0" w:footer="720" w:gutter="0"/>
          <w:pgNumType w:start="1"/>
          <w:cols w:space="720"/>
        </w:sectPr>
      </w:pPr>
    </w:p>
    <w:p w14:paraId="4621BDAA" w14:textId="77777777" w:rsidR="008243BC" w:rsidRPr="00C80974" w:rsidRDefault="00000000" w:rsidP="00960955">
      <w:pPr>
        <w:pStyle w:val="Heading2"/>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8"/>
          <w:szCs w:val="28"/>
        </w:rPr>
      </w:pPr>
      <w:bookmarkStart w:id="0" w:name="_dr5o6bquyj4a" w:colFirst="0" w:colLast="0"/>
      <w:bookmarkEnd w:id="0"/>
      <w:r w:rsidRPr="00C80974">
        <w:rPr>
          <w:rFonts w:ascii="Times New Roman" w:eastAsia="Google Sans Text" w:hAnsi="Times New Roman" w:cs="Times New Roman"/>
          <w:color w:val="1B1C1D"/>
          <w:sz w:val="32"/>
          <w:szCs w:val="32"/>
        </w:rPr>
        <w:t>1. Introduction</w:t>
      </w:r>
    </w:p>
    <w:p w14:paraId="17760D2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recent decade has witnessed a paradigm shift in computer vision with the advent of deep generative models. Since the seminal introduction of Generative Adversarial Networks (GANs) by Goodfellow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 the capability to synthesize photorealistic imagery has advanced exponentially. While early GAN architectures left discernible visual artifacts, modern iterations like </w:t>
      </w:r>
      <w:r w:rsidRPr="00C80974">
        <w:rPr>
          <w:rFonts w:ascii="Times New Roman" w:eastAsia="Google Sans Text" w:hAnsi="Times New Roman" w:cs="Times New Roman"/>
          <w:color w:val="1B1C1D"/>
        </w:rPr>
        <w:t xml:space="preserve">StyleGAN [15] produce results that often defy human perceptual distinction. This landscape has been further revolutionized by the emergence of Denoising Diffusion Probabilistic Models (DDPMs) [2] and Latent Diffusion Models (LDMs) [3], such as Stable Diffusion and Midjourney. These models, which iteratively denoise random Gaussian noise to construct images, have democratized high-fidelity content creation, enabling users to generate complex visual scenes from simple text </w:t>
      </w:r>
      <w:r w:rsidRPr="00C80974">
        <w:rPr>
          <w:rFonts w:ascii="Times New Roman" w:eastAsia="Google Sans Text" w:hAnsi="Times New Roman" w:cs="Times New Roman"/>
          <w:color w:val="1B1C1D"/>
        </w:rPr>
        <w:lastRenderedPageBreak/>
        <w:t>prompts [16].</w:t>
      </w:r>
    </w:p>
    <w:p w14:paraId="26E38EA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However, this democratization presents a double-edged sword. The ease of generating hyper-realistic fake content has escalated concerns regarding digital misinformation, identity theft, and the erosion of trust in visual media [20]. Malicious actors can now </w:t>
      </w:r>
      <w:proofErr w:type="spellStart"/>
      <w:r w:rsidRPr="00C80974">
        <w:rPr>
          <w:rFonts w:ascii="Times New Roman" w:eastAsia="Google Sans Text" w:hAnsi="Times New Roman" w:cs="Times New Roman"/>
          <w:color w:val="1B1C1D"/>
        </w:rPr>
        <w:t>effortlessy</w:t>
      </w:r>
      <w:proofErr w:type="spellEnd"/>
      <w:r w:rsidRPr="00C80974">
        <w:rPr>
          <w:rFonts w:ascii="Times New Roman" w:eastAsia="Google Sans Text" w:hAnsi="Times New Roman" w:cs="Times New Roman"/>
          <w:color w:val="1B1C1D"/>
        </w:rPr>
        <w:t xml:space="preserve"> create "deepfakes" that are visually indistinguishable from authentic photographs [29], posing severe risks to journalism, legal evidence, and national security. Consequently, the development of robust, automated detection systems has become an urgent priority for the forensics community.</w:t>
      </w:r>
    </w:p>
    <w:p w14:paraId="02E53FD8" w14:textId="77777777" w:rsidR="008243BC" w:rsidRPr="00C80974" w:rsidRDefault="00000000" w:rsidP="00960955">
      <w:pPr>
        <w:pStyle w:val="Heading4"/>
        <w:jc w:val="both"/>
        <w:rPr>
          <w:rFonts w:ascii="Times New Roman" w:hAnsi="Times New Roman" w:cs="Times New Roman"/>
        </w:rPr>
      </w:pPr>
      <w:bookmarkStart w:id="1" w:name="_jag9gpmbqi40" w:colFirst="0" w:colLast="0"/>
      <w:bookmarkEnd w:id="1"/>
      <w:r w:rsidRPr="00C80974">
        <w:rPr>
          <w:rFonts w:ascii="Times New Roman" w:hAnsi="Times New Roman" w:cs="Times New Roman"/>
        </w:rPr>
        <w:t>1.1 The Detection Challenge</w:t>
      </w:r>
    </w:p>
    <w:p w14:paraId="2FCEEF6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Early detection methods primarily focused on identifying specific artifacts left by the </w:t>
      </w:r>
      <w:proofErr w:type="spellStart"/>
      <w:r w:rsidRPr="00C80974">
        <w:rPr>
          <w:rFonts w:ascii="Times New Roman" w:eastAsia="Google Sans Text" w:hAnsi="Times New Roman" w:cs="Times New Roman"/>
          <w:color w:val="1B1C1D"/>
        </w:rPr>
        <w:t>upsampling</w:t>
      </w:r>
      <w:proofErr w:type="spellEnd"/>
      <w:r w:rsidRPr="00C80974">
        <w:rPr>
          <w:rFonts w:ascii="Times New Roman" w:eastAsia="Google Sans Text" w:hAnsi="Times New Roman" w:cs="Times New Roman"/>
          <w:color w:val="1B1C1D"/>
        </w:rPr>
        <w:t xml:space="preserve"> layers in GAN generators [6]. Researchers found that while GAN images appeared realistic in the spatial domain, they often exhibited severe spectral anomalies in the frequency domain [8], [18]. Techniques utilizing Fast Fourier Transform (FFT) [7] and Fourier spectrum discrepancies [19] proved effective against these earlier models.</w:t>
      </w:r>
    </w:p>
    <w:p w14:paraId="30C30329" w14:textId="64226B1E"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However, the shift towards diffusion models has rendered many of these single-domain detectors obsolete. Diffusion models, by virtue of their stochastic denoising process, do not exhibit the same "checkerboard" spectral artifacts typical of GANs [10]. Furthermore, as generative models continue to evolve, they are increasingly capable of mimicking the high-frequency statistics of natural images [27], leading to a "</w:t>
      </w:r>
      <w:r w:rsidR="00641E7A" w:rsidRPr="00C80974">
        <w:rPr>
          <w:rFonts w:ascii="Times New Roman" w:eastAsia="Google Sans Text" w:hAnsi="Times New Roman" w:cs="Times New Roman"/>
          <w:color w:val="1B1C1D"/>
        </w:rPr>
        <w:t>continual adversarial evolution</w:t>
      </w:r>
      <w:r w:rsidRPr="00C80974">
        <w:rPr>
          <w:rFonts w:ascii="Times New Roman" w:eastAsia="Google Sans Text" w:hAnsi="Times New Roman" w:cs="Times New Roman"/>
          <w:color w:val="1B1C1D"/>
        </w:rPr>
        <w:t>" where detectors trained on one generation of fakes fail to generalize to the next [30].</w:t>
      </w:r>
    </w:p>
    <w:p w14:paraId="445D03FA" w14:textId="77777777" w:rsidR="008243BC" w:rsidRPr="00C80974" w:rsidRDefault="00000000" w:rsidP="00960955">
      <w:pPr>
        <w:pStyle w:val="Heading4"/>
        <w:jc w:val="both"/>
        <w:rPr>
          <w:rFonts w:ascii="Times New Roman" w:hAnsi="Times New Roman" w:cs="Times New Roman"/>
        </w:rPr>
      </w:pPr>
      <w:bookmarkStart w:id="2" w:name="_j9bvc13lf3ld" w:colFirst="0" w:colLast="0"/>
      <w:bookmarkEnd w:id="2"/>
      <w:r w:rsidRPr="00C80974">
        <w:rPr>
          <w:rFonts w:ascii="Times New Roman" w:hAnsi="Times New Roman" w:cs="Times New Roman"/>
        </w:rPr>
        <w:t>1.2 Limitations of Current Approaches</w:t>
      </w:r>
    </w:p>
    <w:p w14:paraId="3F6E5D9F" w14:textId="77777777" w:rsidR="008243BC" w:rsidRPr="00C80974" w:rsidRDefault="00000000" w:rsidP="00960955">
      <w:pPr>
        <w:spacing w:after="12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Current state-of-the-art detectors often suffer from two critical limitations:</w:t>
      </w:r>
    </w:p>
    <w:p w14:paraId="080A6166" w14:textId="77777777" w:rsidR="008243BC" w:rsidRPr="00C80974" w:rsidRDefault="00000000" w:rsidP="00960955">
      <w:pPr>
        <w:numPr>
          <w:ilvl w:val="0"/>
          <w:numId w:val="6"/>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Modality Bias:</w:t>
      </w:r>
      <w:r w:rsidRPr="00C80974">
        <w:rPr>
          <w:rFonts w:ascii="Times New Roman" w:eastAsia="Google Sans Text" w:hAnsi="Times New Roman" w:cs="Times New Roman"/>
          <w:color w:val="1B1C1D"/>
        </w:rPr>
        <w:t xml:space="preserve"> Many models rely exclusively on RGB pixel data [4], [6] or solely on frequency analysis [7]. RGB-based models are prone to overfitting to semantic content (e.g., learning that "faces" are likely fake rather than learning the artifacts), while frequency-based models can be fragile to compression and resizing [38].</w:t>
      </w:r>
    </w:p>
    <w:p w14:paraId="11474838" w14:textId="77777777" w:rsidR="008243BC" w:rsidRPr="00C80974" w:rsidRDefault="00000000" w:rsidP="00960955">
      <w:pPr>
        <w:numPr>
          <w:ilvl w:val="0"/>
          <w:numId w:val="6"/>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Generalization Failure:</w:t>
      </w:r>
      <w:r w:rsidRPr="00C80974">
        <w:rPr>
          <w:rFonts w:ascii="Times New Roman" w:eastAsia="Google Sans Text" w:hAnsi="Times New Roman" w:cs="Times New Roman"/>
          <w:color w:val="1B1C1D"/>
        </w:rPr>
        <w:t xml:space="preserve"> Detectors often fail when distinguishing between "hard" samples—authentic images with heavy processing or high-quality fakes that have been </w:t>
      </w:r>
      <w:proofErr w:type="spellStart"/>
      <w:r w:rsidRPr="00C80974">
        <w:rPr>
          <w:rFonts w:ascii="Times New Roman" w:eastAsia="Google Sans Text" w:hAnsi="Times New Roman" w:cs="Times New Roman"/>
          <w:color w:val="1B1C1D"/>
        </w:rPr>
        <w:t>adversarially</w:t>
      </w:r>
      <w:proofErr w:type="spellEnd"/>
      <w:r w:rsidRPr="00C80974">
        <w:rPr>
          <w:rFonts w:ascii="Times New Roman" w:eastAsia="Google Sans Text" w:hAnsi="Times New Roman" w:cs="Times New Roman"/>
          <w:color w:val="1B1C1D"/>
        </w:rPr>
        <w:t xml:space="preserve"> scrubbed of obvious </w:t>
      </w:r>
      <w:r w:rsidRPr="00C80974">
        <w:rPr>
          <w:rFonts w:ascii="Times New Roman" w:eastAsia="Google Sans Text" w:hAnsi="Times New Roman" w:cs="Times New Roman"/>
          <w:color w:val="1B1C1D"/>
        </w:rPr>
        <w:t>artifacts [9].</w:t>
      </w:r>
    </w:p>
    <w:p w14:paraId="76AA4EBA" w14:textId="77777777" w:rsidR="008243BC" w:rsidRPr="00C80974" w:rsidRDefault="00000000" w:rsidP="00960955">
      <w:pPr>
        <w:pStyle w:val="Heading4"/>
        <w:jc w:val="both"/>
        <w:rPr>
          <w:rFonts w:ascii="Times New Roman" w:hAnsi="Times New Roman" w:cs="Times New Roman"/>
        </w:rPr>
      </w:pPr>
      <w:bookmarkStart w:id="3" w:name="_w0vvrmn8q6tb" w:colFirst="0" w:colLast="0"/>
      <w:bookmarkEnd w:id="3"/>
      <w:r w:rsidRPr="00C80974">
        <w:rPr>
          <w:rFonts w:ascii="Times New Roman" w:hAnsi="Times New Roman" w:cs="Times New Roman"/>
        </w:rPr>
        <w:t>1.3 Proposed Solution: HybridForensicsNetV3</w:t>
      </w:r>
    </w:p>
    <w:p w14:paraId="7E9B333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address these challenges, we propose </w:t>
      </w:r>
      <w:r w:rsidRPr="00C80974">
        <w:rPr>
          <w:rFonts w:ascii="Times New Roman" w:eastAsia="Google Sans Text" w:hAnsi="Times New Roman" w:cs="Times New Roman"/>
          <w:b/>
          <w:bCs/>
          <w:color w:val="1B1C1D"/>
        </w:rPr>
        <w:t>HybridForensicsNetV3</w:t>
      </w:r>
      <w:r w:rsidRPr="00C80974">
        <w:rPr>
          <w:rFonts w:ascii="Times New Roman" w:eastAsia="Google Sans Text" w:hAnsi="Times New Roman" w:cs="Times New Roman"/>
          <w:color w:val="1B1C1D"/>
        </w:rPr>
        <w:t xml:space="preserve">, a holistic multi-modal framework that mimics the scrutiny of a human forensic expert equipped with advanced digital tools. Instead of relying on a single perspective, our model simultaneously </w:t>
      </w:r>
      <w:proofErr w:type="spellStart"/>
      <w:r w:rsidRPr="00C80974">
        <w:rPr>
          <w:rFonts w:ascii="Times New Roman" w:eastAsia="Google Sans Text" w:hAnsi="Times New Roman" w:cs="Times New Roman"/>
          <w:color w:val="1B1C1D"/>
        </w:rPr>
        <w:t>analyzes</w:t>
      </w:r>
      <w:proofErr w:type="spellEnd"/>
      <w:r w:rsidRPr="00C80974">
        <w:rPr>
          <w:rFonts w:ascii="Times New Roman" w:eastAsia="Google Sans Text" w:hAnsi="Times New Roman" w:cs="Times New Roman"/>
          <w:color w:val="1B1C1D"/>
        </w:rPr>
        <w:t xml:space="preserve"> the image across five distinct domains: </w:t>
      </w:r>
      <w:r w:rsidRPr="00C80974">
        <w:rPr>
          <w:rFonts w:ascii="Times New Roman" w:eastAsia="Google Sans Text" w:hAnsi="Times New Roman" w:cs="Times New Roman"/>
          <w:b/>
          <w:bCs/>
          <w:color w:val="1B1C1D"/>
        </w:rPr>
        <w:t>RGB (Visual)</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b/>
          <w:bCs/>
          <w:color w:val="1B1C1D"/>
        </w:rPr>
        <w:t>FFT (Frequency)</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b/>
          <w:bCs/>
          <w:color w:val="1B1C1D"/>
        </w:rPr>
        <w:t>Wavelet (Texture/Scale)</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b/>
          <w:bCs/>
          <w:color w:val="1B1C1D"/>
        </w:rPr>
        <w:t>Error Level Analysis (Compression consistency)</w:t>
      </w:r>
      <w:r w:rsidRPr="00C80974">
        <w:rPr>
          <w:rFonts w:ascii="Times New Roman" w:eastAsia="Google Sans Text" w:hAnsi="Times New Roman" w:cs="Times New Roman"/>
          <w:color w:val="1B1C1D"/>
        </w:rPr>
        <w:t xml:space="preserve"> [12], and </w:t>
      </w:r>
      <w:r w:rsidRPr="00C80974">
        <w:rPr>
          <w:rFonts w:ascii="Times New Roman" w:eastAsia="Google Sans Text" w:hAnsi="Times New Roman" w:cs="Times New Roman"/>
          <w:b/>
          <w:bCs/>
          <w:color w:val="1B1C1D"/>
        </w:rPr>
        <w:t>Noise Residuals (Sensor fingerprints)</w:t>
      </w:r>
      <w:r w:rsidRPr="00C80974">
        <w:rPr>
          <w:rFonts w:ascii="Times New Roman" w:eastAsia="Google Sans Text" w:hAnsi="Times New Roman" w:cs="Times New Roman"/>
          <w:color w:val="1B1C1D"/>
        </w:rPr>
        <w:t>.</w:t>
      </w:r>
    </w:p>
    <w:p w14:paraId="23090313"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We introduce a novel architectural design incorporating </w:t>
      </w:r>
      <w:r w:rsidRPr="00C80974">
        <w:rPr>
          <w:rFonts w:ascii="Times New Roman" w:eastAsia="Google Sans Text" w:hAnsi="Times New Roman" w:cs="Times New Roman"/>
          <w:b/>
          <w:bCs/>
          <w:color w:val="1B1C1D"/>
        </w:rPr>
        <w:t>Mixture-of-Experts (</w:t>
      </w:r>
      <w:proofErr w:type="spellStart"/>
      <w:r w:rsidRPr="00C80974">
        <w:rPr>
          <w:rFonts w:ascii="Times New Roman" w:eastAsia="Google Sans Text" w:hAnsi="Times New Roman" w:cs="Times New Roman"/>
          <w:b/>
          <w:bCs/>
          <w:color w:val="1B1C1D"/>
        </w:rPr>
        <w:t>MoE</w:t>
      </w:r>
      <w:proofErr w:type="spellEnd"/>
      <w:r w:rsidRPr="00C80974">
        <w:rPr>
          <w:rFonts w:ascii="Times New Roman" w:eastAsia="Google Sans Text" w:hAnsi="Times New Roman" w:cs="Times New Roman"/>
          <w:b/>
          <w:bCs/>
          <w:color w:val="1B1C1D"/>
        </w:rPr>
        <w:t>)</w:t>
      </w:r>
      <w:r w:rsidRPr="00C80974">
        <w:rPr>
          <w:rFonts w:ascii="Times New Roman" w:eastAsia="Google Sans Text" w:hAnsi="Times New Roman" w:cs="Times New Roman"/>
          <w:color w:val="1B1C1D"/>
        </w:rPr>
        <w:t xml:space="preserve"> gating [22] and </w:t>
      </w:r>
      <w:r w:rsidRPr="00C80974">
        <w:rPr>
          <w:rFonts w:ascii="Times New Roman" w:eastAsia="Google Sans Text" w:hAnsi="Times New Roman" w:cs="Times New Roman"/>
          <w:b/>
          <w:bCs/>
          <w:color w:val="1B1C1D"/>
        </w:rPr>
        <w:t>Cross-Attention mechanisms</w:t>
      </w:r>
      <w:r w:rsidRPr="00C80974">
        <w:rPr>
          <w:rFonts w:ascii="Times New Roman" w:eastAsia="Google Sans Text" w:hAnsi="Times New Roman" w:cs="Times New Roman"/>
          <w:color w:val="1B1C1D"/>
        </w:rPr>
        <w:t xml:space="preserve"> [5]. This allows the network to dynamically weigh the importance of each forensic tool; for instance, prioritizing ELA features when compression anomalies are detected, or focusing on FFT spectra when periodic </w:t>
      </w:r>
      <w:proofErr w:type="spellStart"/>
      <w:r w:rsidRPr="00C80974">
        <w:rPr>
          <w:rFonts w:ascii="Times New Roman" w:eastAsia="Google Sans Text" w:hAnsi="Times New Roman" w:cs="Times New Roman"/>
          <w:color w:val="1B1C1D"/>
        </w:rPr>
        <w:t>upsampling</w:t>
      </w:r>
      <w:proofErr w:type="spellEnd"/>
      <w:r w:rsidRPr="00C80974">
        <w:rPr>
          <w:rFonts w:ascii="Times New Roman" w:eastAsia="Google Sans Text" w:hAnsi="Times New Roman" w:cs="Times New Roman"/>
          <w:color w:val="1B1C1D"/>
        </w:rPr>
        <w:t xml:space="preserve"> patterns are present.</w:t>
      </w:r>
    </w:p>
    <w:p w14:paraId="2BC7C300" w14:textId="77777777" w:rsidR="008243BC" w:rsidRPr="00C80974" w:rsidRDefault="00000000" w:rsidP="00960955">
      <w:pPr>
        <w:pStyle w:val="Heading4"/>
        <w:jc w:val="both"/>
        <w:rPr>
          <w:rFonts w:ascii="Times New Roman" w:hAnsi="Times New Roman" w:cs="Times New Roman"/>
        </w:rPr>
      </w:pPr>
      <w:bookmarkStart w:id="4" w:name="_6pdm0hwsrhdt" w:colFirst="0" w:colLast="0"/>
      <w:bookmarkEnd w:id="4"/>
      <w:r w:rsidRPr="00C80974">
        <w:rPr>
          <w:rFonts w:ascii="Times New Roman" w:hAnsi="Times New Roman" w:cs="Times New Roman"/>
        </w:rPr>
        <w:t>1.4 Contributions</w:t>
      </w:r>
    </w:p>
    <w:p w14:paraId="29909B56" w14:textId="77777777" w:rsidR="008243BC" w:rsidRPr="00C80974" w:rsidRDefault="00000000" w:rsidP="00960955">
      <w:pPr>
        <w:spacing w:after="12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key contributions of this paper are as follows:</w:t>
      </w:r>
    </w:p>
    <w:p w14:paraId="2BA3FEE5" w14:textId="77777777" w:rsidR="008243BC" w:rsidRPr="00C80974" w:rsidRDefault="00000000" w:rsidP="00960955">
      <w:pPr>
        <w:numPr>
          <w:ilvl w:val="0"/>
          <w:numId w:val="5"/>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Multi-Modal Hybrid Architecture:</w:t>
      </w:r>
      <w:r w:rsidRPr="00C80974">
        <w:rPr>
          <w:rFonts w:ascii="Times New Roman" w:eastAsia="Google Sans Text" w:hAnsi="Times New Roman" w:cs="Times New Roman"/>
          <w:color w:val="1B1C1D"/>
        </w:rPr>
        <w:t xml:space="preserve"> We propose a unified framework that fuses five complementary forensic modalities using cross-attention, ensuring robustness across different generative architectures (GANs and Diffusion).</w:t>
      </w:r>
    </w:p>
    <w:p w14:paraId="4D766A10" w14:textId="77777777" w:rsidR="008243BC" w:rsidRPr="00C80974" w:rsidRDefault="00000000" w:rsidP="00960955">
      <w:pPr>
        <w:numPr>
          <w:ilvl w:val="0"/>
          <w:numId w:val="5"/>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Clean-then-Hard Curriculum Learning:</w:t>
      </w:r>
      <w:r w:rsidRPr="00C80974">
        <w:rPr>
          <w:rFonts w:ascii="Times New Roman" w:eastAsia="Google Sans Text" w:hAnsi="Times New Roman" w:cs="Times New Roman"/>
          <w:color w:val="1B1C1D"/>
        </w:rPr>
        <w:t xml:space="preserve"> We demonstrate a two-phase training strategy where the model is first stabilized on high-confidence data before being fine-tuned on "hard" samples, significantly improving boundary decision-making.</w:t>
      </w:r>
    </w:p>
    <w:p w14:paraId="52CFBD9B" w14:textId="77777777" w:rsidR="008243BC" w:rsidRPr="00C80974" w:rsidRDefault="00000000" w:rsidP="00960955">
      <w:pPr>
        <w:numPr>
          <w:ilvl w:val="0"/>
          <w:numId w:val="5"/>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State-of-the-Art Performance:</w:t>
      </w:r>
      <w:r w:rsidRPr="00C80974">
        <w:rPr>
          <w:rFonts w:ascii="Times New Roman" w:eastAsia="Google Sans Text" w:hAnsi="Times New Roman" w:cs="Times New Roman"/>
          <w:color w:val="1B1C1D"/>
        </w:rPr>
        <w:t xml:space="preserve"> Our model achieves an </w:t>
      </w:r>
      <w:r w:rsidRPr="00C80974">
        <w:rPr>
          <w:rFonts w:ascii="Times New Roman" w:eastAsia="Google Sans Text" w:hAnsi="Times New Roman" w:cs="Times New Roman"/>
          <w:b/>
          <w:bCs/>
          <w:color w:val="1B1C1D"/>
        </w:rPr>
        <w:t>F1 Score of 99.50%</w:t>
      </w:r>
      <w:r w:rsidRPr="00C80974">
        <w:rPr>
          <w:rFonts w:ascii="Times New Roman" w:eastAsia="Google Sans Text" w:hAnsi="Times New Roman" w:cs="Times New Roman"/>
          <w:color w:val="1B1C1D"/>
        </w:rPr>
        <w:t xml:space="preserve"> and a </w:t>
      </w:r>
      <w:r w:rsidRPr="00C80974">
        <w:rPr>
          <w:rFonts w:ascii="Times New Roman" w:eastAsia="Google Sans Text" w:hAnsi="Times New Roman" w:cs="Times New Roman"/>
          <w:b/>
          <w:bCs/>
          <w:color w:val="1B1C1D"/>
        </w:rPr>
        <w:t>Recall of 100%</w:t>
      </w:r>
      <w:r w:rsidRPr="00C80974">
        <w:rPr>
          <w:rFonts w:ascii="Times New Roman" w:eastAsia="Google Sans Text" w:hAnsi="Times New Roman" w:cs="Times New Roman"/>
          <w:color w:val="1B1C1D"/>
        </w:rPr>
        <w:t xml:space="preserve"> on a challenging dataset, outperforming traditional single-stream detectors and establishing a new benchmark for AI-generated image detection.</w:t>
      </w:r>
    </w:p>
    <w:p w14:paraId="38AA8DE6" w14:textId="042EFC7A" w:rsidR="008243BC"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By bridging the gap between visual semantics and signal processing forensics, this work offers a resilient </w:t>
      </w:r>
      <w:proofErr w:type="spellStart"/>
      <w:r w:rsidRPr="00C80974">
        <w:rPr>
          <w:rFonts w:ascii="Times New Roman" w:eastAsia="Google Sans Text" w:hAnsi="Times New Roman" w:cs="Times New Roman"/>
          <w:color w:val="1B1C1D"/>
        </w:rPr>
        <w:t>defense</w:t>
      </w:r>
      <w:proofErr w:type="spellEnd"/>
      <w:r w:rsidRPr="00C80974">
        <w:rPr>
          <w:rFonts w:ascii="Times New Roman" w:eastAsia="Google Sans Text" w:hAnsi="Times New Roman" w:cs="Times New Roman"/>
          <w:color w:val="1B1C1D"/>
        </w:rPr>
        <w:t xml:space="preserve"> against the growing tide of synthetic media</w:t>
      </w:r>
      <w:r w:rsidR="00B1334A" w:rsidRPr="00C80974">
        <w:rPr>
          <w:rFonts w:ascii="Times New Roman" w:eastAsia="Google Sans Text" w:hAnsi="Times New Roman" w:cs="Times New Roman"/>
          <w:color w:val="1B1C1D"/>
        </w:rPr>
        <w:t>.</w:t>
      </w:r>
    </w:p>
    <w:p w14:paraId="234D7624" w14:textId="77777777" w:rsidR="00FF7CEA" w:rsidRDefault="00FF7CEA" w:rsidP="00960955">
      <w:pPr>
        <w:spacing w:after="240" w:line="276" w:lineRule="auto"/>
        <w:jc w:val="both"/>
        <w:rPr>
          <w:rFonts w:ascii="Times New Roman" w:eastAsia="Google Sans Text" w:hAnsi="Times New Roman" w:cs="Times New Roman"/>
          <w:color w:val="1B1C1D"/>
        </w:rPr>
      </w:pPr>
    </w:p>
    <w:p w14:paraId="1314AD2C" w14:textId="77777777" w:rsidR="00FF7CEA" w:rsidRPr="00C80974" w:rsidRDefault="00FF7CEA" w:rsidP="00960955">
      <w:pPr>
        <w:spacing w:after="240" w:line="276" w:lineRule="auto"/>
        <w:jc w:val="both"/>
        <w:rPr>
          <w:rFonts w:ascii="Times New Roman" w:eastAsia="Google Sans Text" w:hAnsi="Times New Roman" w:cs="Times New Roman"/>
          <w:color w:val="1B1C1D"/>
        </w:rPr>
      </w:pPr>
    </w:p>
    <w:p w14:paraId="021290EB" w14:textId="77777777" w:rsidR="008243BC" w:rsidRPr="00C80974" w:rsidRDefault="00000000" w:rsidP="00960955">
      <w:pPr>
        <w:pStyle w:val="Heading2"/>
        <w:jc w:val="both"/>
        <w:rPr>
          <w:rFonts w:ascii="Times New Roman" w:hAnsi="Times New Roman" w:cs="Times New Roman"/>
          <w:sz w:val="32"/>
          <w:szCs w:val="32"/>
        </w:rPr>
      </w:pPr>
      <w:bookmarkStart w:id="5" w:name="_a52gbegfp70v" w:colFirst="0" w:colLast="0"/>
      <w:bookmarkEnd w:id="5"/>
      <w:r w:rsidRPr="00C80974">
        <w:rPr>
          <w:rFonts w:ascii="Times New Roman" w:hAnsi="Times New Roman" w:cs="Times New Roman"/>
          <w:sz w:val="32"/>
          <w:szCs w:val="32"/>
        </w:rPr>
        <w:lastRenderedPageBreak/>
        <w:t>2. Related Work</w:t>
      </w:r>
    </w:p>
    <w:p w14:paraId="1D4E2B1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field of digital image forensics has evolved into an arms race between generation and detection. As generative architectures shift from Generative Adversarial Networks (GANs) to Diffusion Models (DMs), the forensic signatures left behind have become increasingly subtle. This section categorizes existing detection methodologies and critically </w:t>
      </w:r>
      <w:proofErr w:type="spellStart"/>
      <w:r w:rsidRPr="00C80974">
        <w:rPr>
          <w:rFonts w:ascii="Times New Roman" w:eastAsia="Google Sans Text" w:hAnsi="Times New Roman" w:cs="Times New Roman"/>
          <w:color w:val="1B1C1D"/>
        </w:rPr>
        <w:t>analyzes</w:t>
      </w:r>
      <w:proofErr w:type="spellEnd"/>
      <w:r w:rsidRPr="00C80974">
        <w:rPr>
          <w:rFonts w:ascii="Times New Roman" w:eastAsia="Google Sans Text" w:hAnsi="Times New Roman" w:cs="Times New Roman"/>
          <w:color w:val="1B1C1D"/>
        </w:rPr>
        <w:t xml:space="preserve"> their failure modes in the context of modern synthetic media.</w:t>
      </w:r>
    </w:p>
    <w:p w14:paraId="5AD8C3AA" w14:textId="77777777" w:rsidR="008243BC" w:rsidRPr="00C80974" w:rsidRDefault="00000000" w:rsidP="00960955">
      <w:pPr>
        <w:pStyle w:val="Heading4"/>
        <w:jc w:val="both"/>
        <w:rPr>
          <w:rFonts w:ascii="Times New Roman" w:hAnsi="Times New Roman" w:cs="Times New Roman"/>
        </w:rPr>
      </w:pPr>
      <w:bookmarkStart w:id="6" w:name="_gr5vnr27zio3" w:colFirst="0" w:colLast="0"/>
      <w:bookmarkEnd w:id="6"/>
      <w:r w:rsidRPr="00C80974">
        <w:rPr>
          <w:rFonts w:ascii="Times New Roman" w:hAnsi="Times New Roman" w:cs="Times New Roman"/>
        </w:rPr>
        <w:t>2.1 Evolution of Generative Models</w:t>
      </w:r>
    </w:p>
    <w:p w14:paraId="48D7303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detect synthetic content, one must first understand the generation process. </w:t>
      </w:r>
      <w:r w:rsidRPr="00C80974">
        <w:rPr>
          <w:rFonts w:ascii="Times New Roman" w:eastAsia="Google Sans Text" w:hAnsi="Times New Roman" w:cs="Times New Roman"/>
          <w:b/>
          <w:bCs/>
          <w:color w:val="1B1C1D"/>
        </w:rPr>
        <w:t>GANs</w:t>
      </w:r>
      <w:r w:rsidRPr="00C80974">
        <w:rPr>
          <w:rFonts w:ascii="Times New Roman" w:eastAsia="Google Sans Text" w:hAnsi="Times New Roman" w:cs="Times New Roman"/>
          <w:color w:val="1B1C1D"/>
        </w:rPr>
        <w:t xml:space="preserve">, introduced by Goodfellow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 rely on a generator-discriminator adversarial game. While powerful, early GANs (e.g., </w:t>
      </w:r>
      <w:proofErr w:type="spellStart"/>
      <w:r w:rsidRPr="00C80974">
        <w:rPr>
          <w:rFonts w:ascii="Times New Roman" w:eastAsia="Google Sans Text" w:hAnsi="Times New Roman" w:cs="Times New Roman"/>
          <w:color w:val="1B1C1D"/>
        </w:rPr>
        <w:t>ProGAN</w:t>
      </w:r>
      <w:proofErr w:type="spellEnd"/>
      <w:r w:rsidRPr="00C80974">
        <w:rPr>
          <w:rFonts w:ascii="Times New Roman" w:eastAsia="Google Sans Text" w:hAnsi="Times New Roman" w:cs="Times New Roman"/>
          <w:color w:val="1B1C1D"/>
        </w:rPr>
        <w:t xml:space="preserve">, StyleGAN [15]) often introduced specific structural artifacts due to </w:t>
      </w:r>
      <w:proofErr w:type="spellStart"/>
      <w:r w:rsidRPr="00C80974">
        <w:rPr>
          <w:rFonts w:ascii="Times New Roman" w:eastAsia="Google Sans Text" w:hAnsi="Times New Roman" w:cs="Times New Roman"/>
          <w:color w:val="1B1C1D"/>
        </w:rPr>
        <w:t>upsampling</w:t>
      </w:r>
      <w:proofErr w:type="spellEnd"/>
      <w:r w:rsidRPr="00C80974">
        <w:rPr>
          <w:rFonts w:ascii="Times New Roman" w:eastAsia="Google Sans Text" w:hAnsi="Times New Roman" w:cs="Times New Roman"/>
          <w:color w:val="1B1C1D"/>
        </w:rPr>
        <w:t xml:space="preserve"> operations, such as "checkerboard" patterns in the frequency domain [8].</w:t>
      </w:r>
    </w:p>
    <w:p w14:paraId="0261978F"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Recently, </w:t>
      </w:r>
      <w:r w:rsidRPr="00C80974">
        <w:rPr>
          <w:rFonts w:ascii="Times New Roman" w:eastAsia="Google Sans Text" w:hAnsi="Times New Roman" w:cs="Times New Roman"/>
          <w:b/>
          <w:bCs/>
          <w:color w:val="1B1C1D"/>
        </w:rPr>
        <w:t>Denoising Diffusion Probabilistic Models (DDPMs)</w:t>
      </w:r>
      <w:r w:rsidRPr="00C80974">
        <w:rPr>
          <w:rFonts w:ascii="Times New Roman" w:eastAsia="Google Sans Text" w:hAnsi="Times New Roman" w:cs="Times New Roman"/>
          <w:color w:val="1B1C1D"/>
        </w:rPr>
        <w:t xml:space="preserve"> [2] and </w:t>
      </w:r>
      <w:r w:rsidRPr="00C80974">
        <w:rPr>
          <w:rFonts w:ascii="Times New Roman" w:eastAsia="Google Sans Text" w:hAnsi="Times New Roman" w:cs="Times New Roman"/>
          <w:b/>
          <w:bCs/>
          <w:color w:val="1B1C1D"/>
        </w:rPr>
        <w:t>Latent Diffusion Models (LDMs)</w:t>
      </w:r>
      <w:r w:rsidRPr="00C80974">
        <w:rPr>
          <w:rFonts w:ascii="Times New Roman" w:eastAsia="Google Sans Text" w:hAnsi="Times New Roman" w:cs="Times New Roman"/>
          <w:color w:val="1B1C1D"/>
        </w:rPr>
        <w:t xml:space="preserve"> [3] (e.g., Stable Diffusion, DALL-E 2) have emerged as the dominant paradigm. Unlike GANs, diffusion models generate images by iteratively reversing a Gaussian noise process [16]. This stochastic nature results in a fundamentally different artifact distribution; they lack the rigid periodic fingerprints of GANs, making them significantly harder to detect using traditional spectral methods [10], [30].</w:t>
      </w:r>
    </w:p>
    <w:p w14:paraId="74FFF9CD" w14:textId="77777777" w:rsidR="008243BC" w:rsidRPr="00C80974" w:rsidRDefault="00000000" w:rsidP="00960955">
      <w:pPr>
        <w:pStyle w:val="Heading4"/>
        <w:jc w:val="both"/>
        <w:rPr>
          <w:rFonts w:ascii="Times New Roman" w:hAnsi="Times New Roman" w:cs="Times New Roman"/>
        </w:rPr>
      </w:pPr>
      <w:bookmarkStart w:id="7" w:name="_kzku2ns4ix3p" w:colFirst="0" w:colLast="0"/>
      <w:bookmarkEnd w:id="7"/>
      <w:r w:rsidRPr="00C80974">
        <w:rPr>
          <w:rFonts w:ascii="Times New Roman" w:hAnsi="Times New Roman" w:cs="Times New Roman"/>
        </w:rPr>
        <w:t>2.2 Spatial Domain Detection (RGB-Based)</w:t>
      </w:r>
    </w:p>
    <w:p w14:paraId="1B1F17C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Early forensic approaches treated AI detection as a standard binary classification problem. Researchers employed deep Convolutional Neural Networks (CNNs), such as </w:t>
      </w:r>
      <w:proofErr w:type="spellStart"/>
      <w:r w:rsidRPr="00C80974">
        <w:rPr>
          <w:rFonts w:ascii="Times New Roman" w:eastAsia="Google Sans Text" w:hAnsi="Times New Roman" w:cs="Times New Roman"/>
          <w:color w:val="1B1C1D"/>
        </w:rPr>
        <w:t>ResNet</w:t>
      </w:r>
      <w:proofErr w:type="spellEnd"/>
      <w:r w:rsidRPr="00C80974">
        <w:rPr>
          <w:rFonts w:ascii="Times New Roman" w:eastAsia="Google Sans Text" w:hAnsi="Times New Roman" w:cs="Times New Roman"/>
          <w:color w:val="1B1C1D"/>
        </w:rPr>
        <w:t xml:space="preserve"> or </w:t>
      </w:r>
      <w:proofErr w:type="spellStart"/>
      <w:r w:rsidRPr="00C80974">
        <w:rPr>
          <w:rFonts w:ascii="Times New Roman" w:eastAsia="Google Sans Text" w:hAnsi="Times New Roman" w:cs="Times New Roman"/>
          <w:color w:val="1B1C1D"/>
        </w:rPr>
        <w:t>Xception</w:t>
      </w:r>
      <w:proofErr w:type="spellEnd"/>
      <w:r w:rsidRPr="00C80974">
        <w:rPr>
          <w:rFonts w:ascii="Times New Roman" w:eastAsia="Google Sans Text" w:hAnsi="Times New Roman" w:cs="Times New Roman"/>
          <w:color w:val="1B1C1D"/>
        </w:rPr>
        <w:t xml:space="preserve">, trained directly on RGB pixel data. Wang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[6] demonstrated that a simple CNN trained on </w:t>
      </w:r>
      <w:proofErr w:type="spellStart"/>
      <w:r w:rsidRPr="00C80974">
        <w:rPr>
          <w:rFonts w:ascii="Times New Roman" w:eastAsia="Google Sans Text" w:hAnsi="Times New Roman" w:cs="Times New Roman"/>
          <w:color w:val="1B1C1D"/>
        </w:rPr>
        <w:t>ProGAN</w:t>
      </w:r>
      <w:proofErr w:type="spellEnd"/>
      <w:r w:rsidRPr="00C80974">
        <w:rPr>
          <w:rFonts w:ascii="Times New Roman" w:eastAsia="Google Sans Text" w:hAnsi="Times New Roman" w:cs="Times New Roman"/>
          <w:color w:val="1B1C1D"/>
        </w:rPr>
        <w:t xml:space="preserve"> images could generalize to other GAN architectures, suggesting that synthetic images share common defects.</w:t>
      </w:r>
    </w:p>
    <w:p w14:paraId="12E0D44A"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Limitations &amp; Failure Modes:</w:t>
      </w:r>
    </w:p>
    <w:p w14:paraId="563CD2EE" w14:textId="77777777" w:rsidR="008243BC" w:rsidRPr="00C80974" w:rsidRDefault="00000000" w:rsidP="00960955">
      <w:pPr>
        <w:numPr>
          <w:ilvl w:val="0"/>
          <w:numId w:val="9"/>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Semantic Overfitting:</w:t>
      </w:r>
      <w:r w:rsidRPr="00C80974">
        <w:rPr>
          <w:rFonts w:ascii="Times New Roman" w:eastAsia="Google Sans Text" w:hAnsi="Times New Roman" w:cs="Times New Roman"/>
          <w:color w:val="1B1C1D"/>
        </w:rPr>
        <w:t xml:space="preserve"> Purely RGB-based models often fail to learn true forensic traces. Instead, they overfit to semantic content (e.g., "faces with glasses are fake") or background anomalies [29].</w:t>
      </w:r>
    </w:p>
    <w:p w14:paraId="7674C934" w14:textId="77777777" w:rsidR="008243BC" w:rsidRPr="00C80974" w:rsidRDefault="00000000" w:rsidP="00960955">
      <w:pPr>
        <w:numPr>
          <w:ilvl w:val="0"/>
          <w:numId w:val="9"/>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Generalization to Diffusion:</w:t>
      </w:r>
      <w:r w:rsidRPr="00C80974">
        <w:rPr>
          <w:rFonts w:ascii="Times New Roman" w:eastAsia="Google Sans Text" w:hAnsi="Times New Roman" w:cs="Times New Roman"/>
          <w:color w:val="1B1C1D"/>
        </w:rPr>
        <w:t xml:space="preserve"> Corvi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[10] showed that detectors trained on GANs fail </w:t>
      </w:r>
      <w:r w:rsidRPr="00C80974">
        <w:rPr>
          <w:rFonts w:ascii="Times New Roman" w:eastAsia="Google Sans Text" w:hAnsi="Times New Roman" w:cs="Times New Roman"/>
          <w:color w:val="1B1C1D"/>
        </w:rPr>
        <w:t>catastrophically when applied to diffusion models. The "blurriness" or specific textures learned from GANs do not exist in diffusion outputs, rendering these models ineffective against modern generators.</w:t>
      </w:r>
    </w:p>
    <w:p w14:paraId="7957BA6F" w14:textId="77777777" w:rsidR="008243BC" w:rsidRPr="00C80974" w:rsidRDefault="00000000" w:rsidP="00960955">
      <w:pPr>
        <w:numPr>
          <w:ilvl w:val="0"/>
          <w:numId w:val="9"/>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Robustness:</w:t>
      </w:r>
      <w:r w:rsidRPr="00C80974">
        <w:rPr>
          <w:rFonts w:ascii="Times New Roman" w:eastAsia="Google Sans Text" w:hAnsi="Times New Roman" w:cs="Times New Roman"/>
          <w:color w:val="1B1C1D"/>
        </w:rPr>
        <w:t xml:space="preserve"> Spatial models are highly susceptible to simple perturbations. Common post-processing techniques like JPEG compression or Gaussian blurring can destroy the subtle pixel-level artifacts these models rely on, causing performance to drop to near-random guessing [38].</w:t>
      </w:r>
    </w:p>
    <w:p w14:paraId="35983FEB" w14:textId="77777777" w:rsidR="008243BC" w:rsidRPr="00C80974" w:rsidRDefault="00000000" w:rsidP="00960955">
      <w:pPr>
        <w:pStyle w:val="Heading4"/>
        <w:jc w:val="both"/>
        <w:rPr>
          <w:rFonts w:ascii="Times New Roman" w:hAnsi="Times New Roman" w:cs="Times New Roman"/>
        </w:rPr>
      </w:pPr>
      <w:bookmarkStart w:id="8" w:name="_ov2775szjccc" w:colFirst="0" w:colLast="0"/>
      <w:bookmarkEnd w:id="8"/>
      <w:r w:rsidRPr="00C80974">
        <w:rPr>
          <w:rFonts w:ascii="Times New Roman" w:hAnsi="Times New Roman" w:cs="Times New Roman"/>
        </w:rPr>
        <w:t>2.3 Frequency and Spectral Analysis</w:t>
      </w:r>
    </w:p>
    <w:p w14:paraId="2CD8DD22" w14:textId="77777777" w:rsidR="008243BC"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Recognizing that spatial inspection is often insufficient, researchers turned to the frequency domain. Frank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[7] and Durall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[8] utilized Discrete Cosine Transform (DCT) and Fast Fourier Transform (FFT) to expose the spectral disparities between real and fake images. They observed that </w:t>
      </w:r>
      <w:proofErr w:type="spellStart"/>
      <w:r w:rsidRPr="00C80974">
        <w:rPr>
          <w:rFonts w:ascii="Times New Roman" w:eastAsia="Google Sans Text" w:hAnsi="Times New Roman" w:cs="Times New Roman"/>
          <w:color w:val="1B1C1D"/>
        </w:rPr>
        <w:t>upsampling</w:t>
      </w:r>
      <w:proofErr w:type="spellEnd"/>
      <w:r w:rsidRPr="00C80974">
        <w:rPr>
          <w:rFonts w:ascii="Times New Roman" w:eastAsia="Google Sans Text" w:hAnsi="Times New Roman" w:cs="Times New Roman"/>
          <w:color w:val="1B1C1D"/>
        </w:rPr>
        <w:t xml:space="preserve"> layers in GANs disrupt the natural power spectrum statistics, leaving a distinct fingerprint. Similarly, </w:t>
      </w:r>
      <w:proofErr w:type="spellStart"/>
      <w:r w:rsidRPr="00C80974">
        <w:rPr>
          <w:rFonts w:ascii="Times New Roman" w:eastAsia="Google Sans Text" w:hAnsi="Times New Roman" w:cs="Times New Roman"/>
          <w:color w:val="1B1C1D"/>
        </w:rPr>
        <w:t>Chandrasegaran</w:t>
      </w:r>
      <w:proofErr w:type="spellEnd"/>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[19] focused on Fourier spectrum discrepancies to identify high-frequency anomalies.</w:t>
      </w:r>
    </w:p>
    <w:p w14:paraId="6E3E89C1" w14:textId="77777777" w:rsidR="002B238F" w:rsidRPr="00C80974" w:rsidRDefault="002B238F" w:rsidP="00960955">
      <w:pPr>
        <w:spacing w:after="240" w:line="276" w:lineRule="auto"/>
        <w:jc w:val="both"/>
        <w:rPr>
          <w:rFonts w:ascii="Times New Roman" w:eastAsia="Google Sans Text" w:hAnsi="Times New Roman" w:cs="Times New Roman"/>
          <w:color w:val="1B1C1D"/>
        </w:rPr>
      </w:pPr>
    </w:p>
    <w:p w14:paraId="16A83520"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Limitations &amp; Failure Modes:</w:t>
      </w:r>
    </w:p>
    <w:p w14:paraId="4E0AC2F3" w14:textId="77777777" w:rsidR="008243BC" w:rsidRPr="00C80974" w:rsidRDefault="00000000" w:rsidP="00960955">
      <w:pPr>
        <w:numPr>
          <w:ilvl w:val="0"/>
          <w:numId w:val="10"/>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The "Diffusion Gap":</w:t>
      </w:r>
      <w:r w:rsidRPr="00C80974">
        <w:rPr>
          <w:rFonts w:ascii="Times New Roman" w:eastAsia="Google Sans Text" w:hAnsi="Times New Roman" w:cs="Times New Roman"/>
          <w:color w:val="1B1C1D"/>
        </w:rPr>
        <w:t xml:space="preserve"> While highly effective against GANs, frequency-based methods struggle with diffusion models. The Gaussian denoising process in DDPMs inherently acts as a spectral smoother, effectively "washing out" the high-frequency artifacts that these detectors look for [30].</w:t>
      </w:r>
    </w:p>
    <w:p w14:paraId="0DE5B235" w14:textId="77777777" w:rsidR="008243BC" w:rsidRPr="00C80974" w:rsidRDefault="00000000" w:rsidP="00960955">
      <w:pPr>
        <w:numPr>
          <w:ilvl w:val="0"/>
          <w:numId w:val="10"/>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Compression Sensitivity:</w:t>
      </w:r>
      <w:r w:rsidRPr="00C80974">
        <w:rPr>
          <w:rFonts w:ascii="Times New Roman" w:eastAsia="Google Sans Text" w:hAnsi="Times New Roman" w:cs="Times New Roman"/>
          <w:color w:val="1B1C1D"/>
        </w:rPr>
        <w:t xml:space="preserve"> Frequency artifacts are the first to be destroyed by lossy compression. A slightly compressed JPEG image loses its high-frequency content, blinding these detectors to the manipulation [27].</w:t>
      </w:r>
    </w:p>
    <w:p w14:paraId="3FF24B22" w14:textId="77777777" w:rsidR="008243BC" w:rsidRPr="00C80974" w:rsidRDefault="00000000" w:rsidP="00960955">
      <w:pPr>
        <w:pStyle w:val="Heading4"/>
        <w:jc w:val="both"/>
        <w:rPr>
          <w:rFonts w:ascii="Times New Roman" w:hAnsi="Times New Roman" w:cs="Times New Roman"/>
        </w:rPr>
      </w:pPr>
      <w:bookmarkStart w:id="9" w:name="_l8a2o0a1f1nx" w:colFirst="0" w:colLast="0"/>
      <w:bookmarkEnd w:id="9"/>
      <w:r w:rsidRPr="00C80974">
        <w:rPr>
          <w:rFonts w:ascii="Times New Roman" w:hAnsi="Times New Roman" w:cs="Times New Roman"/>
        </w:rPr>
        <w:t>2.4 Handcrafted and Statistical Features</w:t>
      </w:r>
    </w:p>
    <w:p w14:paraId="4D3933D0" w14:textId="77777777" w:rsidR="008243BC"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Before deep learning dominated, forensics relied on handcrafted features like </w:t>
      </w:r>
      <w:r w:rsidRPr="00C80974">
        <w:rPr>
          <w:rFonts w:ascii="Times New Roman" w:eastAsia="Google Sans Text" w:hAnsi="Times New Roman" w:cs="Times New Roman"/>
          <w:b/>
          <w:bCs/>
          <w:color w:val="1B1C1D"/>
        </w:rPr>
        <w:t>Error Level Analysis (ELA)</w:t>
      </w:r>
      <w:r w:rsidRPr="00C80974">
        <w:rPr>
          <w:rFonts w:ascii="Times New Roman" w:eastAsia="Google Sans Text" w:hAnsi="Times New Roman" w:cs="Times New Roman"/>
          <w:color w:val="1B1C1D"/>
        </w:rPr>
        <w:t xml:space="preserve"> [12] and Photo-Response Non-Uniformity (PRNU). ELA exploits the fact that manipulated regions often exhibit different compression error levels than the authentic background.</w:t>
      </w:r>
    </w:p>
    <w:p w14:paraId="23B86C31" w14:textId="77777777" w:rsidR="00FF7CEA" w:rsidRPr="00C80974" w:rsidRDefault="00FF7CEA" w:rsidP="00960955">
      <w:pPr>
        <w:spacing w:after="240" w:line="276" w:lineRule="auto"/>
        <w:jc w:val="both"/>
        <w:rPr>
          <w:rFonts w:ascii="Times New Roman" w:eastAsia="Google Sans Text" w:hAnsi="Times New Roman" w:cs="Times New Roman"/>
          <w:color w:val="1B1C1D"/>
        </w:rPr>
      </w:pPr>
    </w:p>
    <w:p w14:paraId="268591F3"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lastRenderedPageBreak/>
        <w:t>Limitations &amp; Failure Modes:</w:t>
      </w:r>
    </w:p>
    <w:p w14:paraId="6D3CD384" w14:textId="77777777" w:rsidR="008243BC" w:rsidRPr="00C80974" w:rsidRDefault="00000000" w:rsidP="00960955">
      <w:pPr>
        <w:pStyle w:val="ListParagraph"/>
        <w:numPr>
          <w:ilvl w:val="0"/>
          <w:numId w:val="13"/>
        </w:numPr>
        <w:spacing w:after="12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Reliance on Metadata:</w:t>
      </w:r>
      <w:r w:rsidRPr="00C80974">
        <w:rPr>
          <w:rFonts w:ascii="Times New Roman" w:eastAsia="Google Sans Text" w:hAnsi="Times New Roman" w:cs="Times New Roman"/>
          <w:color w:val="1B1C1D"/>
        </w:rPr>
        <w:t xml:space="preserve"> Many statistical methods assume the presence of camera sensor noise (PRNU). Synthetic images, having never passed through a physical sensor, lack this signature entirely. However, a purely statistical detector can be easily fooled by adding synthetic Gaussian noise to a fake image to mimic sensor grain [18].</w:t>
      </w:r>
    </w:p>
    <w:p w14:paraId="518B70A7" w14:textId="77777777" w:rsidR="008243BC" w:rsidRPr="00C80974" w:rsidRDefault="00000000" w:rsidP="00960955">
      <w:pPr>
        <w:pStyle w:val="Heading4"/>
        <w:jc w:val="both"/>
        <w:rPr>
          <w:rFonts w:ascii="Times New Roman" w:hAnsi="Times New Roman" w:cs="Times New Roman"/>
        </w:rPr>
      </w:pPr>
      <w:bookmarkStart w:id="10" w:name="_qgammff2wkx8" w:colFirst="0" w:colLast="0"/>
      <w:bookmarkEnd w:id="10"/>
      <w:r w:rsidRPr="00C80974">
        <w:rPr>
          <w:rFonts w:ascii="Times New Roman" w:hAnsi="Times New Roman" w:cs="Times New Roman"/>
        </w:rPr>
        <w:t>2.5 Multi-Modal and Hybrid Approaches</w:t>
      </w:r>
    </w:p>
    <w:p w14:paraId="6D6DA0B0"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Recognizing the fragility of single-domain detectors, recent work has shifted towards hybrid architectures. </w:t>
      </w:r>
      <w:r w:rsidRPr="00C80974">
        <w:rPr>
          <w:rFonts w:ascii="Times New Roman" w:eastAsia="Google Sans Text" w:hAnsi="Times New Roman" w:cs="Times New Roman"/>
          <w:b/>
          <w:bCs/>
          <w:color w:val="1B1C1D"/>
        </w:rPr>
        <w:t>Multi-stream networks</w:t>
      </w:r>
      <w:r w:rsidRPr="00C80974">
        <w:rPr>
          <w:rFonts w:ascii="Times New Roman" w:eastAsia="Google Sans Text" w:hAnsi="Times New Roman" w:cs="Times New Roman"/>
          <w:color w:val="1B1C1D"/>
        </w:rPr>
        <w:t xml:space="preserve"> attempt to fuse RGB data with frequency or noise features. For instance, Zhao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[26] proposed a multi-attentional deepfake detection network, while Luo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[27] utilized high-frequency features alongside spatial data to improve generalization.</w:t>
      </w:r>
    </w:p>
    <w:p w14:paraId="21BA80F7"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Why Previous Hybrid Models Fail:</w:t>
      </w:r>
    </w:p>
    <w:p w14:paraId="0AF2557B" w14:textId="77777777" w:rsidR="008243BC" w:rsidRPr="00C80974" w:rsidRDefault="00000000" w:rsidP="00960955">
      <w:pPr>
        <w:numPr>
          <w:ilvl w:val="0"/>
          <w:numId w:val="11"/>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Naive Fusion:</w:t>
      </w:r>
      <w:r w:rsidRPr="00C80974">
        <w:rPr>
          <w:rFonts w:ascii="Times New Roman" w:eastAsia="Google Sans Text" w:hAnsi="Times New Roman" w:cs="Times New Roman"/>
          <w:color w:val="1B1C1D"/>
        </w:rPr>
        <w:t xml:space="preserve"> Most existing multi-modal approaches use simple concatenation (early or late fusion) to combine features. This assumes that all modalities are equally important for every image. However, a GAN image might be best detected via FFT, while a Diffusion image might be best detected via noise residuals. Static fusion cannot adapt to this variability.</w:t>
      </w:r>
    </w:p>
    <w:p w14:paraId="0DC609AE" w14:textId="77777777" w:rsidR="008243BC" w:rsidRPr="00C80974" w:rsidRDefault="00000000" w:rsidP="00960955">
      <w:pPr>
        <w:numPr>
          <w:ilvl w:val="0"/>
          <w:numId w:val="11"/>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Lack of Adaptive Gating:</w:t>
      </w:r>
      <w:r w:rsidRPr="00C80974">
        <w:rPr>
          <w:rFonts w:ascii="Times New Roman" w:eastAsia="Google Sans Text" w:hAnsi="Times New Roman" w:cs="Times New Roman"/>
          <w:color w:val="1B1C1D"/>
        </w:rPr>
        <w:t xml:space="preserve"> Without a mechanism to dynamically weigh feature importance, the model is forced to compromise, often leading to suboptimal performance on "hard" samples where one modality contradicts another.</w:t>
      </w:r>
    </w:p>
    <w:p w14:paraId="016E2252" w14:textId="77777777" w:rsidR="008243BC" w:rsidRPr="00C80974" w:rsidRDefault="00000000" w:rsidP="00960955">
      <w:pPr>
        <w:pStyle w:val="Heading4"/>
        <w:jc w:val="both"/>
        <w:rPr>
          <w:rFonts w:ascii="Times New Roman" w:hAnsi="Times New Roman" w:cs="Times New Roman"/>
        </w:rPr>
      </w:pPr>
      <w:bookmarkStart w:id="11" w:name="_scr2dbga0lqr" w:colFirst="0" w:colLast="0"/>
      <w:bookmarkEnd w:id="11"/>
      <w:r w:rsidRPr="00C80974">
        <w:rPr>
          <w:rFonts w:ascii="Times New Roman" w:hAnsi="Times New Roman" w:cs="Times New Roman"/>
        </w:rPr>
        <w:t>2.6 Conclusion on Related Work</w:t>
      </w:r>
    </w:p>
    <w:p w14:paraId="7927498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current literature highlights a critical gap: single-domain models lack robustness, and existing hybrid models lack the adaptability to handle the diverse artifacts of multi-generator datasets (GANs + Diffusion).</w:t>
      </w:r>
    </w:p>
    <w:p w14:paraId="1C8B9EE4" w14:textId="09F647A4"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Our proposed </w:t>
      </w:r>
      <w:r w:rsidRPr="00C80974">
        <w:rPr>
          <w:rFonts w:ascii="Times New Roman" w:eastAsia="Google Sans Text" w:hAnsi="Times New Roman" w:cs="Times New Roman"/>
          <w:b/>
          <w:bCs/>
          <w:color w:val="1B1C1D"/>
        </w:rPr>
        <w:t>HybridForensicsNetV3</w:t>
      </w:r>
      <w:r w:rsidRPr="00C80974">
        <w:rPr>
          <w:rFonts w:ascii="Times New Roman" w:eastAsia="Google Sans Text" w:hAnsi="Times New Roman" w:cs="Times New Roman"/>
          <w:color w:val="1B1C1D"/>
        </w:rPr>
        <w:t xml:space="preserve"> addresses these failures by integrating </w:t>
      </w:r>
      <w:r w:rsidRPr="00C80974">
        <w:rPr>
          <w:rFonts w:ascii="Times New Roman" w:eastAsia="Google Sans Text" w:hAnsi="Times New Roman" w:cs="Times New Roman"/>
          <w:b/>
          <w:bCs/>
          <w:color w:val="1B1C1D"/>
        </w:rPr>
        <w:t>Mixture-of-Experts (</w:t>
      </w:r>
      <w:proofErr w:type="spellStart"/>
      <w:r w:rsidRPr="00C80974">
        <w:rPr>
          <w:rFonts w:ascii="Times New Roman" w:eastAsia="Google Sans Text" w:hAnsi="Times New Roman" w:cs="Times New Roman"/>
          <w:b/>
          <w:bCs/>
          <w:color w:val="1B1C1D"/>
        </w:rPr>
        <w:t>MoE</w:t>
      </w:r>
      <w:proofErr w:type="spellEnd"/>
      <w:r w:rsidRPr="00C80974">
        <w:rPr>
          <w:rFonts w:ascii="Times New Roman" w:eastAsia="Google Sans Text" w:hAnsi="Times New Roman" w:cs="Times New Roman"/>
          <w:b/>
          <w:bCs/>
          <w:color w:val="1B1C1D"/>
        </w:rPr>
        <w:t>)</w:t>
      </w:r>
      <w:r w:rsidRPr="00C80974">
        <w:rPr>
          <w:rFonts w:ascii="Times New Roman" w:eastAsia="Google Sans Text" w:hAnsi="Times New Roman" w:cs="Times New Roman"/>
          <w:color w:val="1B1C1D"/>
        </w:rPr>
        <w:t xml:space="preserve"> [22] and </w:t>
      </w:r>
      <w:r w:rsidRPr="00C80974">
        <w:rPr>
          <w:rFonts w:ascii="Times New Roman" w:eastAsia="Google Sans Text" w:hAnsi="Times New Roman" w:cs="Times New Roman"/>
          <w:b/>
          <w:bCs/>
          <w:color w:val="1B1C1D"/>
        </w:rPr>
        <w:t>Cross-Attention</w:t>
      </w:r>
      <w:r w:rsidRPr="00C80974">
        <w:rPr>
          <w:rFonts w:ascii="Times New Roman" w:eastAsia="Google Sans Text" w:hAnsi="Times New Roman" w:cs="Times New Roman"/>
          <w:color w:val="1B1C1D"/>
        </w:rPr>
        <w:t xml:space="preserve"> [5]. Unlike naive fusion, our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xml:space="preserve"> mechanism dynamically routes the input to the most relevant "expert" modality (RGB, FFT, ELA, or Noise), ensuring that the model focuses on the strongest evidence available, whether it be a spectral anomaly in a GAN or a compression inconsistency in a diffusion image. This </w:t>
      </w:r>
      <w:r w:rsidRPr="00C80974">
        <w:rPr>
          <w:rFonts w:ascii="Times New Roman" w:eastAsia="Google Sans Text" w:hAnsi="Times New Roman" w:cs="Times New Roman"/>
          <w:color w:val="1B1C1D"/>
        </w:rPr>
        <w:t xml:space="preserve">adaptive focus allows our model to achieve the reported </w:t>
      </w:r>
      <w:r w:rsidRPr="00C80974">
        <w:rPr>
          <w:rFonts w:ascii="Times New Roman" w:eastAsia="Google Sans Text" w:hAnsi="Times New Roman" w:cs="Times New Roman"/>
          <w:b/>
          <w:bCs/>
          <w:color w:val="1B1C1D"/>
        </w:rPr>
        <w:t>100% Recall</w:t>
      </w:r>
      <w:r w:rsidRPr="00C80974">
        <w:rPr>
          <w:rFonts w:ascii="Times New Roman" w:eastAsia="Google Sans Text" w:hAnsi="Times New Roman" w:cs="Times New Roman"/>
          <w:color w:val="1B1C1D"/>
        </w:rPr>
        <w:t>, overcoming the generalization issues plaguing prior work.</w:t>
      </w:r>
    </w:p>
    <w:p w14:paraId="335B46DA" w14:textId="77777777" w:rsidR="008243BC" w:rsidRPr="00C80974" w:rsidRDefault="00000000" w:rsidP="00960955">
      <w:pPr>
        <w:pStyle w:val="Heading2"/>
        <w:jc w:val="both"/>
        <w:rPr>
          <w:rFonts w:ascii="Times New Roman" w:hAnsi="Times New Roman" w:cs="Times New Roman"/>
          <w:sz w:val="32"/>
          <w:szCs w:val="32"/>
        </w:rPr>
      </w:pPr>
      <w:bookmarkStart w:id="12" w:name="_igvc3fhj98ww" w:colFirst="0" w:colLast="0"/>
      <w:bookmarkEnd w:id="12"/>
      <w:r w:rsidRPr="00C80974">
        <w:rPr>
          <w:rFonts w:ascii="Times New Roman" w:hAnsi="Times New Roman" w:cs="Times New Roman"/>
          <w:sz w:val="32"/>
          <w:szCs w:val="32"/>
        </w:rPr>
        <w:t>3. Methodology</w:t>
      </w:r>
    </w:p>
    <w:p w14:paraId="4FB9F19C"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Our proposed framework addresses the AI detection challenge through a holistic pipeline that integrates forensic signal processing with deep representation learning. The methodology is divided into three core components: (1) Multi-Modal Forensic Feature Extraction, (2) </w:t>
      </w:r>
      <w:r w:rsidRPr="00C80974">
        <w:rPr>
          <w:rFonts w:ascii="Times New Roman" w:hAnsi="Times New Roman" w:cs="Times New Roman"/>
        </w:rPr>
        <w:t>The HybridForensicsNetV3 Architecture</w:t>
      </w:r>
      <w:r w:rsidRPr="00C80974">
        <w:rPr>
          <w:rFonts w:ascii="Times New Roman" w:eastAsia="Google Sans Text" w:hAnsi="Times New Roman" w:cs="Times New Roman"/>
          <w:color w:val="1B1C1D"/>
        </w:rPr>
        <w:t>, and (3) The "Clean-then-Hard" Curriculum Learning Strategy.</w:t>
      </w:r>
    </w:p>
    <w:p w14:paraId="2B76D466" w14:textId="77777777" w:rsidR="008243BC" w:rsidRPr="00C80974" w:rsidRDefault="00000000" w:rsidP="00960955">
      <w:pPr>
        <w:pStyle w:val="Heading4"/>
        <w:jc w:val="both"/>
        <w:rPr>
          <w:rFonts w:ascii="Times New Roman" w:hAnsi="Times New Roman" w:cs="Times New Roman"/>
        </w:rPr>
      </w:pPr>
      <w:bookmarkStart w:id="13" w:name="_5slwr6eobfnb" w:colFirst="0" w:colLast="0"/>
      <w:bookmarkEnd w:id="13"/>
      <w:r w:rsidRPr="00C80974">
        <w:rPr>
          <w:rFonts w:ascii="Times New Roman" w:hAnsi="Times New Roman" w:cs="Times New Roman"/>
        </w:rPr>
        <w:t>3.1 Multi-Modal Forensic Feature Extraction</w:t>
      </w:r>
    </w:p>
    <w:p w14:paraId="08BF2805" w14:textId="6690B633" w:rsidR="008243BC" w:rsidRPr="00C80974" w:rsidRDefault="003F3C00" w:rsidP="00960955">
      <w:pPr>
        <w:spacing w:after="240" w:line="276" w:lineRule="auto"/>
        <w:jc w:val="both"/>
        <w:rPr>
          <w:rFonts w:ascii="Times New Roman" w:eastAsia="Google Sans Text" w:hAnsi="Times New Roman" w:cs="Times New Roman"/>
          <w:color w:val="1B1C1D"/>
        </w:rPr>
      </w:pPr>
      <w:r w:rsidRPr="003F3C00">
        <w:rPr>
          <w:rFonts w:ascii="Times New Roman" w:eastAsia="Google Sans Text" w:hAnsi="Times New Roman" w:cs="Times New Roman"/>
          <w:color w:val="1B1C1D"/>
        </w:rPr>
        <w:t xml:space="preserve">To ensure a controlled and reproducible evaluation environment, all images processed during feature extraction are sourced </w:t>
      </w:r>
      <w:r w:rsidRPr="0002025A">
        <w:rPr>
          <w:rFonts w:ascii="Times New Roman" w:eastAsia="Google Sans Text" w:hAnsi="Times New Roman" w:cs="Times New Roman"/>
          <w:color w:val="1B1C1D"/>
        </w:rPr>
        <w:t>exclusively from the Real and Fake AI-Generated Standardized 512px Image Forensics Dataset</w:t>
      </w:r>
      <w:r w:rsidR="0002025A" w:rsidRPr="0002025A">
        <w:rPr>
          <w:rFonts w:ascii="Times New Roman" w:eastAsia="Google Sans Text" w:hAnsi="Times New Roman" w:cs="Times New Roman"/>
          <w:color w:val="1B1C1D"/>
        </w:rPr>
        <w:t xml:space="preserve"> [45]</w:t>
      </w:r>
      <w:r w:rsidRPr="0002025A">
        <w:rPr>
          <w:rFonts w:ascii="Times New Roman" w:eastAsia="Google Sans Text" w:hAnsi="Times New Roman" w:cs="Times New Roman"/>
          <w:color w:val="1B1C1D"/>
        </w:rPr>
        <w:t>.</w:t>
      </w:r>
      <w:r w:rsidRPr="003F3C00">
        <w:rPr>
          <w:rFonts w:ascii="Times New Roman" w:eastAsia="Google Sans Text" w:hAnsi="Times New Roman" w:cs="Times New Roman"/>
          <w:color w:val="1B1C1D"/>
        </w:rPr>
        <w:t xml:space="preserve"> The dataset provides a uniformly </w:t>
      </w:r>
      <w:proofErr w:type="spellStart"/>
      <w:r w:rsidRPr="003F3C00">
        <w:rPr>
          <w:rFonts w:ascii="Times New Roman" w:eastAsia="Google Sans Text" w:hAnsi="Times New Roman" w:cs="Times New Roman"/>
          <w:color w:val="1B1C1D"/>
        </w:rPr>
        <w:t>preprocessed</w:t>
      </w:r>
      <w:proofErr w:type="spellEnd"/>
      <w:r w:rsidRPr="003F3C00">
        <w:rPr>
          <w:rFonts w:ascii="Times New Roman" w:eastAsia="Google Sans Text" w:hAnsi="Times New Roman" w:cs="Times New Roman"/>
          <w:color w:val="1B1C1D"/>
        </w:rPr>
        <w:t xml:space="preserve"> corpus of 512×512 images, eliminating spatial inconsistencies that commonly arise in heterogeneous web-scraped benchmarks. This uniformity is particularly important for multi-modal forensic analysis, as it ensures that the extracted RGB, FFT, Wavelet, ELA, and Noise Residual modalities reflect intrinsic image characteristics rather than preprocessing artifacts. Furthermore, the dataset spans both GAN-based and Diffusion-based synthetic imagery, thereby encompassing a diverse set of forensic signatures—including periodic frequency anomalies, inconsistent compression residues, and irregular noise statistics—that our five-stream preprocessing pipeline is explicitly designed to expose. This standardized and artifact-rich dataset thus forms an ideal foundation for training a generalizable and forensic-aware AI detector.</w:t>
      </w:r>
    </w:p>
    <w:p w14:paraId="286F0EED"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4" w:name="_8173mxylr8y6" w:colFirst="0" w:colLast="0"/>
      <w:bookmarkEnd w:id="14"/>
      <w:r w:rsidRPr="00C80974">
        <w:rPr>
          <w:rFonts w:ascii="Times New Roman" w:eastAsia="Google Sans Text" w:hAnsi="Times New Roman" w:cs="Times New Roman"/>
          <w:color w:val="1B1C1D"/>
          <w:sz w:val="22"/>
          <w:szCs w:val="22"/>
        </w:rPr>
        <w:t>3.1.1 Fast Fourier Transform (FFT) Spectrum</w:t>
      </w:r>
    </w:p>
    <w:p w14:paraId="479C5C0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detect periodic artifacts often introduced by </w:t>
      </w:r>
      <w:proofErr w:type="spellStart"/>
      <w:r w:rsidRPr="00C80974">
        <w:rPr>
          <w:rFonts w:ascii="Times New Roman" w:eastAsia="Google Sans Text" w:hAnsi="Times New Roman" w:cs="Times New Roman"/>
          <w:color w:val="1B1C1D"/>
        </w:rPr>
        <w:t>upsampling</w:t>
      </w:r>
      <w:proofErr w:type="spellEnd"/>
      <w:r w:rsidRPr="00C80974">
        <w:rPr>
          <w:rFonts w:ascii="Times New Roman" w:eastAsia="Google Sans Text" w:hAnsi="Times New Roman" w:cs="Times New Roman"/>
          <w:color w:val="1B1C1D"/>
        </w:rPr>
        <w:t xml:space="preserve"> layers in GANs [8], we compute the frequency spectrum. The image is converted to grayscale, and a 2D FFT is applied. We apply a logarithmic transformation to the magnitude spectrum to enhance high-frequency details:</w:t>
      </w:r>
    </w:p>
    <w:p w14:paraId="5483991D" w14:textId="41782A31" w:rsidR="008243BC" w:rsidRPr="00C80974" w:rsidRDefault="00B1334A" w:rsidP="00960955">
      <w:pPr>
        <w:spacing w:line="276" w:lineRule="auto"/>
        <w:jc w:val="both"/>
        <w:rPr>
          <w:rFonts w:ascii="Times New Roman" w:eastAsia="Google Sans Text" w:hAnsi="Times New Roman" w:cs="Times New Roman"/>
          <w:color w:val="1B1C1D"/>
        </w:rPr>
      </w:pPr>
      <m:oMathPara>
        <m:oMath>
          <m:r>
            <w:rPr>
              <w:rFonts w:ascii="Cambria Math" w:eastAsia="Google Sans Text" w:hAnsi="Cambria Math" w:cs="Times New Roman"/>
              <w:color w:val="1B1C1D"/>
            </w:rPr>
            <m:t>F</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u,v</m:t>
              </m:r>
            </m:e>
          </m:d>
          <m:r>
            <w:rPr>
              <w:rFonts w:ascii="Cambria Math" w:eastAsia="Google Sans Text" w:hAnsi="Cambria Math" w:cs="Times New Roman"/>
              <w:color w:val="1B1C1D"/>
            </w:rPr>
            <m:t>=log</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1+</m:t>
              </m:r>
              <m:d>
                <m:dPr>
                  <m:begChr m:val="|"/>
                  <m:endChr m:val="|"/>
                  <m:ctrlPr>
                    <w:rPr>
                      <w:rFonts w:ascii="Cambria Math" w:eastAsia="Google Sans Text" w:hAnsi="Cambria Math" w:cs="Times New Roman"/>
                      <w:i/>
                      <w:color w:val="1B1C1D"/>
                    </w:rPr>
                  </m:ctrlPr>
                </m:dPr>
                <m:e>
                  <m:r>
                    <w:rPr>
                      <w:rFonts w:ascii="Cambria Math" w:eastAsia="Google Sans Text" w:hAnsi="Cambria Math" w:cs="Times New Roman"/>
                      <w:color w:val="1B1C1D"/>
                    </w:rPr>
                    <m:t>F</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I</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x,y</m:t>
                          </m:r>
                        </m:e>
                      </m:d>
                    </m:e>
                  </m:d>
                </m:e>
              </m:d>
            </m:e>
          </m:d>
        </m:oMath>
      </m:oMathPara>
    </w:p>
    <w:p w14:paraId="5795D130" w14:textId="111A0EAB"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where </w:t>
      </w:r>
      <m:oMath>
        <m:r>
          <w:rPr>
            <w:rFonts w:ascii="Cambria Math" w:eastAsia="Google Sans Text" w:hAnsi="Cambria Math" w:cs="Times New Roman"/>
            <w:color w:val="1B1C1D"/>
          </w:rPr>
          <m:t>F</m:t>
        </m:r>
      </m:oMath>
      <w:r w:rsidRPr="00C80974">
        <w:rPr>
          <w:rFonts w:ascii="Times New Roman" w:eastAsia="Google Sans Text" w:hAnsi="Times New Roman" w:cs="Times New Roman"/>
          <w:color w:val="1B1C1D"/>
        </w:rPr>
        <w:t xml:space="preserve"> denotes the Fourier Transform. This modality </w:t>
      </w:r>
      <w:r w:rsidRPr="00C80974">
        <w:rPr>
          <w:rFonts w:ascii="Times New Roman" w:eastAsia="Google Sans Text" w:hAnsi="Times New Roman" w:cs="Times New Roman"/>
          <w:color w:val="1B1C1D"/>
        </w:rPr>
        <w:lastRenderedPageBreak/>
        <w:t>exposes the "checkerboard" artifacts typical of non-ideal upsampling [7].</w:t>
      </w:r>
    </w:p>
    <w:p w14:paraId="29870E9B"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5" w:name="_6y55pu3gbhal" w:colFirst="0" w:colLast="0"/>
      <w:bookmarkEnd w:id="15"/>
      <w:r w:rsidRPr="00C80974">
        <w:rPr>
          <w:rFonts w:ascii="Times New Roman" w:eastAsia="Google Sans Text" w:hAnsi="Times New Roman" w:cs="Times New Roman"/>
          <w:color w:val="1B1C1D"/>
          <w:sz w:val="22"/>
          <w:szCs w:val="22"/>
        </w:rPr>
        <w:t>3.1.2 Wavelet Transform Decomposition</w:t>
      </w:r>
    </w:p>
    <w:p w14:paraId="3D4826E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We utilize Discrete Wavelet Transforms (DWT) to decompose the image into multiple frequency sub-bands. Using the Haar wavelet, we extract approximation coefficients (low frequency) and detail coefficients (high frequency). This multi-scale analysis helps identifying texture anomalies that diffusion models often struggle to render consistently [19].</w:t>
      </w:r>
    </w:p>
    <w:p w14:paraId="140A2B0A"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6" w:name="_vx6cy48tej4u" w:colFirst="0" w:colLast="0"/>
      <w:bookmarkEnd w:id="16"/>
      <w:r w:rsidRPr="00C80974">
        <w:rPr>
          <w:rFonts w:ascii="Times New Roman" w:eastAsia="Google Sans Text" w:hAnsi="Times New Roman" w:cs="Times New Roman"/>
          <w:color w:val="1B1C1D"/>
          <w:sz w:val="22"/>
          <w:szCs w:val="22"/>
        </w:rPr>
        <w:t>3.1.3 Error Level Analysis (ELA)</w:t>
      </w:r>
    </w:p>
    <w:p w14:paraId="6521E96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ELA is employed to identify compression inconsistencies [12]. The input image is re-compressed at a known JPEG quality level (90%), and the absolute difference between the original and compressed versions is computed.</w:t>
      </w:r>
    </w:p>
    <w:p w14:paraId="6104459F" w14:textId="5FFC3961" w:rsidR="008243BC" w:rsidRPr="00C80974" w:rsidRDefault="00000000" w:rsidP="00960955">
      <w:pPr>
        <w:spacing w:line="276" w:lineRule="auto"/>
        <w:jc w:val="both"/>
        <w:rPr>
          <w:rFonts w:ascii="Times New Roman" w:eastAsia="Google Sans Text" w:hAnsi="Times New Roman" w:cs="Times New Roman"/>
          <w:color w:val="1B1C1D"/>
        </w:rPr>
      </w:pPr>
      <m:oMathPara>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ELA</m:t>
              </m:r>
            </m:sub>
          </m:sSub>
          <m:r>
            <w:rPr>
              <w:rFonts w:ascii="Cambria Math" w:eastAsia="Google Sans Text" w:hAnsi="Cambria Math" w:cs="Times New Roman"/>
              <w:color w:val="1B1C1D"/>
            </w:rPr>
            <m:t>=</m:t>
          </m:r>
          <m:d>
            <m:dPr>
              <m:begChr m:val="|"/>
              <m:endChr m:val="|"/>
              <m:ctrlPr>
                <w:rPr>
                  <w:rFonts w:ascii="Cambria Math" w:eastAsia="Google Sans Text" w:hAnsi="Cambria Math" w:cs="Times New Roman"/>
                  <w:i/>
                  <w:color w:val="1B1C1D"/>
                </w:rPr>
              </m:ctrlPr>
            </m:dPr>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I</m:t>
                  </m:r>
                </m:e>
                <m:sub>
                  <m:r>
                    <w:rPr>
                      <w:rFonts w:ascii="Cambria Math" w:eastAsia="Google Sans Text" w:hAnsi="Cambria Math" w:cs="Times New Roman"/>
                      <w:color w:val="1B1C1D"/>
                    </w:rPr>
                    <m:t>orig</m:t>
                  </m:r>
                </m:sub>
              </m:sSub>
              <m:r>
                <w:rPr>
                  <w:rFonts w:ascii="Cambria Math" w:eastAsia="Google Sans Text" w:hAnsi="Cambria Math" w:cs="Times New Roman"/>
                  <w:color w:val="1B1C1D"/>
                </w:rPr>
                <m:t>-</m:t>
              </m:r>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I</m:t>
                  </m:r>
                </m:e>
                <m:sub>
                  <m:r>
                    <w:rPr>
                      <w:rFonts w:ascii="Cambria Math" w:eastAsia="Google Sans Text" w:hAnsi="Cambria Math" w:cs="Times New Roman"/>
                      <w:color w:val="1B1C1D"/>
                    </w:rPr>
                    <m:t>compressed</m:t>
                  </m:r>
                </m:sub>
              </m:sSub>
            </m:e>
          </m:d>
          <m:r>
            <w:rPr>
              <w:rFonts w:ascii="Cambria Math" w:eastAsia="Google Sans Text" w:hAnsi="Cambria Math" w:cs="Times New Roman"/>
              <w:color w:val="1B1C1D"/>
            </w:rPr>
            <m:t>× ∝</m:t>
          </m:r>
        </m:oMath>
      </m:oMathPara>
    </w:p>
    <w:p w14:paraId="7BEFD4DA" w14:textId="0E342536" w:rsidR="008243BC"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where </w:t>
      </w:r>
      <m:oMath>
        <m:r>
          <w:rPr>
            <w:rFonts w:ascii="Cambria Math" w:eastAsia="Google Sans Text" w:hAnsi="Cambria Math" w:cs="Times New Roman"/>
            <w:color w:val="1B1C1D"/>
          </w:rPr>
          <m:t>∝</m:t>
        </m:r>
      </m:oMath>
      <w:r w:rsidRPr="00C80974">
        <w:rPr>
          <w:rFonts w:ascii="Times New Roman" w:eastAsia="Google Sans Text" w:hAnsi="Times New Roman" w:cs="Times New Roman"/>
          <w:color w:val="1B1C1D"/>
        </w:rPr>
        <w:t xml:space="preserve"> is a scaling factor. In authentic images, error levels are uniform; in manipulated or synthetic images, especially those patched together, error levels exhibit distinct spikes.</w:t>
      </w:r>
    </w:p>
    <w:p w14:paraId="23B14124" w14:textId="77777777" w:rsidR="002B238F" w:rsidRDefault="002B238F" w:rsidP="00960955">
      <w:pPr>
        <w:spacing w:after="240" w:line="276" w:lineRule="auto"/>
        <w:jc w:val="both"/>
        <w:rPr>
          <w:rFonts w:ascii="Times New Roman" w:eastAsia="Google Sans Text" w:hAnsi="Times New Roman" w:cs="Times New Roman"/>
          <w:color w:val="1B1C1D"/>
        </w:rPr>
      </w:pPr>
    </w:p>
    <w:p w14:paraId="0439C592" w14:textId="77777777" w:rsidR="002B238F" w:rsidRPr="00C80974" w:rsidRDefault="002B238F" w:rsidP="00960955">
      <w:pPr>
        <w:spacing w:after="240" w:line="276" w:lineRule="auto"/>
        <w:jc w:val="both"/>
        <w:rPr>
          <w:rFonts w:ascii="Times New Roman" w:eastAsia="Google Sans Text" w:hAnsi="Times New Roman" w:cs="Times New Roman"/>
          <w:color w:val="1B1C1D"/>
        </w:rPr>
      </w:pPr>
    </w:p>
    <w:p w14:paraId="3AC5A535"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7" w:name="_w56pkun7ef3c" w:colFirst="0" w:colLast="0"/>
      <w:bookmarkEnd w:id="17"/>
      <w:r w:rsidRPr="00C80974">
        <w:rPr>
          <w:rFonts w:ascii="Times New Roman" w:eastAsia="Google Sans Text" w:hAnsi="Times New Roman" w:cs="Times New Roman"/>
          <w:color w:val="1B1C1D"/>
          <w:sz w:val="22"/>
          <w:szCs w:val="22"/>
        </w:rPr>
        <w:t>3.1.4 Noise Residual Extraction</w:t>
      </w:r>
    </w:p>
    <w:p w14:paraId="4B5FBF64"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isolate sensor pattern noise (PRNU) or its absence, we apply a denoising filter (median filter) to the image and subtract it from the original input.</w:t>
      </w:r>
    </w:p>
    <w:p w14:paraId="333E30B4" w14:textId="37F4844C" w:rsidR="008243BC" w:rsidRPr="00C80974" w:rsidRDefault="00000000" w:rsidP="00960955">
      <w:pPr>
        <w:spacing w:line="276" w:lineRule="auto"/>
        <w:jc w:val="both"/>
        <w:rPr>
          <w:rFonts w:ascii="Times New Roman" w:eastAsia="Google Sans Text" w:hAnsi="Times New Roman" w:cs="Times New Roman"/>
          <w:color w:val="1B1C1D"/>
        </w:rPr>
      </w:pPr>
      <m:oMathPara>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N</m:t>
              </m:r>
            </m:e>
            <m:sub>
              <m:r>
                <w:rPr>
                  <w:rFonts w:ascii="Cambria Math" w:eastAsia="Google Sans Text" w:hAnsi="Cambria Math" w:cs="Times New Roman"/>
                  <w:color w:val="1B1C1D"/>
                </w:rPr>
                <m:t>res</m:t>
              </m:r>
            </m:sub>
          </m:sSub>
          <m:r>
            <w:rPr>
              <w:rFonts w:ascii="Cambria Math" w:eastAsia="Google Sans Text" w:hAnsi="Cambria Math" w:cs="Times New Roman"/>
              <w:color w:val="1B1C1D"/>
            </w:rPr>
            <m:t>=I-MedianFilter</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I</m:t>
              </m:r>
            </m:e>
          </m:d>
        </m:oMath>
      </m:oMathPara>
    </w:p>
    <w:p w14:paraId="311DF7D4" w14:textId="751B5968" w:rsidR="002B238F"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Authentic images possess a characteristic sensor noise fingerprint, whereas AI-generated images often display overly smooth or Gaussian-distributed noise residuals [10].</w:t>
      </w:r>
    </w:p>
    <w:p w14:paraId="20CF8A88" w14:textId="77777777" w:rsidR="008243BC" w:rsidRPr="00C80974" w:rsidRDefault="00000000" w:rsidP="00960955">
      <w:pPr>
        <w:pStyle w:val="Heading4"/>
        <w:jc w:val="both"/>
        <w:rPr>
          <w:rFonts w:ascii="Times New Roman" w:hAnsi="Times New Roman" w:cs="Times New Roman"/>
        </w:rPr>
      </w:pPr>
      <w:bookmarkStart w:id="18" w:name="_4x2g0z5866gm" w:colFirst="0" w:colLast="0"/>
      <w:bookmarkEnd w:id="18"/>
      <w:r w:rsidRPr="00C80974">
        <w:rPr>
          <w:rFonts w:ascii="Times New Roman" w:hAnsi="Times New Roman" w:cs="Times New Roman"/>
        </w:rPr>
        <w:t>3.2 HybridForensicsNetV3 Architecture</w:t>
      </w:r>
    </w:p>
    <w:p w14:paraId="7994F5EF" w14:textId="65B94253" w:rsidR="007618E9" w:rsidRPr="00C80974" w:rsidRDefault="003F3C00" w:rsidP="00960955">
      <w:pPr>
        <w:spacing w:after="240" w:line="276" w:lineRule="auto"/>
        <w:jc w:val="both"/>
        <w:rPr>
          <w:rFonts w:ascii="Times New Roman" w:eastAsia="Google Sans Text" w:hAnsi="Times New Roman" w:cs="Times New Roman"/>
          <w:color w:val="1B1C1D"/>
        </w:rPr>
      </w:pPr>
      <w:r w:rsidRPr="003F3C00">
        <w:rPr>
          <w:rFonts w:ascii="Times New Roman" w:eastAsia="Google Sans Text" w:hAnsi="Times New Roman" w:cs="Times New Roman"/>
          <w:color w:val="1B1C1D"/>
        </w:rPr>
        <w:t xml:space="preserve">The architectural decisions behind HybridForensicsNetV3 are directly motivated by the heterogeneous artifact distributions present in the IEEE </w:t>
      </w:r>
      <w:proofErr w:type="spellStart"/>
      <w:r w:rsidRPr="003F3C00">
        <w:rPr>
          <w:rFonts w:ascii="Times New Roman" w:eastAsia="Google Sans Text" w:hAnsi="Times New Roman" w:cs="Times New Roman"/>
          <w:color w:val="1B1C1D"/>
        </w:rPr>
        <w:t>Dataport</w:t>
      </w:r>
      <w:proofErr w:type="spellEnd"/>
      <w:r w:rsidRPr="003F3C00">
        <w:rPr>
          <w:rFonts w:ascii="Times New Roman" w:eastAsia="Google Sans Text" w:hAnsi="Times New Roman" w:cs="Times New Roman"/>
          <w:color w:val="1B1C1D"/>
        </w:rPr>
        <w:t xml:space="preserve"> dataset. GAN-generated samples exhibit strong spectral irregularities and </w:t>
      </w:r>
      <w:proofErr w:type="spellStart"/>
      <w:r w:rsidRPr="003F3C00">
        <w:rPr>
          <w:rFonts w:ascii="Times New Roman" w:eastAsia="Google Sans Text" w:hAnsi="Times New Roman" w:cs="Times New Roman"/>
          <w:color w:val="1B1C1D"/>
        </w:rPr>
        <w:t>upsampling</w:t>
      </w:r>
      <w:proofErr w:type="spellEnd"/>
      <w:r w:rsidRPr="003F3C00">
        <w:rPr>
          <w:rFonts w:ascii="Times New Roman" w:eastAsia="Google Sans Text" w:hAnsi="Times New Roman" w:cs="Times New Roman"/>
          <w:color w:val="1B1C1D"/>
        </w:rPr>
        <w:t>-induced periodic patterns, whereas diffusion-based images manifest subtler noise-driven inconsistencies and texture deviations. By incorporating five complementary modality experts and a dynamic gating mechanism, the network is structurally aligned with the multifaceted forensic cues found in the dataset and is thereby optimized for cross-generator robustness</w:t>
      </w:r>
      <w:r w:rsidRPr="00C80974">
        <w:rPr>
          <w:rFonts w:ascii="Times New Roman" w:eastAsia="Google Sans Text" w:hAnsi="Times New Roman" w:cs="Times New Roman"/>
          <w:color w:val="1B1C1D"/>
        </w:rPr>
        <w:t>.</w:t>
      </w:r>
    </w:p>
    <w:p w14:paraId="563E6864" w14:textId="77777777" w:rsidR="007618E9" w:rsidRPr="00C80974" w:rsidRDefault="007618E9" w:rsidP="00960955">
      <w:pPr>
        <w:spacing w:after="240" w:line="276" w:lineRule="auto"/>
        <w:jc w:val="both"/>
        <w:rPr>
          <w:rFonts w:ascii="Times New Roman" w:eastAsia="Google Sans Text" w:hAnsi="Times New Roman" w:cs="Times New Roman"/>
          <w:color w:val="1B1C1D"/>
        </w:rPr>
        <w:sectPr w:rsidR="007618E9" w:rsidRPr="00C80974" w:rsidSect="0013432D">
          <w:type w:val="continuous"/>
          <w:pgSz w:w="12240" w:h="15840"/>
          <w:pgMar w:top="720" w:right="720" w:bottom="720" w:left="720" w:header="0" w:footer="720" w:gutter="0"/>
          <w:pgNumType w:start="1"/>
          <w:cols w:num="2" w:space="720"/>
          <w:docGrid w:linePitch="299"/>
        </w:sectPr>
      </w:pPr>
    </w:p>
    <w:p w14:paraId="5522CA48" w14:textId="77777777" w:rsidR="002B238F" w:rsidRDefault="007102B1" w:rsidP="002B238F">
      <w:pPr>
        <w:keepNext/>
        <w:spacing w:after="240" w:line="276" w:lineRule="auto"/>
        <w:jc w:val="both"/>
      </w:pPr>
      <w:r w:rsidRPr="00C80974">
        <w:rPr>
          <w:rFonts w:ascii="Times New Roman" w:hAnsi="Times New Roman" w:cs="Times New Roman"/>
          <w:noProof/>
        </w:rPr>
        <w:drawing>
          <wp:inline distT="0" distB="0" distL="0" distR="0" wp14:anchorId="6FC8BD91" wp14:editId="7A50774B">
            <wp:extent cx="6964680" cy="2369640"/>
            <wp:effectExtent l="0" t="0" r="0" b="0"/>
            <wp:docPr id="754710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0706" cy="2381897"/>
                    </a:xfrm>
                    <a:prstGeom prst="rect">
                      <a:avLst/>
                    </a:prstGeom>
                    <a:noFill/>
                    <a:ln>
                      <a:noFill/>
                    </a:ln>
                  </pic:spPr>
                </pic:pic>
              </a:graphicData>
            </a:graphic>
          </wp:inline>
        </w:drawing>
      </w:r>
    </w:p>
    <w:p w14:paraId="076576A1" w14:textId="468F2FBE" w:rsidR="002B238F" w:rsidRPr="00C80974" w:rsidRDefault="002B238F" w:rsidP="002B238F">
      <w:pPr>
        <w:pStyle w:val="Caption"/>
        <w:jc w:val="both"/>
        <w:rPr>
          <w:rFonts w:ascii="Times New Roman" w:hAnsi="Times New Roman" w:cs="Times New Roman"/>
        </w:rPr>
      </w:pPr>
      <w:r>
        <w:t xml:space="preserve">Figure </w:t>
      </w:r>
      <w:fldSimple w:instr=" SEQ Figure \* ARABIC ">
        <w:r>
          <w:rPr>
            <w:noProof/>
          </w:rPr>
          <w:t>1</w:t>
        </w:r>
      </w:fldSimple>
      <w:r>
        <w:t xml:space="preserve">: </w:t>
      </w:r>
      <w:r w:rsidRPr="00C80974">
        <w:rPr>
          <w:rFonts w:ascii="Times New Roman" w:hAnsi="Times New Roman" w:cs="Times New Roman"/>
        </w:rPr>
        <w:t>The architecture of HybridForensicsNetV3. The model processes a 224×224×3 input image through five parallel EfficientNet-B0 streams, extracting features from RGB, FFT (Frequency), Wavelet, ELA, and Noise domains. A Mixture-of-Experts (</w:t>
      </w:r>
      <w:proofErr w:type="spellStart"/>
      <w:r w:rsidRPr="00C80974">
        <w:rPr>
          <w:rFonts w:ascii="Times New Roman" w:hAnsi="Times New Roman" w:cs="Times New Roman"/>
        </w:rPr>
        <w:t>MoE</w:t>
      </w:r>
      <w:proofErr w:type="spellEnd"/>
      <w:r w:rsidRPr="00C80974">
        <w:rPr>
          <w:rFonts w:ascii="Times New Roman" w:hAnsi="Times New Roman" w:cs="Times New Roman"/>
        </w:rPr>
        <w:t>) gating mechanism dynamically weights these feature vectors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5</m:t>
            </m:r>
          </m:sub>
        </m:sSub>
      </m:oMath>
      <w:r w:rsidRPr="00C80974">
        <w:rPr>
          <w:rFonts w:ascii="Times New Roman" w:hAnsi="Times New Roman" w:cs="Times New Roman"/>
        </w:rPr>
        <w:t>) based on input characteristics. These weighted features are fused via a Cross-Attention mechanism where RGB features serve as the Query (</w:t>
      </w:r>
      <m:oMath>
        <m:r>
          <w:rPr>
            <w:rFonts w:ascii="Cambria Math" w:hAnsi="Cambria Math" w:cs="Times New Roman"/>
          </w:rPr>
          <m:t>Q</m:t>
        </m:r>
      </m:oMath>
      <w:r w:rsidRPr="00C80974">
        <w:rPr>
          <w:rFonts w:ascii="Times New Roman" w:hAnsi="Times New Roman" w:cs="Times New Roman"/>
        </w:rPr>
        <w:t>) and forensic features serve as Key (K) and Value (V). The final representation is classified through a dense layer with a sigmoid activation.</w:t>
      </w:r>
    </w:p>
    <w:p w14:paraId="233B9FC1" w14:textId="5A84B81B" w:rsidR="002B238F" w:rsidRDefault="002B238F" w:rsidP="002B238F">
      <w:pPr>
        <w:pStyle w:val="Caption"/>
        <w:jc w:val="both"/>
        <w:rPr>
          <w:rFonts w:ascii="Times New Roman" w:hAnsi="Times New Roman" w:cs="Times New Roman"/>
        </w:rPr>
        <w:sectPr w:rsidR="002B238F" w:rsidSect="002B238F">
          <w:type w:val="continuous"/>
          <w:pgSz w:w="12240" w:h="15840"/>
          <w:pgMar w:top="720" w:right="720" w:bottom="720" w:left="720" w:header="0" w:footer="720" w:gutter="0"/>
          <w:pgNumType w:start="1"/>
          <w:cols w:space="720"/>
          <w:docGrid w:linePitch="299"/>
        </w:sectPr>
      </w:pPr>
    </w:p>
    <w:p w14:paraId="5108ED62"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r w:rsidRPr="00C80974">
        <w:rPr>
          <w:rFonts w:ascii="Times New Roman" w:eastAsia="Google Sans Text" w:hAnsi="Times New Roman" w:cs="Times New Roman"/>
          <w:color w:val="1B1C1D"/>
          <w:sz w:val="22"/>
          <w:szCs w:val="22"/>
        </w:rPr>
        <w:t>3.2.1 Feature Encoders</w:t>
      </w:r>
    </w:p>
    <w:p w14:paraId="5E87BBF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Each of the five inputs (RGB, FFT, Wavelet, ELA, Noise) is processed by a dedicated </w:t>
      </w:r>
      <w:r w:rsidRPr="00C80974">
        <w:rPr>
          <w:rFonts w:ascii="Times New Roman" w:eastAsia="Google Sans Text" w:hAnsi="Times New Roman" w:cs="Times New Roman"/>
          <w:b/>
          <w:bCs/>
          <w:color w:val="1B1C1D"/>
        </w:rPr>
        <w:t>EfficientNet-B0</w:t>
      </w:r>
      <w:r w:rsidRPr="00C80974">
        <w:rPr>
          <w:rFonts w:ascii="Times New Roman" w:eastAsia="Google Sans Text" w:hAnsi="Times New Roman" w:cs="Times New Roman"/>
          <w:color w:val="1B1C1D"/>
        </w:rPr>
        <w:t xml:space="preserve"> [4] </w:t>
      </w:r>
      <w:r w:rsidRPr="00C80974">
        <w:rPr>
          <w:rFonts w:ascii="Times New Roman" w:eastAsia="Google Sans Text" w:hAnsi="Times New Roman" w:cs="Times New Roman"/>
          <w:color w:val="1B1C1D"/>
        </w:rPr>
        <w:t xml:space="preserve">backbone. We chose </w:t>
      </w:r>
      <w:proofErr w:type="spellStart"/>
      <w:r w:rsidRPr="00C80974">
        <w:rPr>
          <w:rFonts w:ascii="Times New Roman" w:eastAsia="Google Sans Text" w:hAnsi="Times New Roman" w:cs="Times New Roman"/>
          <w:color w:val="1B1C1D"/>
        </w:rPr>
        <w:t>EfficientNet</w:t>
      </w:r>
      <w:proofErr w:type="spellEnd"/>
      <w:r w:rsidRPr="00C80974">
        <w:rPr>
          <w:rFonts w:ascii="Times New Roman" w:eastAsia="Google Sans Text" w:hAnsi="Times New Roman" w:cs="Times New Roman"/>
          <w:color w:val="1B1C1D"/>
        </w:rPr>
        <w:t xml:space="preserve"> for its optimal balance of parameter efficiency and accuracy. The initial layers of each backbone are modified to accept the specific channel </w:t>
      </w:r>
      <w:r w:rsidRPr="00C80974">
        <w:rPr>
          <w:rFonts w:ascii="Times New Roman" w:eastAsia="Google Sans Text" w:hAnsi="Times New Roman" w:cs="Times New Roman"/>
          <w:color w:val="1B1C1D"/>
        </w:rPr>
        <w:lastRenderedPageBreak/>
        <w:t>dimensions of the forensic inputs (e.g., 1-channel for FFT, 3-channels for RGB).</w:t>
      </w:r>
    </w:p>
    <w:p w14:paraId="1843CEA0"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9" w:name="_y3ts5794l1cw" w:colFirst="0" w:colLast="0"/>
      <w:bookmarkEnd w:id="19"/>
      <w:r w:rsidRPr="00C80974">
        <w:rPr>
          <w:rFonts w:ascii="Times New Roman" w:eastAsia="Google Sans Text" w:hAnsi="Times New Roman" w:cs="Times New Roman"/>
          <w:color w:val="1B1C1D"/>
          <w:sz w:val="22"/>
          <w:szCs w:val="22"/>
        </w:rPr>
        <w:t>3.2.2 Mixture-of-Experts (</w:t>
      </w:r>
      <w:proofErr w:type="spellStart"/>
      <w:r w:rsidRPr="00C80974">
        <w:rPr>
          <w:rFonts w:ascii="Times New Roman" w:eastAsia="Google Sans Text" w:hAnsi="Times New Roman" w:cs="Times New Roman"/>
          <w:color w:val="1B1C1D"/>
          <w:sz w:val="22"/>
          <w:szCs w:val="22"/>
        </w:rPr>
        <w:t>MoE</w:t>
      </w:r>
      <w:proofErr w:type="spellEnd"/>
      <w:r w:rsidRPr="00C80974">
        <w:rPr>
          <w:rFonts w:ascii="Times New Roman" w:eastAsia="Google Sans Text" w:hAnsi="Times New Roman" w:cs="Times New Roman"/>
          <w:color w:val="1B1C1D"/>
          <w:sz w:val="22"/>
          <w:szCs w:val="22"/>
        </w:rPr>
        <w:t>) Gating</w:t>
      </w:r>
    </w:p>
    <w:p w14:paraId="7C5A914F"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 critical innovation in our architecture is the Mixture-of-Experts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xml:space="preserve">) gating mechanism [22]. Rather than simply concatenating features, the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xml:space="preserve"> module dynamically assigns importance weights to each modality based on the input sample's characteristics.</w:t>
      </w:r>
    </w:p>
    <w:p w14:paraId="398584F4" w14:textId="2BC20A42" w:rsidR="008243BC" w:rsidRPr="00C80974" w:rsidRDefault="00057C76" w:rsidP="00960955">
      <w:pPr>
        <w:spacing w:line="276" w:lineRule="auto"/>
        <w:jc w:val="both"/>
        <w:rPr>
          <w:rFonts w:ascii="Cambria Math" w:eastAsia="Google Sans Text" w:hAnsi="Cambria Math" w:cs="Times New Roman"/>
          <w:color w:val="1B1C1D"/>
          <w:oMath/>
        </w:rPr>
      </w:pPr>
      <m:oMathPara>
        <m:oMath>
          <m:r>
            <w:rPr>
              <w:rFonts w:ascii="Cambria Math" w:eastAsia="Google Sans Text" w:hAnsi="Cambria Math" w:cs="Times New Roman"/>
              <w:color w:val="1B1C1D"/>
            </w:rPr>
            <m:t>G</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r>
            <w:rPr>
              <w:rFonts w:ascii="Cambria Math" w:eastAsia="Google Sans Text" w:hAnsi="Cambria Math" w:cs="Times New Roman"/>
              <w:color w:val="1B1C1D"/>
            </w:rPr>
            <m:t>=Softmax</m:t>
          </m:r>
          <m:d>
            <m:dPr>
              <m:ctrlPr>
                <w:rPr>
                  <w:rFonts w:ascii="Cambria Math" w:eastAsia="Google Sans Text" w:hAnsi="Cambria Math" w:cs="Times New Roman"/>
                  <w:i/>
                  <w:color w:val="1B1C1D"/>
                </w:rPr>
              </m:ctrlPr>
            </m:dPr>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W</m:t>
                  </m:r>
                </m:e>
                <m:sub>
                  <m:r>
                    <w:rPr>
                      <w:rFonts w:ascii="Cambria Math" w:eastAsia="Google Sans Text" w:hAnsi="Cambria Math" w:cs="Times New Roman"/>
                      <w:color w:val="1B1C1D"/>
                    </w:rPr>
                    <m:t>g</m:t>
                  </m:r>
                </m:sub>
              </m:sSub>
              <m:r>
                <w:rPr>
                  <w:rFonts w:ascii="Cambria Math" w:eastAsia="Google Sans Text" w:hAnsi="Cambria Math" w:cs="Times New Roman"/>
                  <w:color w:val="1B1C1D"/>
                </w:rPr>
                <m:t>⋅x</m:t>
              </m:r>
            </m:e>
          </m:d>
        </m:oMath>
      </m:oMathPara>
    </w:p>
    <w:p w14:paraId="524A44DA" w14:textId="646375C5" w:rsidR="008243BC" w:rsidRPr="00C80974" w:rsidRDefault="00057C76" w:rsidP="00960955">
      <w:pPr>
        <w:spacing w:line="276" w:lineRule="auto"/>
        <w:jc w:val="both"/>
        <w:rPr>
          <w:rFonts w:ascii="Cambria Math" w:eastAsia="Google Sans Text" w:hAnsi="Cambria Math" w:cs="Times New Roman"/>
          <w:color w:val="1B1C1D"/>
          <w:oMath/>
        </w:rPr>
      </w:pPr>
      <m:oMathPara>
        <m:oMath>
          <m:r>
            <w:rPr>
              <w:rFonts w:ascii="Cambria Math" w:eastAsia="Google Sans Text" w:hAnsi="Cambria Math" w:cs="Times New Roman"/>
              <w:color w:val="1B1C1D"/>
            </w:rPr>
            <m:t>y=</m:t>
          </m:r>
          <m:nary>
            <m:naryPr>
              <m:chr m:val="∑"/>
              <m:ctrlPr>
                <w:rPr>
                  <w:rFonts w:ascii="Cambria Math" w:eastAsia="Google Sans Text" w:hAnsi="Cambria Math" w:cs="Times New Roman"/>
                  <w:i/>
                  <w:color w:val="1B1C1D"/>
                </w:rPr>
              </m:ctrlPr>
            </m:naryPr>
            <m:sub>
              <m:r>
                <w:rPr>
                  <w:rFonts w:ascii="Cambria Math" w:eastAsia="Google Sans Text" w:hAnsi="Cambria Math" w:cs="Times New Roman"/>
                  <w:color w:val="1B1C1D"/>
                </w:rPr>
                <m:t>i=1</m:t>
              </m:r>
            </m:sub>
            <m:sup>
              <m:r>
                <w:rPr>
                  <w:rFonts w:ascii="Cambria Math" w:eastAsia="Google Sans Text" w:hAnsi="Cambria Math" w:cs="Times New Roman"/>
                  <w:color w:val="1B1C1D"/>
                </w:rPr>
                <m:t>N</m:t>
              </m:r>
            </m:sup>
            <m:e>
              <m:r>
                <w:rPr>
                  <w:rFonts w:ascii="Cambria Math" w:eastAsia="Google Sans Text" w:hAnsi="Cambria Math" w:cs="Times New Roman"/>
                  <w:color w:val="1B1C1D"/>
                </w:rPr>
                <m:t>G</m:t>
              </m:r>
              <m:sSub>
                <m:sSubPr>
                  <m:ctrlPr>
                    <w:rPr>
                      <w:rFonts w:ascii="Cambria Math" w:eastAsia="Google Sans Text" w:hAnsi="Cambria Math" w:cs="Times New Roman"/>
                      <w:i/>
                      <w:color w:val="1B1C1D"/>
                    </w:rPr>
                  </m:ctrlPr>
                </m:sSubPr>
                <m:e>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e>
                <m:sub>
                  <m:r>
                    <w:rPr>
                      <w:rFonts w:ascii="Cambria Math" w:eastAsia="Google Sans Text" w:hAnsi="Cambria Math" w:cs="Times New Roman"/>
                      <w:color w:val="1B1C1D"/>
                    </w:rPr>
                    <m:t>i</m:t>
                  </m:r>
                </m:sub>
              </m:sSub>
            </m:e>
          </m:nary>
          <m:r>
            <w:rPr>
              <w:rFonts w:ascii="Cambria Math" w:eastAsia="Google Sans Text" w:hAnsi="Cambria Math" w:cs="Times New Roman"/>
              <w:color w:val="1B1C1D"/>
            </w:rPr>
            <m:t>⋅</m:t>
          </m:r>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i</m:t>
              </m:r>
            </m:sub>
          </m:sSub>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oMath>
      </m:oMathPara>
    </w:p>
    <w:p w14:paraId="06405297" w14:textId="27FFAB0C" w:rsidR="008243BC" w:rsidRPr="00C80974" w:rsidRDefault="00641E7A" w:rsidP="00BF5251">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Where:</w:t>
      </w:r>
      <w:r w:rsidRPr="00C80974">
        <w:rPr>
          <w:rFonts w:ascii="Times New Roman" w:eastAsia="Google Sans Text" w:hAnsi="Times New Roman" w:cs="Times New Roman"/>
          <w:color w:val="1B1C1D"/>
        </w:rPr>
        <w:br/>
        <w:t xml:space="preserve"> </w:t>
      </w:r>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i</m:t>
            </m:r>
          </m:sub>
        </m:sSub>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oMath>
      <w:r w:rsidRPr="00C80974">
        <w:rPr>
          <w:rFonts w:ascii="Times New Roman" w:eastAsia="Google Sans Text" w:hAnsi="Times New Roman" w:cs="Times New Roman"/>
          <w:color w:val="1B1C1D"/>
        </w:rPr>
        <w:t xml:space="preserve"> = represents the feature vector from the </w:t>
      </w:r>
      <m:oMath>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i</m:t>
            </m:r>
          </m:e>
          <m:sup>
            <m:r>
              <w:rPr>
                <w:rFonts w:ascii="Cambria Math" w:eastAsia="Google Sans Text" w:hAnsi="Cambria Math" w:cs="Times New Roman"/>
                <w:color w:val="1B1C1D"/>
              </w:rPr>
              <m:t>th</m:t>
            </m:r>
          </m:sup>
        </m:sSup>
      </m:oMath>
      <w:r w:rsidRPr="00C80974">
        <w:rPr>
          <w:rFonts w:ascii="Times New Roman" w:eastAsia="Google Sans Text" w:hAnsi="Times New Roman" w:cs="Times New Roman"/>
          <w:color w:val="1B1C1D"/>
        </w:rPr>
        <w:t xml:space="preserve"> expert (modality) </w:t>
      </w:r>
      <w:r w:rsidRPr="00C80974">
        <w:rPr>
          <w:rFonts w:ascii="Times New Roman" w:eastAsia="Google Sans Text" w:hAnsi="Times New Roman" w:cs="Times New Roman"/>
          <w:color w:val="1B1C1D"/>
        </w:rPr>
        <w:br/>
        <w:t xml:space="preserve"> </w:t>
      </w:r>
      <m:oMath>
        <m:r>
          <w:rPr>
            <w:rFonts w:ascii="Cambria Math" w:eastAsia="Google Sans Text" w:hAnsi="Cambria Math" w:cs="Times New Roman"/>
            <w:color w:val="1B1C1D"/>
          </w:rPr>
          <m:t>G</m:t>
        </m:r>
        <m:sSub>
          <m:sSubPr>
            <m:ctrlPr>
              <w:rPr>
                <w:rFonts w:ascii="Cambria Math" w:eastAsia="Google Sans Text" w:hAnsi="Cambria Math" w:cs="Times New Roman"/>
                <w:i/>
                <w:color w:val="1B1C1D"/>
              </w:rPr>
            </m:ctrlPr>
          </m:sSubPr>
          <m:e>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e>
          <m:sub>
            <m:r>
              <w:rPr>
                <w:rFonts w:ascii="Cambria Math" w:eastAsia="Google Sans Text" w:hAnsi="Cambria Math" w:cs="Times New Roman"/>
                <w:color w:val="1B1C1D"/>
              </w:rPr>
              <m:t>i</m:t>
            </m:r>
          </m:sub>
        </m:sSub>
      </m:oMath>
      <w:r w:rsidRPr="00C80974">
        <w:rPr>
          <w:rFonts w:ascii="Times New Roman" w:eastAsia="Google Sans Text" w:hAnsi="Times New Roman" w:cs="Times New Roman"/>
          <w:color w:val="1B1C1D"/>
        </w:rPr>
        <w:t xml:space="preserve"> = is the learned gating weight. </w:t>
      </w:r>
      <w:r w:rsidRPr="00C80974">
        <w:rPr>
          <w:rFonts w:ascii="Times New Roman" w:eastAsia="Google Sans Text" w:hAnsi="Times New Roman" w:cs="Times New Roman"/>
          <w:color w:val="1B1C1D"/>
        </w:rPr>
        <w:br/>
      </w:r>
      <w:r w:rsidRPr="00C80974">
        <w:rPr>
          <w:rFonts w:ascii="Times New Roman" w:eastAsia="Google Sans Text" w:hAnsi="Times New Roman" w:cs="Times New Roman"/>
          <w:color w:val="1B1C1D"/>
        </w:rPr>
        <w:t>This allows the model to "listen" to the FFT expert when frequency artifacts are dominant (GANs) and switch to the Noise expert when texture anomalies are present (Diffusion).</w:t>
      </w:r>
    </w:p>
    <w:p w14:paraId="6CAD13D7"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20" w:name="_xm0fie2l7ga1" w:colFirst="0" w:colLast="0"/>
      <w:bookmarkEnd w:id="20"/>
      <w:r w:rsidRPr="00C80974">
        <w:rPr>
          <w:rFonts w:ascii="Times New Roman" w:eastAsia="Google Sans Text" w:hAnsi="Times New Roman" w:cs="Times New Roman"/>
          <w:color w:val="1B1C1D"/>
          <w:sz w:val="22"/>
          <w:szCs w:val="22"/>
        </w:rPr>
        <w:t>3.2.3 Cross-Attention Fusion</w:t>
      </w:r>
    </w:p>
    <w:p w14:paraId="46DF06A8" w14:textId="3A9C825B"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capture the correlation between visual semantics and forensic artifacts, we implement a Cross-Attention module [5]. The RGB features serve as the Query (</w:t>
      </w:r>
      <m:oMath>
        <m:r>
          <w:rPr>
            <w:rFonts w:ascii="Cambria Math" w:eastAsia="Google Sans Text" w:hAnsi="Cambria Math" w:cs="Times New Roman"/>
            <w:color w:val="1B1C1D"/>
          </w:rPr>
          <m:t>Q</m:t>
        </m:r>
      </m:oMath>
      <w:r w:rsidRPr="00C80974">
        <w:rPr>
          <w:rFonts w:ascii="Times New Roman" w:eastAsia="Google Sans Text" w:hAnsi="Times New Roman" w:cs="Times New Roman"/>
          <w:color w:val="1B1C1D"/>
        </w:rPr>
        <w:t>), while the concatenated forensic features serve as Key (</w:t>
      </w:r>
      <m:oMath>
        <m:r>
          <w:rPr>
            <w:rFonts w:ascii="Cambria Math" w:eastAsia="Google Sans Text" w:hAnsi="Cambria Math" w:cs="Times New Roman"/>
            <w:color w:val="1B1C1D"/>
          </w:rPr>
          <m:t>K</m:t>
        </m:r>
      </m:oMath>
      <w:r w:rsidRPr="00C80974">
        <w:rPr>
          <w:rFonts w:ascii="Times New Roman" w:eastAsia="Google Sans Text" w:hAnsi="Times New Roman" w:cs="Times New Roman"/>
          <w:color w:val="1B1C1D"/>
        </w:rPr>
        <w:t>) and Value (</w:t>
      </w:r>
      <m:oMath>
        <m:r>
          <w:rPr>
            <w:rFonts w:ascii="Cambria Math" w:eastAsia="Google Sans Text" w:hAnsi="Cambria Math" w:cs="Times New Roman"/>
            <w:color w:val="1B1C1D"/>
          </w:rPr>
          <m:t>V</m:t>
        </m:r>
      </m:oMath>
      <w:r w:rsidRPr="00C80974">
        <w:rPr>
          <w:rFonts w:ascii="Times New Roman" w:eastAsia="Google Sans Text" w:hAnsi="Times New Roman" w:cs="Times New Roman"/>
          <w:color w:val="1B1C1D"/>
        </w:rPr>
        <w:t>).</w:t>
      </w:r>
    </w:p>
    <w:p w14:paraId="750F3611" w14:textId="5AF1C9FF" w:rsidR="008243BC" w:rsidRPr="00C80974" w:rsidRDefault="00057C76" w:rsidP="00960955">
      <w:pPr>
        <w:spacing w:line="276" w:lineRule="auto"/>
        <w:jc w:val="both"/>
        <w:rPr>
          <w:rFonts w:ascii="Times New Roman" w:eastAsia="Google Sans Text" w:hAnsi="Times New Roman" w:cs="Times New Roman"/>
          <w:color w:val="1B1C1D"/>
        </w:rPr>
      </w:pPr>
      <m:oMathPara>
        <m:oMath>
          <m:r>
            <w:rPr>
              <w:rFonts w:ascii="Cambria Math" w:eastAsia="Google Sans Text" w:hAnsi="Cambria Math" w:cs="Times New Roman"/>
              <w:color w:val="1B1C1D"/>
            </w:rPr>
            <m:t>Attention</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Q,K,V</m:t>
              </m:r>
            </m:e>
          </m:d>
          <m:r>
            <w:rPr>
              <w:rFonts w:ascii="Cambria Math" w:eastAsia="Google Sans Text" w:hAnsi="Cambria Math" w:cs="Times New Roman"/>
              <w:color w:val="1B1C1D"/>
            </w:rPr>
            <m:t>=Softmax</m:t>
          </m:r>
          <m:d>
            <m:dPr>
              <m:ctrlPr>
                <w:rPr>
                  <w:rFonts w:ascii="Cambria Math" w:eastAsia="Google Sans Text" w:hAnsi="Cambria Math" w:cs="Times New Roman"/>
                  <w:i/>
                  <w:color w:val="1B1C1D"/>
                </w:rPr>
              </m:ctrlPr>
            </m:dPr>
            <m:e>
              <m:f>
                <m:fPr>
                  <m:ctrlPr>
                    <w:rPr>
                      <w:rFonts w:ascii="Cambria Math" w:eastAsia="Google Sans Text" w:hAnsi="Cambria Math" w:cs="Times New Roman"/>
                      <w:i/>
                      <w:color w:val="1B1C1D"/>
                    </w:rPr>
                  </m:ctrlPr>
                </m:fPr>
                <m:num>
                  <m:r>
                    <w:rPr>
                      <w:rFonts w:ascii="Cambria Math" w:eastAsia="Google Sans Text" w:hAnsi="Cambria Math" w:cs="Times New Roman"/>
                      <w:color w:val="1B1C1D"/>
                    </w:rPr>
                    <m:t>Q</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K</m:t>
                      </m:r>
                    </m:e>
                    <m:sup>
                      <m:r>
                        <w:rPr>
                          <w:rFonts w:ascii="Cambria Math" w:eastAsia="Google Sans Text" w:hAnsi="Cambria Math" w:cs="Times New Roman"/>
                          <w:color w:val="1B1C1D"/>
                        </w:rPr>
                        <m:t>T</m:t>
                      </m:r>
                    </m:sup>
                  </m:sSup>
                </m:num>
                <m:den>
                  <m:rad>
                    <m:radPr>
                      <m:degHide m:val="1"/>
                      <m:ctrlPr>
                        <w:rPr>
                          <w:rFonts w:ascii="Cambria Math" w:eastAsia="Google Sans Text" w:hAnsi="Cambria Math" w:cs="Times New Roman"/>
                          <w:i/>
                          <w:color w:val="1B1C1D"/>
                        </w:rPr>
                      </m:ctrlPr>
                    </m:radPr>
                    <m:deg/>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d</m:t>
                          </m:r>
                        </m:e>
                        <m:sub>
                          <m:r>
                            <w:rPr>
                              <w:rFonts w:ascii="Cambria Math" w:eastAsia="Google Sans Text" w:hAnsi="Cambria Math" w:cs="Times New Roman"/>
                              <w:color w:val="1B1C1D"/>
                            </w:rPr>
                            <m:t>k</m:t>
                          </m:r>
                        </m:sub>
                      </m:sSub>
                    </m:e>
                  </m:rad>
                </m:den>
              </m:f>
            </m:e>
          </m:d>
          <m:r>
            <w:rPr>
              <w:rFonts w:ascii="Cambria Math" w:eastAsia="Google Sans Text" w:hAnsi="Cambria Math" w:cs="Times New Roman"/>
              <w:color w:val="1B1C1D"/>
            </w:rPr>
            <m:t>V</m:t>
          </m:r>
        </m:oMath>
      </m:oMathPara>
    </w:p>
    <w:p w14:paraId="378CA011" w14:textId="77777777" w:rsidR="002B238F"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This mechanism enables the network to spatially localize which regions of the visual image correspond to high-confidence forensic anomalies</w:t>
      </w:r>
      <w:bookmarkStart w:id="21" w:name="_tu6m0nljfffg" w:colFirst="0" w:colLast="0"/>
      <w:bookmarkEnd w:id="21"/>
    </w:p>
    <w:p w14:paraId="65D5C759" w14:textId="2E9E0F28" w:rsidR="002B238F" w:rsidRDefault="002B238F" w:rsidP="00960955">
      <w:pPr>
        <w:spacing w:after="240" w:line="276" w:lineRule="auto"/>
        <w:jc w:val="both"/>
        <w:rPr>
          <w:rFonts w:ascii="Times New Roman" w:eastAsia="Google Sans Text" w:hAnsi="Times New Roman" w:cs="Times New Roman"/>
          <w:color w:val="1B1C1D"/>
        </w:rPr>
        <w:sectPr w:rsidR="002B238F" w:rsidSect="0013432D">
          <w:type w:val="continuous"/>
          <w:pgSz w:w="12240" w:h="15840"/>
          <w:pgMar w:top="720" w:right="720" w:bottom="720" w:left="720" w:header="0" w:footer="720" w:gutter="0"/>
          <w:pgNumType w:start="1"/>
          <w:cols w:num="2" w:space="720"/>
          <w:docGrid w:linePitch="299"/>
        </w:sectPr>
      </w:pPr>
    </w:p>
    <w:p w14:paraId="614E8504" w14:textId="77777777" w:rsidR="002B238F" w:rsidRDefault="002B238F" w:rsidP="002B238F">
      <w:pPr>
        <w:keepNext/>
      </w:pPr>
      <w:r w:rsidRPr="00C80974">
        <w:rPr>
          <w:rFonts w:ascii="Times New Roman" w:hAnsi="Times New Roman" w:cs="Times New Roman"/>
          <w:noProof/>
        </w:rPr>
        <w:drawing>
          <wp:inline distT="0" distB="0" distL="0" distR="0" wp14:anchorId="5EEE0C23" wp14:editId="3657C3DC">
            <wp:extent cx="6858000" cy="5318125"/>
            <wp:effectExtent l="0" t="0" r="0" b="0"/>
            <wp:docPr id="272572009" name="Picture 2" descr="A collage of images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2009" name="Picture 2" descr="A collage of images of a pers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5318125"/>
                    </a:xfrm>
                    <a:prstGeom prst="rect">
                      <a:avLst/>
                    </a:prstGeom>
                  </pic:spPr>
                </pic:pic>
              </a:graphicData>
            </a:graphic>
          </wp:inline>
        </w:drawing>
      </w:r>
    </w:p>
    <w:p w14:paraId="39A2FECC" w14:textId="4FDAFF2F" w:rsidR="002B238F" w:rsidRDefault="002B238F" w:rsidP="002B238F">
      <w:pPr>
        <w:pStyle w:val="Caption"/>
      </w:pPr>
      <w:r>
        <w:t xml:space="preserve">Figure </w:t>
      </w:r>
      <w:fldSimple w:instr=" SEQ Figure \* ARABIC ">
        <w:r>
          <w:rPr>
            <w:noProof/>
          </w:rPr>
          <w:t>2</w:t>
        </w:r>
      </w:fldSimple>
      <w:r>
        <w:t>:</w:t>
      </w:r>
      <w:r w:rsidRPr="002B238F">
        <w:rPr>
          <w:rFonts w:ascii="Times New Roman" w:hAnsi="Times New Roman" w:cs="Times New Roman"/>
        </w:rPr>
        <w:t xml:space="preserve"> </w:t>
      </w:r>
      <w:r w:rsidRPr="00960955">
        <w:rPr>
          <w:rFonts w:ascii="Times New Roman" w:hAnsi="Times New Roman" w:cs="Times New Roman"/>
        </w:rPr>
        <w:t>Multi-modal forensic feature visualization. While the RGB input (Col 1) of the AI-generated image appears</w:t>
      </w:r>
      <w:r w:rsidRPr="00BF5251">
        <w:rPr>
          <w:rFonts w:ascii="Times New Roman" w:hAnsi="Times New Roman" w:cs="Times New Roman"/>
        </w:rPr>
        <w:t xml:space="preserve"> visually authentic, hidden artifacts are revealed in other domains. The FFT Spectrum (Col 2) exposes periodic generation artifacts, Wavelet analysis highlights high-frequency texture anomalies, ELA reveals compression inconsistencies, and Noise residuals expose sensor footprint discrepancies.</w:t>
      </w:r>
    </w:p>
    <w:p w14:paraId="554D9159" w14:textId="1150AC48" w:rsidR="002B238F" w:rsidRPr="002B238F" w:rsidRDefault="002B238F" w:rsidP="002B238F">
      <w:pPr>
        <w:sectPr w:rsidR="002B238F" w:rsidRPr="002B238F" w:rsidSect="002B238F">
          <w:type w:val="continuous"/>
          <w:pgSz w:w="12240" w:h="15840"/>
          <w:pgMar w:top="720" w:right="720" w:bottom="720" w:left="720" w:header="0" w:footer="720" w:gutter="0"/>
          <w:pgNumType w:start="1"/>
          <w:cols w:space="720"/>
          <w:docGrid w:linePitch="299"/>
        </w:sectPr>
      </w:pPr>
    </w:p>
    <w:p w14:paraId="3D5F3EF1" w14:textId="3C9F659E" w:rsidR="008243BC" w:rsidRPr="00C80974" w:rsidRDefault="00000000" w:rsidP="00960955">
      <w:pPr>
        <w:pStyle w:val="Heading4"/>
        <w:jc w:val="both"/>
        <w:rPr>
          <w:rFonts w:ascii="Times New Roman" w:hAnsi="Times New Roman" w:cs="Times New Roman"/>
        </w:rPr>
      </w:pPr>
      <w:r w:rsidRPr="00C80974">
        <w:rPr>
          <w:rFonts w:ascii="Times New Roman" w:hAnsi="Times New Roman" w:cs="Times New Roman"/>
        </w:rPr>
        <w:lastRenderedPageBreak/>
        <w:t>3.3 Clean-then-Hard Curriculum Learning</w:t>
      </w:r>
    </w:p>
    <w:p w14:paraId="35A152D2" w14:textId="30EE6262" w:rsidR="003F3C00" w:rsidRPr="003F3C00" w:rsidRDefault="00F932AF"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b w:val="0"/>
          <w:bCs w:val="0"/>
          <w:color w:val="1B1C1D"/>
          <w:sz w:val="22"/>
          <w:szCs w:val="22"/>
        </w:rPr>
      </w:pPr>
      <w:r w:rsidRPr="00F932AF">
        <w:rPr>
          <w:rFonts w:ascii="Times New Roman" w:eastAsia="Google Sans Text" w:hAnsi="Times New Roman" w:cs="Times New Roman"/>
          <w:b w:val="0"/>
          <w:bCs w:val="0"/>
          <w:color w:val="1B1C1D"/>
          <w:sz w:val="22"/>
          <w:szCs w:val="22"/>
        </w:rPr>
        <w:t xml:space="preserve">The Clean-then-Hard curriculum learning strategy leverages the stratified nature of the IEEE </w:t>
      </w:r>
      <w:proofErr w:type="spellStart"/>
      <w:r w:rsidRPr="00F932AF">
        <w:rPr>
          <w:rFonts w:ascii="Times New Roman" w:eastAsia="Google Sans Text" w:hAnsi="Times New Roman" w:cs="Times New Roman"/>
          <w:b w:val="0"/>
          <w:bCs w:val="0"/>
          <w:color w:val="1B1C1D"/>
          <w:sz w:val="22"/>
          <w:szCs w:val="22"/>
        </w:rPr>
        <w:t>Dataport</w:t>
      </w:r>
      <w:proofErr w:type="spellEnd"/>
      <w:r w:rsidRPr="00F932AF">
        <w:rPr>
          <w:rFonts w:ascii="Times New Roman" w:eastAsia="Google Sans Text" w:hAnsi="Times New Roman" w:cs="Times New Roman"/>
          <w:b w:val="0"/>
          <w:bCs w:val="0"/>
          <w:color w:val="1B1C1D"/>
          <w:sz w:val="22"/>
          <w:szCs w:val="22"/>
        </w:rPr>
        <w:t xml:space="preserve"> dataset to progressively shape the decision boundary. The dataset’s uniform resolution and balanced real–fake distribution </w:t>
      </w:r>
      <w:proofErr w:type="gramStart"/>
      <w:r w:rsidRPr="00F932AF">
        <w:rPr>
          <w:rFonts w:ascii="Times New Roman" w:eastAsia="Google Sans Text" w:hAnsi="Times New Roman" w:cs="Times New Roman"/>
          <w:b w:val="0"/>
          <w:bCs w:val="0"/>
          <w:color w:val="1B1C1D"/>
          <w:sz w:val="22"/>
          <w:szCs w:val="22"/>
        </w:rPr>
        <w:t>simplify</w:t>
      </w:r>
      <w:proofErr w:type="gramEnd"/>
      <w:r w:rsidRPr="00F932AF">
        <w:rPr>
          <w:rFonts w:ascii="Times New Roman" w:eastAsia="Google Sans Text" w:hAnsi="Times New Roman" w:cs="Times New Roman"/>
          <w:b w:val="0"/>
          <w:bCs w:val="0"/>
          <w:color w:val="1B1C1D"/>
          <w:sz w:val="22"/>
          <w:szCs w:val="22"/>
        </w:rPr>
        <w:t xml:space="preserve"> the identification of high-confidence (clean) and low-confidence (hard) samples. Clean examples typically contain pronounced forensic cues—strong noise fingerprints in real images or distinct spectral anomalies in GAN outputs—while hard examples predominantly arise from diffusion-generated images and heavily compressed real photographs, where artifacts are inherently subtle. Training first on clean samples allows the model to establish a stable forensic representation space, after which fine-tuning on the hard subset sharpens the boundary around semantically and statistically ambiguous cases. This structured learning process contributes substantially to the model’s high recall and cross-generator generalization</w:t>
      </w:r>
      <w:r w:rsidR="003F3C00" w:rsidRPr="003F3C00">
        <w:rPr>
          <w:rFonts w:ascii="Times New Roman" w:eastAsia="Google Sans Text" w:hAnsi="Times New Roman" w:cs="Times New Roman"/>
          <w:b w:val="0"/>
          <w:bCs w:val="0"/>
          <w:color w:val="1B1C1D"/>
          <w:sz w:val="22"/>
          <w:szCs w:val="22"/>
        </w:rPr>
        <w:t>.</w:t>
      </w:r>
    </w:p>
    <w:p w14:paraId="02D27A5E" w14:textId="37904B30"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r w:rsidRPr="00C80974">
        <w:rPr>
          <w:rFonts w:ascii="Times New Roman" w:eastAsia="Google Sans Text" w:hAnsi="Times New Roman" w:cs="Times New Roman"/>
          <w:color w:val="1B1C1D"/>
          <w:sz w:val="22"/>
          <w:szCs w:val="22"/>
        </w:rPr>
        <w:t>Phase A: Stabilization (Clean Data)</w:t>
      </w:r>
    </w:p>
    <w:p w14:paraId="5FAD133B" w14:textId="12D7EB9F"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We first curate a "Clean" dataset using a multi-model agreement strategy (</w:t>
      </w:r>
      <w:proofErr w:type="spellStart"/>
      <w:r w:rsidRPr="00C80974">
        <w:rPr>
          <w:rFonts w:ascii="Times New Roman" w:hAnsi="Times New Roman" w:cs="Times New Roman"/>
        </w:rPr>
        <w:t>EnhancedDataCleaner</w:t>
      </w:r>
      <w:proofErr w:type="spellEnd"/>
      <w:r w:rsidRPr="00C80974">
        <w:rPr>
          <w:rFonts w:ascii="Times New Roman" w:eastAsia="Google Sans Text" w:hAnsi="Times New Roman" w:cs="Times New Roman"/>
          <w:color w:val="1B1C1D"/>
        </w:rPr>
        <w:t>). Only samples where multiple pre-trained detectors agree with high confidence are included. In this phase, the model is trained with a standard learning rate (</w:t>
      </w:r>
      <m:oMath>
        <m:r>
          <w:rPr>
            <w:rFonts w:ascii="Cambria Math" w:eastAsia="Google Sans Text" w:hAnsi="Cambria Math" w:cs="Times New Roman"/>
            <w:color w:val="1B1C1D"/>
          </w:rPr>
          <m:t>1</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e</m:t>
            </m:r>
          </m:e>
          <m:sup>
            <m:r>
              <w:rPr>
                <w:rFonts w:ascii="Cambria Math" w:eastAsia="Google Sans Text" w:hAnsi="Cambria Math" w:cs="Times New Roman"/>
                <w:color w:val="1B1C1D"/>
              </w:rPr>
              <m:t>-4</m:t>
            </m:r>
          </m:sup>
        </m:sSup>
      </m:oMath>
      <w:r w:rsidRPr="00C80974">
        <w:rPr>
          <w:rFonts w:ascii="Times New Roman" w:eastAsia="Google Sans Text" w:hAnsi="Times New Roman" w:cs="Times New Roman"/>
          <w:color w:val="1B1C1D"/>
        </w:rPr>
        <w:t>) to establish a stable decision boundary without the noise of ambiguous samples.</w:t>
      </w:r>
    </w:p>
    <w:p w14:paraId="0DC7A949"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22" w:name="_d5xqfb26ndyr" w:colFirst="0" w:colLast="0"/>
      <w:bookmarkEnd w:id="22"/>
      <w:r w:rsidRPr="00C80974">
        <w:rPr>
          <w:rFonts w:ascii="Times New Roman" w:eastAsia="Google Sans Text" w:hAnsi="Times New Roman" w:cs="Times New Roman"/>
          <w:color w:val="1B1C1D"/>
          <w:sz w:val="22"/>
          <w:szCs w:val="22"/>
        </w:rPr>
        <w:t>Phase B: Hard Mining (Fine-Tuning)</w:t>
      </w:r>
    </w:p>
    <w:p w14:paraId="3FB620BF" w14:textId="36390B6C"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In the second phase, we introduce "Hard" samples—images with low confidence scores or conflicting predictions from the pre-check. The model is fine-tuned on this challenging set with a reduced learning rate </w:t>
      </w:r>
      <m:oMath>
        <m:r>
          <w:rPr>
            <w:rFonts w:ascii="Cambria Math" w:eastAsia="Google Sans Text" w:hAnsi="Cambria Math" w:cs="Times New Roman"/>
            <w:color w:val="1B1C1D"/>
          </w:rPr>
          <m:t>(1</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e</m:t>
            </m:r>
          </m:e>
          <m:sup>
            <m:r>
              <w:rPr>
                <w:rFonts w:ascii="Cambria Math" w:eastAsia="Google Sans Text" w:hAnsi="Cambria Math" w:cs="Times New Roman"/>
                <w:color w:val="1B1C1D"/>
              </w:rPr>
              <m:t>-5</m:t>
            </m:r>
          </m:sup>
        </m:sSup>
        <m:r>
          <w:rPr>
            <w:rFonts w:ascii="Cambria Math" w:eastAsia="Google Sans Text" w:hAnsi="Cambria Math" w:cs="Times New Roman"/>
            <w:color w:val="1B1C1D"/>
          </w:rPr>
          <m:t>)</m:t>
        </m:r>
      </m:oMath>
      <w:r w:rsidRPr="00C80974">
        <w:rPr>
          <w:rFonts w:ascii="Times New Roman" w:eastAsia="Google Sans Text" w:hAnsi="Times New Roman" w:cs="Times New Roman"/>
          <w:color w:val="1B1C1D"/>
        </w:rPr>
        <w:t>. This effectively forces the model to learn subtle boundary distinctions that simpler models miss.</w:t>
      </w:r>
    </w:p>
    <w:p w14:paraId="3F6EF0DC" w14:textId="7F4E6F27" w:rsidR="008243BC" w:rsidRPr="0002025A" w:rsidRDefault="00000000" w:rsidP="00960955">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 xml:space="preserve">Regularization: To prevent overfitting during this aggressive training, we employ </w:t>
      </w:r>
      <w:proofErr w:type="spellStart"/>
      <w:r w:rsidRPr="0002025A">
        <w:rPr>
          <w:rFonts w:ascii="Times New Roman" w:eastAsia="Google Sans Text" w:hAnsi="Times New Roman" w:cs="Times New Roman"/>
          <w:color w:val="1B1C1D"/>
        </w:rPr>
        <w:t>Mixup</w:t>
      </w:r>
      <w:proofErr w:type="spellEnd"/>
      <w:r w:rsidRPr="0002025A">
        <w:rPr>
          <w:rFonts w:ascii="Times New Roman" w:eastAsia="Google Sans Text" w:hAnsi="Times New Roman" w:cs="Times New Roman"/>
          <w:color w:val="1B1C1D"/>
        </w:rPr>
        <w:t xml:space="preserve"> augmentation (</w:t>
      </w:r>
      <m:oMath>
        <m:r>
          <w:rPr>
            <w:rFonts w:ascii="Cambria Math" w:eastAsia="Google Sans Text" w:hAnsi="Cambria Math" w:cs="Times New Roman"/>
            <w:color w:val="1B1C1D"/>
          </w:rPr>
          <m:t>∝=0.2</m:t>
        </m:r>
      </m:oMath>
      <w:r w:rsidRPr="0002025A">
        <w:rPr>
          <w:rFonts w:ascii="Times New Roman" w:eastAsia="Google Sans Text" w:hAnsi="Times New Roman" w:cs="Times New Roman"/>
          <w:color w:val="1B1C1D"/>
        </w:rPr>
        <w:t>) and Label Smoothing (</w:t>
      </w:r>
      <m:oMath>
        <m:r>
          <w:rPr>
            <w:rFonts w:ascii="Cambria Math" w:eastAsia="Google Sans Text" w:hAnsi="Cambria Math" w:cs="Times New Roman"/>
            <w:color w:val="1B1C1D"/>
          </w:rPr>
          <m:t>0.1</m:t>
        </m:r>
      </m:oMath>
      <w:r w:rsidRPr="0002025A">
        <w:rPr>
          <w:rFonts w:ascii="Times New Roman" w:eastAsia="Google Sans Text" w:hAnsi="Times New Roman" w:cs="Times New Roman"/>
          <w:color w:val="1B1C1D"/>
        </w:rPr>
        <w:t>), encouraging the model to learn interpolated features rather than memorizing training examples [11], [33].</w:t>
      </w:r>
    </w:p>
    <w:p w14:paraId="50A21B42" w14:textId="77777777" w:rsidR="00DE7B06" w:rsidRPr="0002025A" w:rsidRDefault="001462DF" w:rsidP="00DE7B06">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 xml:space="preserve">Complexity Analysis </w:t>
      </w:r>
      <w:r w:rsidR="00DE7B06" w:rsidRPr="0002025A">
        <w:rPr>
          <w:rFonts w:ascii="Times New Roman" w:eastAsia="Google Sans Text" w:hAnsi="Times New Roman" w:cs="Times New Roman"/>
          <w:color w:val="1B1C1D"/>
        </w:rPr>
        <w:t xml:space="preserve">To ensure fair and reproducible computational evaluation, all inference benchmarks were conducted under a fixed and controlled configuration. The input image resolution was set to 224 × 224, batch size was fixed to 1, and all five EfficientNet-B0 streams were </w:t>
      </w:r>
      <w:r w:rsidR="00DE7B06" w:rsidRPr="0002025A">
        <w:rPr>
          <w:rFonts w:ascii="Times New Roman" w:eastAsia="Google Sans Text" w:hAnsi="Times New Roman" w:cs="Times New Roman"/>
          <w:color w:val="1B1C1D"/>
        </w:rPr>
        <w:t>executed in parallel on a single NVIDIA Tesla T4 GPU (16 GB VRAM) using CUDA acceleration.</w:t>
      </w:r>
    </w:p>
    <w:p w14:paraId="1A666D3E" w14:textId="3541E12B" w:rsidR="0042687D" w:rsidRPr="00C80974" w:rsidRDefault="00DE7B06" w:rsidP="00960955">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The reported inference speed of 85 FPS corresponds strictly to single-image real-time inference (batch size = 1) under these deployment conditions. Although the</w:t>
      </w:r>
      <w:r w:rsidRPr="00C80974">
        <w:rPr>
          <w:rFonts w:ascii="Times New Roman" w:eastAsia="Google Sans Text" w:hAnsi="Times New Roman" w:cs="Times New Roman"/>
          <w:color w:val="1B1C1D"/>
        </w:rPr>
        <w:t xml:space="preserve"> proposed architecture utilizes five parallel backbones, the use of lightweight EfficientNet-B0 encoders and shared GPU execution allows the model to maintain real-time throughput suitable for deployment in forensic monitoring systems.</w:t>
      </w:r>
    </w:p>
    <w:p w14:paraId="7D1FBC75" w14:textId="56312D5B" w:rsidR="001462DF" w:rsidRPr="00C80974" w:rsidRDefault="001462DF"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1</w:t>
      </w:r>
      <w:r w:rsidRPr="00C80974">
        <w:rPr>
          <w:rFonts w:ascii="Times New Roman" w:hAnsi="Times New Roman" w:cs="Times New Roman"/>
        </w:rPr>
        <w:fldChar w:fldCharType="end"/>
      </w:r>
      <w:r w:rsidR="00144BFC" w:rsidRPr="00C80974">
        <w:rPr>
          <w:rFonts w:ascii="Times New Roman" w:hAnsi="Times New Roman" w:cs="Times New Roman"/>
        </w:rPr>
        <w:t>:</w:t>
      </w:r>
      <w:r w:rsidR="00DE7B06" w:rsidRPr="00C80974">
        <w:rPr>
          <w:rFonts w:ascii="Times New Roman" w:hAnsi="Times New Roman" w:cs="Times New Roman"/>
        </w:rPr>
        <w:t xml:space="preserve"> Model Complexity and Real-Time Inference Speed (224×224, Batch = 1)</w:t>
      </w:r>
    </w:p>
    <w:tbl>
      <w:tblPr>
        <w:tblStyle w:val="TableGrid"/>
        <w:tblW w:w="5213" w:type="dxa"/>
        <w:tblLook w:val="04A0" w:firstRow="1" w:lastRow="0" w:firstColumn="1" w:lastColumn="0" w:noHBand="0" w:noVBand="1"/>
      </w:tblPr>
      <w:tblGrid>
        <w:gridCol w:w="2069"/>
        <w:gridCol w:w="1161"/>
        <w:gridCol w:w="973"/>
        <w:gridCol w:w="1010"/>
      </w:tblGrid>
      <w:tr w:rsidR="00DE7B06" w:rsidRPr="00C80974" w14:paraId="53E43DE8" w14:textId="77777777" w:rsidTr="00FF7CEA">
        <w:trPr>
          <w:trHeight w:val="755"/>
        </w:trPr>
        <w:tc>
          <w:tcPr>
            <w:tcW w:w="2069" w:type="dxa"/>
            <w:shd w:val="clear" w:color="auto" w:fill="F2F2F2" w:themeFill="background1" w:themeFillShade="F2"/>
          </w:tcPr>
          <w:p w14:paraId="253DCFE9" w14:textId="1C3079D3"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Model</w:t>
            </w:r>
          </w:p>
        </w:tc>
        <w:tc>
          <w:tcPr>
            <w:tcW w:w="1161" w:type="dxa"/>
            <w:shd w:val="clear" w:color="auto" w:fill="F2F2F2" w:themeFill="background1" w:themeFillShade="F2"/>
          </w:tcPr>
          <w:p w14:paraId="4F5DDEAF" w14:textId="43BDEC00"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Parameters (M)</w:t>
            </w:r>
          </w:p>
        </w:tc>
        <w:tc>
          <w:tcPr>
            <w:tcW w:w="973" w:type="dxa"/>
            <w:shd w:val="clear" w:color="auto" w:fill="F2F2F2" w:themeFill="background1" w:themeFillShade="F2"/>
          </w:tcPr>
          <w:p w14:paraId="5F34AC86" w14:textId="538D5D96"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GFLOPs</w:t>
            </w:r>
          </w:p>
        </w:tc>
        <w:tc>
          <w:tcPr>
            <w:tcW w:w="1010" w:type="dxa"/>
            <w:shd w:val="clear" w:color="auto" w:fill="F2F2F2" w:themeFill="background1" w:themeFillShade="F2"/>
          </w:tcPr>
          <w:p w14:paraId="02CB7F6E" w14:textId="103C157C"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Inference FPS (Tesla T4, B=1)</w:t>
            </w:r>
          </w:p>
        </w:tc>
      </w:tr>
      <w:tr w:rsidR="00DE7B06" w:rsidRPr="00C80974" w14:paraId="0006CC3C" w14:textId="77777777" w:rsidTr="007A0331">
        <w:trPr>
          <w:trHeight w:val="411"/>
        </w:trPr>
        <w:tc>
          <w:tcPr>
            <w:tcW w:w="2069" w:type="dxa"/>
            <w:shd w:val="clear" w:color="auto" w:fill="F2F2F2" w:themeFill="background1" w:themeFillShade="F2"/>
          </w:tcPr>
          <w:p w14:paraId="7627C7CB" w14:textId="616DF93F"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ResNet-50</w:t>
            </w:r>
          </w:p>
        </w:tc>
        <w:tc>
          <w:tcPr>
            <w:tcW w:w="1161" w:type="dxa"/>
          </w:tcPr>
          <w:p w14:paraId="6F28B7C5" w14:textId="38261759"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25.6</w:t>
            </w:r>
          </w:p>
        </w:tc>
        <w:tc>
          <w:tcPr>
            <w:tcW w:w="973" w:type="dxa"/>
          </w:tcPr>
          <w:p w14:paraId="081EF8AE" w14:textId="321BC55E"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4.1</w:t>
            </w:r>
          </w:p>
        </w:tc>
        <w:tc>
          <w:tcPr>
            <w:tcW w:w="1010" w:type="dxa"/>
          </w:tcPr>
          <w:p w14:paraId="2736E548" w14:textId="45C2C672"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145</w:t>
            </w:r>
          </w:p>
        </w:tc>
      </w:tr>
      <w:tr w:rsidR="00DE7B06" w:rsidRPr="00C80974" w14:paraId="3BBF1D20" w14:textId="77777777" w:rsidTr="007A0331">
        <w:trPr>
          <w:trHeight w:val="421"/>
        </w:trPr>
        <w:tc>
          <w:tcPr>
            <w:tcW w:w="2069" w:type="dxa"/>
            <w:shd w:val="clear" w:color="auto" w:fill="F2F2F2" w:themeFill="background1" w:themeFillShade="F2"/>
          </w:tcPr>
          <w:p w14:paraId="1FD5BB71" w14:textId="32A2D740"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proofErr w:type="spellStart"/>
            <w:r w:rsidRPr="00C80974">
              <w:rPr>
                <w:rFonts w:ascii="Times New Roman" w:hAnsi="Times New Roman" w:cs="Times New Roman"/>
                <w:color w:val="000000"/>
                <w:sz w:val="18"/>
                <w:szCs w:val="18"/>
              </w:rPr>
              <w:t>Xception</w:t>
            </w:r>
            <w:proofErr w:type="spellEnd"/>
          </w:p>
        </w:tc>
        <w:tc>
          <w:tcPr>
            <w:tcW w:w="1161" w:type="dxa"/>
          </w:tcPr>
          <w:p w14:paraId="6584A6E1" w14:textId="2B50D77E"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22.9</w:t>
            </w:r>
          </w:p>
        </w:tc>
        <w:tc>
          <w:tcPr>
            <w:tcW w:w="973" w:type="dxa"/>
          </w:tcPr>
          <w:p w14:paraId="2D03027F" w14:textId="450B9D6F"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8.4</w:t>
            </w:r>
          </w:p>
        </w:tc>
        <w:tc>
          <w:tcPr>
            <w:tcW w:w="1010" w:type="dxa"/>
          </w:tcPr>
          <w:p w14:paraId="6783862B" w14:textId="3EC5CA20"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110</w:t>
            </w:r>
          </w:p>
        </w:tc>
      </w:tr>
      <w:tr w:rsidR="00DE7B06" w:rsidRPr="00C80974" w14:paraId="0EB3F6CA" w14:textId="77777777" w:rsidTr="007A0331">
        <w:trPr>
          <w:trHeight w:val="421"/>
        </w:trPr>
        <w:tc>
          <w:tcPr>
            <w:tcW w:w="2069" w:type="dxa"/>
            <w:shd w:val="clear" w:color="auto" w:fill="F2F2F2" w:themeFill="background1" w:themeFillShade="F2"/>
          </w:tcPr>
          <w:p w14:paraId="2DCD37FB" w14:textId="11095938"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Swin-B</w:t>
            </w:r>
          </w:p>
        </w:tc>
        <w:tc>
          <w:tcPr>
            <w:tcW w:w="1161" w:type="dxa"/>
          </w:tcPr>
          <w:p w14:paraId="34E96C7B" w14:textId="45001B49"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88.0</w:t>
            </w:r>
          </w:p>
        </w:tc>
        <w:tc>
          <w:tcPr>
            <w:tcW w:w="973" w:type="dxa"/>
          </w:tcPr>
          <w:p w14:paraId="79F36B6B" w14:textId="5E18CE9D"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15.4</w:t>
            </w:r>
          </w:p>
        </w:tc>
        <w:tc>
          <w:tcPr>
            <w:tcW w:w="1010" w:type="dxa"/>
          </w:tcPr>
          <w:p w14:paraId="0A6CE5AE" w14:textId="43292A8B"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72</w:t>
            </w:r>
          </w:p>
        </w:tc>
      </w:tr>
      <w:tr w:rsidR="00DE7B06" w:rsidRPr="00C80974" w14:paraId="48B26024" w14:textId="77777777" w:rsidTr="007A0331">
        <w:trPr>
          <w:trHeight w:val="411"/>
        </w:trPr>
        <w:tc>
          <w:tcPr>
            <w:tcW w:w="2069" w:type="dxa"/>
            <w:shd w:val="clear" w:color="auto" w:fill="F2F2F2" w:themeFill="background1" w:themeFillShade="F2"/>
          </w:tcPr>
          <w:p w14:paraId="290F6E2A" w14:textId="6D32D141"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HybridForensicsNetV3 (5-stream)</w:t>
            </w:r>
          </w:p>
        </w:tc>
        <w:tc>
          <w:tcPr>
            <w:tcW w:w="1161" w:type="dxa"/>
          </w:tcPr>
          <w:p w14:paraId="5001FF5F" w14:textId="00BBBC2E"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28.4</w:t>
            </w:r>
          </w:p>
        </w:tc>
        <w:tc>
          <w:tcPr>
            <w:tcW w:w="973" w:type="dxa"/>
          </w:tcPr>
          <w:p w14:paraId="77AECF9A" w14:textId="4A28C04B"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6.2</w:t>
            </w:r>
          </w:p>
        </w:tc>
        <w:tc>
          <w:tcPr>
            <w:tcW w:w="1010" w:type="dxa"/>
          </w:tcPr>
          <w:p w14:paraId="085F3CF6" w14:textId="157ABE5B"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85</w:t>
            </w:r>
          </w:p>
        </w:tc>
      </w:tr>
    </w:tbl>
    <w:p w14:paraId="69341698" w14:textId="4CCE78F0" w:rsidR="00CA40D8" w:rsidRPr="00C80974" w:rsidRDefault="00CA40D8" w:rsidP="00CA40D8">
      <w:pPr>
        <w:pStyle w:val="Heading4"/>
        <w:jc w:val="both"/>
        <w:rPr>
          <w:rFonts w:ascii="Times New Roman" w:hAnsi="Times New Roman" w:cs="Times New Roman"/>
        </w:rPr>
      </w:pPr>
      <w:bookmarkStart w:id="23" w:name="_d2wjaetc1f" w:colFirst="0" w:colLast="0"/>
      <w:bookmarkEnd w:id="23"/>
      <w:r w:rsidRPr="00C80974">
        <w:rPr>
          <w:rFonts w:ascii="Times New Roman" w:hAnsi="Times New Roman" w:cs="Times New Roman"/>
        </w:rPr>
        <w:t>3.4 Threat Model and Adversarial Assumptions</w:t>
      </w:r>
    </w:p>
    <w:p w14:paraId="3BBD23D3" w14:textId="77777777" w:rsidR="00B20D22" w:rsidRPr="0002025A" w:rsidRDefault="00B20D22" w:rsidP="00B20D22">
      <w:pPr>
        <w:jc w:val="both"/>
        <w:rPr>
          <w:rFonts w:ascii="Times New Roman" w:hAnsi="Times New Roman" w:cs="Times New Roman"/>
        </w:rPr>
      </w:pPr>
      <w:r w:rsidRPr="0002025A">
        <w:rPr>
          <w:rFonts w:ascii="Times New Roman" w:hAnsi="Times New Roman" w:cs="Times New Roman"/>
        </w:rPr>
        <w:t xml:space="preserve">We define a realistic threat model to formally characterize the adversarial capabilities under which HybridForensicsNetV3 is evaluated. The attacker is assumed to possess full control over the generative process, including access to state-of-the-art GAN and diffusion models such as </w:t>
      </w:r>
      <w:proofErr w:type="spellStart"/>
      <w:r w:rsidRPr="0002025A">
        <w:rPr>
          <w:rFonts w:ascii="Times New Roman" w:hAnsi="Times New Roman" w:cs="Times New Roman"/>
        </w:rPr>
        <w:t>ProGAN</w:t>
      </w:r>
      <w:proofErr w:type="spellEnd"/>
      <w:r w:rsidRPr="0002025A">
        <w:rPr>
          <w:rFonts w:ascii="Times New Roman" w:hAnsi="Times New Roman" w:cs="Times New Roman"/>
        </w:rPr>
        <w:t>, StyleGAN, SDXL, and Midjourney. However, the attacker does not have access to the internal weights or training data of the proposed detector (black-box detection setting).</w:t>
      </w:r>
    </w:p>
    <w:p w14:paraId="62143928" w14:textId="77777777" w:rsidR="00B20D22" w:rsidRPr="0002025A" w:rsidRDefault="00B20D22" w:rsidP="00B20D22">
      <w:pPr>
        <w:jc w:val="both"/>
        <w:rPr>
          <w:rFonts w:ascii="Times New Roman" w:hAnsi="Times New Roman" w:cs="Times New Roman"/>
        </w:rPr>
      </w:pPr>
      <w:r w:rsidRPr="0002025A">
        <w:rPr>
          <w:rFonts w:ascii="Times New Roman" w:hAnsi="Times New Roman" w:cs="Times New Roman"/>
        </w:rPr>
        <w:t xml:space="preserve">The attacker may apply post-processing operations including JPEG compression, resizing, Gaussian smoothing, histogram equalization, and additive Gaussian noise </w:t>
      </w:r>
      <w:proofErr w:type="gramStart"/>
      <w:r w:rsidRPr="0002025A">
        <w:rPr>
          <w:rFonts w:ascii="Times New Roman" w:hAnsi="Times New Roman" w:cs="Times New Roman"/>
        </w:rPr>
        <w:t>in an attempt to</w:t>
      </w:r>
      <w:proofErr w:type="gramEnd"/>
      <w:r w:rsidRPr="0002025A">
        <w:rPr>
          <w:rFonts w:ascii="Times New Roman" w:hAnsi="Times New Roman" w:cs="Times New Roman"/>
        </w:rPr>
        <w:t xml:space="preserve"> conceal forensic artifacts. No assumption is made regarding watermarking or generator fingerprint availability at inference time.</w:t>
      </w:r>
    </w:p>
    <w:p w14:paraId="72D1668E" w14:textId="01D210F6" w:rsidR="00CA40D8" w:rsidRPr="00C80974" w:rsidRDefault="00B20D22" w:rsidP="00B20D22">
      <w:pPr>
        <w:jc w:val="both"/>
        <w:rPr>
          <w:rFonts w:ascii="Times New Roman" w:hAnsi="Times New Roman" w:cs="Times New Roman"/>
        </w:rPr>
      </w:pPr>
      <w:r w:rsidRPr="0002025A">
        <w:rPr>
          <w:rFonts w:ascii="Times New Roman" w:hAnsi="Times New Roman" w:cs="Times New Roman"/>
        </w:rPr>
        <w:t>The detector is therefore required to operate under open-set, cross-generator, and post-processing-aware conditions, which closely reflects real-world deployment in social media moderation, digital forensics, and legal evidence verification. This threat formulation explicitly motivates the need for a multi-modal forensic architecture rather than a single-domain classifier.</w:t>
      </w:r>
    </w:p>
    <w:p w14:paraId="2EB69C2E" w14:textId="77777777" w:rsidR="00FF7CEA" w:rsidRDefault="00FF7CEA" w:rsidP="0042687D">
      <w:pPr>
        <w:pStyle w:val="Heading2"/>
        <w:rPr>
          <w:rFonts w:ascii="Times New Roman" w:hAnsi="Times New Roman" w:cs="Times New Roman"/>
          <w:sz w:val="32"/>
          <w:szCs w:val="32"/>
        </w:rPr>
      </w:pPr>
    </w:p>
    <w:p w14:paraId="1E1AEFEE" w14:textId="23DEA041" w:rsidR="008243BC" w:rsidRPr="00C80974" w:rsidRDefault="00BA5C51" w:rsidP="0042687D">
      <w:pPr>
        <w:pStyle w:val="Heading2"/>
        <w:rPr>
          <w:rFonts w:ascii="Times New Roman" w:hAnsi="Times New Roman" w:cs="Times New Roman"/>
          <w:sz w:val="32"/>
          <w:szCs w:val="32"/>
        </w:rPr>
      </w:pPr>
      <w:r w:rsidRPr="00C80974">
        <w:rPr>
          <w:rFonts w:ascii="Times New Roman" w:hAnsi="Times New Roman" w:cs="Times New Roman"/>
          <w:sz w:val="32"/>
          <w:szCs w:val="32"/>
        </w:rPr>
        <w:lastRenderedPageBreak/>
        <w:t>4.</w:t>
      </w:r>
      <w:r w:rsidR="0042687D">
        <w:rPr>
          <w:rFonts w:ascii="Times New Roman" w:hAnsi="Times New Roman" w:cs="Times New Roman"/>
          <w:sz w:val="32"/>
          <w:szCs w:val="32"/>
        </w:rPr>
        <w:t xml:space="preserve"> </w:t>
      </w:r>
      <w:r w:rsidRPr="00C80974">
        <w:rPr>
          <w:rFonts w:ascii="Times New Roman" w:hAnsi="Times New Roman" w:cs="Times New Roman"/>
          <w:sz w:val="32"/>
          <w:szCs w:val="32"/>
        </w:rPr>
        <w:t>EXPERIMENTAL EVALUATION</w:t>
      </w:r>
    </w:p>
    <w:p w14:paraId="7C3CC448" w14:textId="2E925DE3" w:rsidR="002B238F"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In this section, we present a comprehensive evaluation of the proposed </w:t>
      </w:r>
      <w:r w:rsidRPr="00C80974">
        <w:rPr>
          <w:rFonts w:ascii="Times New Roman" w:eastAsia="Google Sans Text" w:hAnsi="Times New Roman" w:cs="Times New Roman"/>
          <w:color w:val="444746"/>
          <w:shd w:val="clear" w:color="auto" w:fill="E9EEF6"/>
        </w:rPr>
        <w:t>HybridForensicsNetV3</w:t>
      </w:r>
      <w:r w:rsidRPr="00C80974">
        <w:rPr>
          <w:rFonts w:ascii="Times New Roman" w:eastAsia="Google Sans Text" w:hAnsi="Times New Roman" w:cs="Times New Roman"/>
          <w:color w:val="1B1C1D"/>
        </w:rPr>
        <w:t>. We detail the dataset composition, implementation specifics, and quantitative results. Furthermore, we conduct an ablation study to isolate the contributions of the multi-modal experts and the cross-attention mechanism.</w:t>
      </w:r>
    </w:p>
    <w:p w14:paraId="035C7401" w14:textId="11742819" w:rsidR="008243BC" w:rsidRPr="00C80974" w:rsidRDefault="00BA5C51" w:rsidP="00960955">
      <w:pPr>
        <w:pStyle w:val="Heading4"/>
        <w:jc w:val="both"/>
        <w:rPr>
          <w:rFonts w:ascii="Times New Roman" w:hAnsi="Times New Roman" w:cs="Times New Roman"/>
        </w:rPr>
      </w:pPr>
      <w:bookmarkStart w:id="24" w:name="_hka9klt1jzc5" w:colFirst="0" w:colLast="0"/>
      <w:bookmarkEnd w:id="24"/>
      <w:r w:rsidRPr="00C80974">
        <w:rPr>
          <w:rFonts w:ascii="Times New Roman" w:hAnsi="Times New Roman" w:cs="Times New Roman"/>
        </w:rPr>
        <w:t>4.1. Dataset and Experimental Setup</w:t>
      </w:r>
    </w:p>
    <w:p w14:paraId="15A2A57E" w14:textId="4433BB4A" w:rsidR="002958FA"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1) Dataset Composition:</w:t>
      </w:r>
    </w:p>
    <w:p w14:paraId="2CA4B4B0" w14:textId="3AE325D4" w:rsidR="00F932AF" w:rsidRPr="00F932AF" w:rsidRDefault="00F932AF" w:rsidP="00F932AF">
      <w:pPr>
        <w:spacing w:after="240" w:line="276" w:lineRule="auto"/>
        <w:jc w:val="both"/>
        <w:rPr>
          <w:rFonts w:ascii="Times New Roman" w:hAnsi="Times New Roman" w:cs="Times New Roman"/>
          <w:color w:val="1F1F1F"/>
        </w:rPr>
      </w:pPr>
      <w:r w:rsidRPr="00F932AF">
        <w:rPr>
          <w:rFonts w:ascii="Times New Roman" w:hAnsi="Times New Roman" w:cs="Times New Roman"/>
          <w:color w:val="1F1F1F"/>
        </w:rPr>
        <w:t>All experimental evaluations are conducted exclusively on the Real and Fake AI-Generated Standardized 512px</w:t>
      </w:r>
      <w:r w:rsidRPr="00F932AF">
        <w:rPr>
          <w:rFonts w:ascii="Times New Roman" w:hAnsi="Times New Roman" w:cs="Times New Roman"/>
          <w:b/>
          <w:bCs/>
          <w:color w:val="1F1F1F"/>
        </w:rPr>
        <w:t xml:space="preserve"> </w:t>
      </w:r>
      <w:r w:rsidRPr="00F932AF">
        <w:rPr>
          <w:rFonts w:ascii="Times New Roman" w:hAnsi="Times New Roman" w:cs="Times New Roman"/>
          <w:color w:val="1F1F1F"/>
        </w:rPr>
        <w:t>Image Forensics Dataset</w:t>
      </w:r>
      <w:r>
        <w:rPr>
          <w:rFonts w:ascii="Times New Roman" w:hAnsi="Times New Roman" w:cs="Times New Roman"/>
          <w:color w:val="1F1F1F"/>
        </w:rPr>
        <w:t xml:space="preserve"> [45]</w:t>
      </w:r>
      <w:r w:rsidRPr="00F932AF">
        <w:rPr>
          <w:rFonts w:ascii="Times New Roman" w:hAnsi="Times New Roman" w:cs="Times New Roman"/>
          <w:color w:val="1F1F1F"/>
        </w:rPr>
        <w:t xml:space="preserve">. The dataset comprises 10,000 carefully curated images, equally partitioned into 5,000 real and 5,000 synthetic samples, each standardized to a uniform resolution of 512×512 pixels. This design eliminates variability in image scale, aspect ratio, and compression pipelines, thereby providing a rigorously controlled environment for forensic algorithm development. The real subset encompasses diverse natural scenes and authentic camera noise statistics, while </w:t>
      </w:r>
      <w:r w:rsidRPr="00F932AF">
        <w:rPr>
          <w:rFonts w:ascii="Times New Roman" w:hAnsi="Times New Roman" w:cs="Times New Roman"/>
          <w:color w:val="1F1F1F"/>
        </w:rPr>
        <w:t>the synthetic subset incorporates outputs from multiple state-of-the-art GAN and Diffusion architectures. As a result, the dataset presents a broad spectrum of forensic artifacts, ranging from sharp spectral distortions to subtle residual inconsistencies, offering an exceptional testbed for multi-modal forensic learning.</w:t>
      </w:r>
    </w:p>
    <w:p w14:paraId="057A8073" w14:textId="4028AAC0" w:rsidR="0042687D" w:rsidRPr="00C80974" w:rsidRDefault="00F932AF" w:rsidP="00960955">
      <w:pPr>
        <w:spacing w:after="240" w:line="276" w:lineRule="auto"/>
        <w:jc w:val="both"/>
        <w:rPr>
          <w:rFonts w:ascii="Times New Roman" w:hAnsi="Times New Roman" w:cs="Times New Roman"/>
          <w:color w:val="1F1F1F"/>
        </w:rPr>
        <w:sectPr w:rsidR="0042687D" w:rsidRPr="00C80974" w:rsidSect="0013432D">
          <w:type w:val="continuous"/>
          <w:pgSz w:w="12240" w:h="15840"/>
          <w:pgMar w:top="720" w:right="720" w:bottom="720" w:left="720" w:header="0" w:footer="720" w:gutter="0"/>
          <w:pgNumType w:start="1"/>
          <w:cols w:num="2" w:space="720"/>
          <w:docGrid w:linePitch="299"/>
        </w:sectPr>
      </w:pPr>
      <w:r w:rsidRPr="00F932AF">
        <w:rPr>
          <w:rFonts w:ascii="Times New Roman" w:hAnsi="Times New Roman" w:cs="Times New Roman"/>
          <w:color w:val="1F1F1F"/>
        </w:rPr>
        <w:t xml:space="preserve">An 80–20 stratified split is adopted to ensure balanced representation of real and synthetic samples across training and testing partitions. The dataset’s balanced composition—paired with its well-defined artifact diversity—aligns naturally with the architecture of HybridForensicsNetV3. GAN-generated images provide rich high-frequency cues leveraged by the FFT and Wavelet experts, whereas diffusion-based images stress the ELA and Noise Residual branches by challenging them with realistic noise statistics and smooth texture transitions. All experiments are implemented in </w:t>
      </w:r>
      <w:proofErr w:type="spellStart"/>
      <w:r w:rsidRPr="00F932AF">
        <w:rPr>
          <w:rFonts w:ascii="Times New Roman" w:hAnsi="Times New Roman" w:cs="Times New Roman"/>
          <w:color w:val="1F1F1F"/>
        </w:rPr>
        <w:t>PyTorch</w:t>
      </w:r>
      <w:proofErr w:type="spellEnd"/>
      <w:r w:rsidRPr="00F932AF">
        <w:rPr>
          <w:rFonts w:ascii="Times New Roman" w:hAnsi="Times New Roman" w:cs="Times New Roman"/>
          <w:color w:val="1F1F1F"/>
        </w:rPr>
        <w:t xml:space="preserve"> and executed on an NVIDIA Tesla T4 GPU (16 GB), using EfficientNet-B0 as the backbone for each modality stream. No external datasets are introduced at any stage, ensuring that the reported results reflect the true generalization </w:t>
      </w:r>
      <w:proofErr w:type="spellStart"/>
      <w:r w:rsidRPr="00F932AF">
        <w:rPr>
          <w:rFonts w:ascii="Times New Roman" w:hAnsi="Times New Roman" w:cs="Times New Roman"/>
          <w:color w:val="1F1F1F"/>
        </w:rPr>
        <w:t>behavior</w:t>
      </w:r>
      <w:proofErr w:type="spellEnd"/>
      <w:r w:rsidRPr="00F932AF">
        <w:rPr>
          <w:rFonts w:ascii="Times New Roman" w:hAnsi="Times New Roman" w:cs="Times New Roman"/>
          <w:color w:val="1F1F1F"/>
        </w:rPr>
        <w:t xml:space="preserve"> of the model within the standardized IEEE </w:t>
      </w:r>
      <w:proofErr w:type="spellStart"/>
      <w:r w:rsidRPr="00F932AF">
        <w:rPr>
          <w:rFonts w:ascii="Times New Roman" w:hAnsi="Times New Roman" w:cs="Times New Roman"/>
          <w:color w:val="1F1F1F"/>
        </w:rPr>
        <w:t>Dataport</w:t>
      </w:r>
      <w:proofErr w:type="spellEnd"/>
      <w:r w:rsidRPr="00F932AF">
        <w:rPr>
          <w:rFonts w:ascii="Times New Roman" w:hAnsi="Times New Roman" w:cs="Times New Roman"/>
          <w:color w:val="1F1F1F"/>
        </w:rPr>
        <w:t xml:space="preserve"> corpus.</w:t>
      </w:r>
    </w:p>
    <w:p w14:paraId="7CCE80CE" w14:textId="77777777" w:rsidR="0042687D" w:rsidRPr="0042687D" w:rsidRDefault="0042687D" w:rsidP="0042687D"/>
    <w:p w14:paraId="46917426" w14:textId="5806C5A5" w:rsidR="002958FA" w:rsidRPr="00C80974" w:rsidRDefault="002958FA"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2</w:t>
      </w:r>
      <w:r w:rsidRPr="00C80974">
        <w:rPr>
          <w:rFonts w:ascii="Times New Roman" w:hAnsi="Times New Roman" w:cs="Times New Roman"/>
        </w:rPr>
        <w:fldChar w:fldCharType="end"/>
      </w:r>
      <w:r w:rsidR="007A0331" w:rsidRPr="00C80974">
        <w:rPr>
          <w:rFonts w:ascii="Times New Roman" w:hAnsi="Times New Roman" w:cs="Times New Roman"/>
        </w:rPr>
        <w:t>:</w:t>
      </w:r>
      <w:r w:rsidRPr="00C80974">
        <w:rPr>
          <w:rFonts w:ascii="Times New Roman" w:hAnsi="Times New Roman" w:cs="Times New Roman"/>
        </w:rPr>
        <w:t xml:space="preserve"> Composition of the Experimental Multi-Source Dataset</w:t>
      </w:r>
    </w:p>
    <w:p w14:paraId="479E6F8D" w14:textId="77777777" w:rsidR="002958FA" w:rsidRPr="00C80974" w:rsidRDefault="002958FA" w:rsidP="00960955">
      <w:pPr>
        <w:spacing w:after="240" w:line="276" w:lineRule="auto"/>
        <w:jc w:val="both"/>
        <w:rPr>
          <w:rFonts w:ascii="Times New Roman" w:eastAsia="Google Sans Text" w:hAnsi="Times New Roman" w:cs="Times New Roman"/>
          <w:color w:val="1B1C1D"/>
        </w:rPr>
        <w:sectPr w:rsidR="002958FA" w:rsidRPr="00C80974" w:rsidSect="002958FA">
          <w:type w:val="continuous"/>
          <w:pgSz w:w="12240" w:h="15840"/>
          <w:pgMar w:top="720" w:right="720" w:bottom="720" w:left="720" w:header="0" w:footer="720" w:gutter="0"/>
          <w:pgNumType w:start="1"/>
          <w:cols w:space="720"/>
          <w:docGrid w:linePitch="299"/>
        </w:sectPr>
      </w:pPr>
    </w:p>
    <w:tbl>
      <w:tblPr>
        <w:tblStyle w:val="PlainTable1"/>
        <w:tblW w:w="0" w:type="auto"/>
        <w:tblLook w:val="04A0" w:firstRow="1" w:lastRow="0" w:firstColumn="1" w:lastColumn="0" w:noHBand="0" w:noVBand="1"/>
      </w:tblPr>
      <w:tblGrid>
        <w:gridCol w:w="717"/>
        <w:gridCol w:w="1136"/>
        <w:gridCol w:w="516"/>
        <w:gridCol w:w="1373"/>
        <w:gridCol w:w="1062"/>
        <w:gridCol w:w="3176"/>
        <w:gridCol w:w="1125"/>
        <w:gridCol w:w="974"/>
        <w:gridCol w:w="711"/>
      </w:tblGrid>
      <w:tr w:rsidR="00756314" w:rsidRPr="00C80974" w14:paraId="64D41793" w14:textId="77777777" w:rsidTr="007E4A28">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62B7C924"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Class</w:t>
            </w:r>
          </w:p>
        </w:tc>
        <w:tc>
          <w:tcPr>
            <w:tcW w:w="0" w:type="auto"/>
            <w:shd w:val="clear" w:color="auto" w:fill="F2F2F2" w:themeFill="background1" w:themeFillShade="F2"/>
            <w:hideMark/>
          </w:tcPr>
          <w:p w14:paraId="3FAC444B"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Source</w:t>
            </w:r>
          </w:p>
        </w:tc>
        <w:tc>
          <w:tcPr>
            <w:tcW w:w="0" w:type="auto"/>
            <w:shd w:val="clear" w:color="auto" w:fill="F2F2F2" w:themeFill="background1" w:themeFillShade="F2"/>
            <w:hideMark/>
          </w:tcPr>
          <w:p w14:paraId="4EC4BF65"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Ref</w:t>
            </w:r>
          </w:p>
        </w:tc>
        <w:tc>
          <w:tcPr>
            <w:tcW w:w="0" w:type="auto"/>
            <w:shd w:val="clear" w:color="auto" w:fill="F2F2F2" w:themeFill="background1" w:themeFillShade="F2"/>
            <w:hideMark/>
          </w:tcPr>
          <w:p w14:paraId="6CEF70D6"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Subject Matter</w:t>
            </w:r>
          </w:p>
        </w:tc>
        <w:tc>
          <w:tcPr>
            <w:tcW w:w="0" w:type="auto"/>
            <w:shd w:val="clear" w:color="auto" w:fill="F2F2F2" w:themeFill="background1" w:themeFillShade="F2"/>
            <w:hideMark/>
          </w:tcPr>
          <w:p w14:paraId="38C8B834"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Native Res.</w:t>
            </w:r>
          </w:p>
        </w:tc>
        <w:tc>
          <w:tcPr>
            <w:tcW w:w="0" w:type="auto"/>
            <w:shd w:val="clear" w:color="auto" w:fill="F2F2F2" w:themeFill="background1" w:themeFillShade="F2"/>
            <w:hideMark/>
          </w:tcPr>
          <w:p w14:paraId="074F837A"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Dominant Artifacts / Features</w:t>
            </w:r>
          </w:p>
        </w:tc>
        <w:tc>
          <w:tcPr>
            <w:tcW w:w="0" w:type="auto"/>
            <w:shd w:val="clear" w:color="auto" w:fill="F2F2F2" w:themeFill="background1" w:themeFillShade="F2"/>
            <w:hideMark/>
          </w:tcPr>
          <w:p w14:paraId="107397F8"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Train (80%)</w:t>
            </w:r>
          </w:p>
        </w:tc>
        <w:tc>
          <w:tcPr>
            <w:tcW w:w="0" w:type="auto"/>
            <w:shd w:val="clear" w:color="auto" w:fill="F2F2F2" w:themeFill="background1" w:themeFillShade="F2"/>
            <w:hideMark/>
          </w:tcPr>
          <w:p w14:paraId="3D99C4DC"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Val (20%)</w:t>
            </w:r>
          </w:p>
        </w:tc>
        <w:tc>
          <w:tcPr>
            <w:tcW w:w="0" w:type="auto"/>
            <w:shd w:val="clear" w:color="auto" w:fill="F2F2F2" w:themeFill="background1" w:themeFillShade="F2"/>
            <w:hideMark/>
          </w:tcPr>
          <w:p w14:paraId="4F21F580"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Total</w:t>
            </w:r>
          </w:p>
        </w:tc>
      </w:tr>
      <w:tr w:rsidR="00756314" w:rsidRPr="00C80974" w14:paraId="513CC3B0" w14:textId="77777777" w:rsidTr="007A033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379947B5"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Real</w:t>
            </w:r>
          </w:p>
        </w:tc>
        <w:tc>
          <w:tcPr>
            <w:tcW w:w="0" w:type="auto"/>
            <w:hideMark/>
          </w:tcPr>
          <w:p w14:paraId="0E60B469"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FFHQ</w:t>
            </w:r>
          </w:p>
        </w:tc>
        <w:tc>
          <w:tcPr>
            <w:tcW w:w="0" w:type="auto"/>
            <w:hideMark/>
          </w:tcPr>
          <w:p w14:paraId="2EF5E8D4" w14:textId="7CA3D05D"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39</w:t>
            </w:r>
            <w:r w:rsidRPr="00C80974">
              <w:rPr>
                <w:rFonts w:ascii="Times New Roman" w:eastAsia="Google Sans Text" w:hAnsi="Times New Roman" w:cs="Times New Roman"/>
                <w:color w:val="1B1C1D"/>
                <w:sz w:val="18"/>
                <w:szCs w:val="18"/>
              </w:rPr>
              <w:t>]</w:t>
            </w:r>
          </w:p>
        </w:tc>
        <w:tc>
          <w:tcPr>
            <w:tcW w:w="0" w:type="auto"/>
            <w:hideMark/>
          </w:tcPr>
          <w:p w14:paraId="2AF1C7D6"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Human Faces</w:t>
            </w:r>
          </w:p>
        </w:tc>
        <w:tc>
          <w:tcPr>
            <w:tcW w:w="0" w:type="auto"/>
            <w:hideMark/>
          </w:tcPr>
          <w:p w14:paraId="188C26C6" w14:textId="43723826" w:rsidR="00756314" w:rsidRPr="00C80974"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53B83F16"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Natural High-Freq Texture, Sensor Noise</w:t>
            </w:r>
          </w:p>
        </w:tc>
        <w:tc>
          <w:tcPr>
            <w:tcW w:w="0" w:type="auto"/>
            <w:hideMark/>
          </w:tcPr>
          <w:p w14:paraId="5E5921EE"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2,000</w:t>
            </w:r>
          </w:p>
        </w:tc>
        <w:tc>
          <w:tcPr>
            <w:tcW w:w="0" w:type="auto"/>
            <w:hideMark/>
          </w:tcPr>
          <w:p w14:paraId="1C7799BB"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500</w:t>
            </w:r>
          </w:p>
        </w:tc>
        <w:tc>
          <w:tcPr>
            <w:tcW w:w="0" w:type="auto"/>
            <w:hideMark/>
          </w:tcPr>
          <w:p w14:paraId="33514E7C"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2,500</w:t>
            </w:r>
          </w:p>
        </w:tc>
      </w:tr>
      <w:tr w:rsidR="00756314" w:rsidRPr="00C80974" w14:paraId="1605F4D9" w14:textId="77777777" w:rsidTr="007A0331">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232C0C35"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p>
        </w:tc>
        <w:tc>
          <w:tcPr>
            <w:tcW w:w="0" w:type="auto"/>
            <w:hideMark/>
          </w:tcPr>
          <w:p w14:paraId="6BDD1BDA"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MS COCO</w:t>
            </w:r>
          </w:p>
        </w:tc>
        <w:tc>
          <w:tcPr>
            <w:tcW w:w="0" w:type="auto"/>
            <w:hideMark/>
          </w:tcPr>
          <w:p w14:paraId="1C8268CB" w14:textId="28A01083"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40</w:t>
            </w:r>
            <w:r w:rsidRPr="00C80974">
              <w:rPr>
                <w:rFonts w:ascii="Times New Roman" w:eastAsia="Google Sans Text" w:hAnsi="Times New Roman" w:cs="Times New Roman"/>
                <w:color w:val="1B1C1D"/>
                <w:sz w:val="18"/>
                <w:szCs w:val="18"/>
              </w:rPr>
              <w:t>]</w:t>
            </w:r>
          </w:p>
        </w:tc>
        <w:tc>
          <w:tcPr>
            <w:tcW w:w="0" w:type="auto"/>
            <w:hideMark/>
          </w:tcPr>
          <w:p w14:paraId="51FAEB1E"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Objects/Scenes</w:t>
            </w:r>
          </w:p>
        </w:tc>
        <w:tc>
          <w:tcPr>
            <w:tcW w:w="0" w:type="auto"/>
            <w:hideMark/>
          </w:tcPr>
          <w:p w14:paraId="221AC0A8"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Variable</w:t>
            </w:r>
          </w:p>
        </w:tc>
        <w:tc>
          <w:tcPr>
            <w:tcW w:w="0" w:type="auto"/>
            <w:hideMark/>
          </w:tcPr>
          <w:p w14:paraId="775DAFF0" w14:textId="77777777" w:rsidR="00756314" w:rsidRPr="00C80974" w:rsidRDefault="00756314" w:rsidP="00BF5251">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Natural Scene Statistics, JPEG Compression</w:t>
            </w:r>
          </w:p>
        </w:tc>
        <w:tc>
          <w:tcPr>
            <w:tcW w:w="0" w:type="auto"/>
            <w:hideMark/>
          </w:tcPr>
          <w:p w14:paraId="60339241"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2,000</w:t>
            </w:r>
          </w:p>
        </w:tc>
        <w:tc>
          <w:tcPr>
            <w:tcW w:w="0" w:type="auto"/>
            <w:hideMark/>
          </w:tcPr>
          <w:p w14:paraId="357EC26C"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500</w:t>
            </w:r>
          </w:p>
        </w:tc>
        <w:tc>
          <w:tcPr>
            <w:tcW w:w="0" w:type="auto"/>
            <w:hideMark/>
          </w:tcPr>
          <w:p w14:paraId="5AF577E8"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2,500</w:t>
            </w:r>
          </w:p>
        </w:tc>
      </w:tr>
      <w:tr w:rsidR="00756314" w:rsidRPr="00C80974" w14:paraId="66C71D2E" w14:textId="77777777" w:rsidTr="007A033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0" w:type="auto"/>
            <w:hideMark/>
          </w:tcPr>
          <w:p w14:paraId="7D8EDC14"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Fake</w:t>
            </w:r>
          </w:p>
        </w:tc>
        <w:tc>
          <w:tcPr>
            <w:tcW w:w="0" w:type="auto"/>
            <w:hideMark/>
          </w:tcPr>
          <w:p w14:paraId="6C9DF4C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StyleGAN3</w:t>
            </w:r>
          </w:p>
        </w:tc>
        <w:tc>
          <w:tcPr>
            <w:tcW w:w="0" w:type="auto"/>
            <w:hideMark/>
          </w:tcPr>
          <w:p w14:paraId="02C39C4F" w14:textId="60BD8C9A"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41</w:t>
            </w:r>
            <w:r w:rsidRPr="00C80974">
              <w:rPr>
                <w:rFonts w:ascii="Times New Roman" w:eastAsia="Google Sans Text" w:hAnsi="Times New Roman" w:cs="Times New Roman"/>
                <w:color w:val="1B1C1D"/>
                <w:sz w:val="18"/>
                <w:szCs w:val="18"/>
              </w:rPr>
              <w:t>]</w:t>
            </w:r>
          </w:p>
        </w:tc>
        <w:tc>
          <w:tcPr>
            <w:tcW w:w="0" w:type="auto"/>
            <w:hideMark/>
          </w:tcPr>
          <w:p w14:paraId="2550307B"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Synthetic Faces</w:t>
            </w:r>
          </w:p>
        </w:tc>
        <w:tc>
          <w:tcPr>
            <w:tcW w:w="0" w:type="auto"/>
            <w:hideMark/>
          </w:tcPr>
          <w:p w14:paraId="1060B7DB" w14:textId="432823ED" w:rsidR="00756314" w:rsidRPr="00C80974"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6979F684" w14:textId="77777777" w:rsidR="00756314" w:rsidRPr="00C80974" w:rsidRDefault="00756314" w:rsidP="00BF525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Texture Sticking, Phase Artifacts</w:t>
            </w:r>
          </w:p>
        </w:tc>
        <w:tc>
          <w:tcPr>
            <w:tcW w:w="0" w:type="auto"/>
            <w:hideMark/>
          </w:tcPr>
          <w:p w14:paraId="06F31B5F"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376DB0D4"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06257A07"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756314" w:rsidRPr="00C80974" w14:paraId="15A4FF8B" w14:textId="77777777" w:rsidTr="007A0331">
        <w:trPr>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7FB76837"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i/>
                <w:iCs/>
                <w:color w:val="1B1C1D"/>
                <w:sz w:val="18"/>
                <w:szCs w:val="18"/>
              </w:rPr>
              <w:t>(GAN)</w:t>
            </w:r>
          </w:p>
        </w:tc>
        <w:tc>
          <w:tcPr>
            <w:tcW w:w="0" w:type="auto"/>
            <w:hideMark/>
          </w:tcPr>
          <w:p w14:paraId="3A260582"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proofErr w:type="spellStart"/>
            <w:r w:rsidRPr="00C80974">
              <w:rPr>
                <w:rFonts w:ascii="Times New Roman" w:eastAsia="Google Sans Text" w:hAnsi="Times New Roman" w:cs="Times New Roman"/>
                <w:b/>
                <w:bCs/>
                <w:color w:val="1B1C1D"/>
                <w:sz w:val="18"/>
                <w:szCs w:val="18"/>
              </w:rPr>
              <w:t>ProGAN</w:t>
            </w:r>
            <w:proofErr w:type="spellEnd"/>
          </w:p>
        </w:tc>
        <w:tc>
          <w:tcPr>
            <w:tcW w:w="0" w:type="auto"/>
            <w:hideMark/>
          </w:tcPr>
          <w:p w14:paraId="5FAE2C0F" w14:textId="62C7E8BA"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[4</w:t>
            </w:r>
            <w:r w:rsidR="00BA6F77" w:rsidRPr="00C80974">
              <w:rPr>
                <w:rFonts w:ascii="Times New Roman" w:eastAsia="Google Sans Text" w:hAnsi="Times New Roman" w:cs="Times New Roman"/>
                <w:color w:val="1B1C1D"/>
                <w:sz w:val="18"/>
                <w:szCs w:val="18"/>
              </w:rPr>
              <w:t>2</w:t>
            </w:r>
            <w:r w:rsidRPr="00C80974">
              <w:rPr>
                <w:rFonts w:ascii="Times New Roman" w:eastAsia="Google Sans Text" w:hAnsi="Times New Roman" w:cs="Times New Roman"/>
                <w:color w:val="1B1C1D"/>
                <w:sz w:val="18"/>
                <w:szCs w:val="18"/>
              </w:rPr>
              <w:t>]</w:t>
            </w:r>
          </w:p>
        </w:tc>
        <w:tc>
          <w:tcPr>
            <w:tcW w:w="0" w:type="auto"/>
            <w:hideMark/>
          </w:tcPr>
          <w:p w14:paraId="37DD2181"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Synthetic Faces</w:t>
            </w:r>
          </w:p>
        </w:tc>
        <w:tc>
          <w:tcPr>
            <w:tcW w:w="0" w:type="auto"/>
            <w:hideMark/>
          </w:tcPr>
          <w:p w14:paraId="395B147A" w14:textId="73B7BBE4" w:rsidR="00756314" w:rsidRPr="00C80974" w:rsidRDefault="00000000"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762D5227" w14:textId="77777777" w:rsidR="00756314" w:rsidRPr="00C80974" w:rsidRDefault="00756314" w:rsidP="00BF5251">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Checkerboard Patterns, Spectral Peaks</w:t>
            </w:r>
          </w:p>
        </w:tc>
        <w:tc>
          <w:tcPr>
            <w:tcW w:w="0" w:type="auto"/>
            <w:hideMark/>
          </w:tcPr>
          <w:p w14:paraId="43B58719"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260C9756"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4C167C22"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756314" w:rsidRPr="00C80974" w14:paraId="0306F502" w14:textId="77777777" w:rsidTr="007A033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75EC2D24"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Fake</w:t>
            </w:r>
          </w:p>
        </w:tc>
        <w:tc>
          <w:tcPr>
            <w:tcW w:w="0" w:type="auto"/>
            <w:hideMark/>
          </w:tcPr>
          <w:p w14:paraId="008CC06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SDXL</w:t>
            </w:r>
          </w:p>
        </w:tc>
        <w:tc>
          <w:tcPr>
            <w:tcW w:w="0" w:type="auto"/>
            <w:hideMark/>
          </w:tcPr>
          <w:p w14:paraId="32BD1E48" w14:textId="68819844"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43</w:t>
            </w:r>
            <w:r w:rsidRPr="00C80974">
              <w:rPr>
                <w:rFonts w:ascii="Times New Roman" w:eastAsia="Google Sans Text" w:hAnsi="Times New Roman" w:cs="Times New Roman"/>
                <w:color w:val="1B1C1D"/>
                <w:sz w:val="18"/>
                <w:szCs w:val="18"/>
              </w:rPr>
              <w:t>]</w:t>
            </w:r>
          </w:p>
        </w:tc>
        <w:tc>
          <w:tcPr>
            <w:tcW w:w="0" w:type="auto"/>
            <w:hideMark/>
          </w:tcPr>
          <w:p w14:paraId="1C3F9038" w14:textId="5F8EB7A4"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 xml:space="preserve">Realistic </w:t>
            </w:r>
            <w:r w:rsidR="007A0331" w:rsidRPr="00C80974">
              <w:rPr>
                <w:rFonts w:ascii="Times New Roman" w:eastAsia="Google Sans Text" w:hAnsi="Times New Roman" w:cs="Times New Roman"/>
                <w:color w:val="1B1C1D"/>
                <w:sz w:val="18"/>
                <w:szCs w:val="18"/>
              </w:rPr>
              <w:br/>
            </w:r>
            <w:r w:rsidRPr="00C80974">
              <w:rPr>
                <w:rFonts w:ascii="Times New Roman" w:eastAsia="Google Sans Text" w:hAnsi="Times New Roman" w:cs="Times New Roman"/>
                <w:color w:val="1B1C1D"/>
                <w:sz w:val="18"/>
                <w:szCs w:val="18"/>
              </w:rPr>
              <w:t>Text-to-</w:t>
            </w:r>
            <w:proofErr w:type="spellStart"/>
            <w:r w:rsidRPr="00C80974">
              <w:rPr>
                <w:rFonts w:ascii="Times New Roman" w:eastAsia="Google Sans Text" w:hAnsi="Times New Roman" w:cs="Times New Roman"/>
                <w:color w:val="1B1C1D"/>
                <w:sz w:val="18"/>
                <w:szCs w:val="18"/>
              </w:rPr>
              <w:t>Img</w:t>
            </w:r>
            <w:proofErr w:type="spellEnd"/>
          </w:p>
        </w:tc>
        <w:tc>
          <w:tcPr>
            <w:tcW w:w="0" w:type="auto"/>
            <w:hideMark/>
          </w:tcPr>
          <w:p w14:paraId="4D8C6E13" w14:textId="6A29D5F1" w:rsidR="00756314" w:rsidRPr="00C80974"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1F67BA2A" w14:textId="37949455" w:rsidR="00756314" w:rsidRPr="00C80974" w:rsidRDefault="00756314" w:rsidP="00BF525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 xml:space="preserve">Semantic </w:t>
            </w:r>
            <w:proofErr w:type="gramStart"/>
            <w:r w:rsidRPr="00C80974">
              <w:rPr>
                <w:rFonts w:ascii="Times New Roman" w:eastAsia="Google Sans Text" w:hAnsi="Times New Roman" w:cs="Times New Roman"/>
                <w:color w:val="1B1C1D"/>
                <w:sz w:val="18"/>
                <w:szCs w:val="18"/>
              </w:rPr>
              <w:t>Inconsistencies</w:t>
            </w:r>
            <w:r w:rsidR="00BF5251" w:rsidRPr="00C80974">
              <w:rPr>
                <w:rFonts w:ascii="Times New Roman" w:eastAsia="Google Sans Text" w:hAnsi="Times New Roman" w:cs="Times New Roman"/>
                <w:color w:val="1B1C1D"/>
                <w:sz w:val="18"/>
                <w:szCs w:val="18"/>
              </w:rPr>
              <w:t xml:space="preserve"> ,</w:t>
            </w:r>
            <w:proofErr w:type="gramEnd"/>
            <w:r w:rsidRPr="00C80974">
              <w:rPr>
                <w:rFonts w:ascii="Times New Roman" w:eastAsia="Google Sans Text" w:hAnsi="Times New Roman" w:cs="Times New Roman"/>
                <w:color w:val="1B1C1D"/>
                <w:sz w:val="18"/>
                <w:szCs w:val="18"/>
              </w:rPr>
              <w:t xml:space="preserve"> Noise Residuals</w:t>
            </w:r>
          </w:p>
        </w:tc>
        <w:tc>
          <w:tcPr>
            <w:tcW w:w="0" w:type="auto"/>
            <w:hideMark/>
          </w:tcPr>
          <w:p w14:paraId="695DA496"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48800BB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734D998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756314" w:rsidRPr="00C80974" w14:paraId="4EB05D93" w14:textId="77777777" w:rsidTr="007A0331">
        <w:trPr>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3CF20D0B"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i/>
                <w:iCs/>
                <w:color w:val="1B1C1D"/>
                <w:sz w:val="18"/>
                <w:szCs w:val="18"/>
              </w:rPr>
              <w:t>(DM)</w:t>
            </w:r>
          </w:p>
        </w:tc>
        <w:tc>
          <w:tcPr>
            <w:tcW w:w="0" w:type="auto"/>
            <w:hideMark/>
          </w:tcPr>
          <w:p w14:paraId="2CEB2522"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Midjourney</w:t>
            </w:r>
          </w:p>
        </w:tc>
        <w:tc>
          <w:tcPr>
            <w:tcW w:w="0" w:type="auto"/>
            <w:hideMark/>
          </w:tcPr>
          <w:p w14:paraId="53FC546E" w14:textId="37300CAB"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44</w:t>
            </w:r>
            <w:r w:rsidRPr="00C80974">
              <w:rPr>
                <w:rFonts w:ascii="Times New Roman" w:eastAsia="Google Sans Text" w:hAnsi="Times New Roman" w:cs="Times New Roman"/>
                <w:color w:val="1B1C1D"/>
                <w:sz w:val="18"/>
                <w:szCs w:val="18"/>
              </w:rPr>
              <w:t>]</w:t>
            </w:r>
          </w:p>
        </w:tc>
        <w:tc>
          <w:tcPr>
            <w:tcW w:w="0" w:type="auto"/>
            <w:hideMark/>
          </w:tcPr>
          <w:p w14:paraId="123FD9F4" w14:textId="012806D8"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 xml:space="preserve">Artistic </w:t>
            </w:r>
            <w:r w:rsidR="007A0331" w:rsidRPr="00C80974">
              <w:rPr>
                <w:rFonts w:ascii="Times New Roman" w:eastAsia="Google Sans Text" w:hAnsi="Times New Roman" w:cs="Times New Roman"/>
                <w:color w:val="1B1C1D"/>
                <w:sz w:val="18"/>
                <w:szCs w:val="18"/>
              </w:rPr>
              <w:br/>
            </w:r>
            <w:r w:rsidRPr="00C80974">
              <w:rPr>
                <w:rFonts w:ascii="Times New Roman" w:eastAsia="Google Sans Text" w:hAnsi="Times New Roman" w:cs="Times New Roman"/>
                <w:color w:val="1B1C1D"/>
                <w:sz w:val="18"/>
                <w:szCs w:val="18"/>
              </w:rPr>
              <w:t>Text-to-</w:t>
            </w:r>
            <w:proofErr w:type="spellStart"/>
            <w:r w:rsidRPr="00C80974">
              <w:rPr>
                <w:rFonts w:ascii="Times New Roman" w:eastAsia="Google Sans Text" w:hAnsi="Times New Roman" w:cs="Times New Roman"/>
                <w:color w:val="1B1C1D"/>
                <w:sz w:val="18"/>
                <w:szCs w:val="18"/>
              </w:rPr>
              <w:t>Img</w:t>
            </w:r>
            <w:proofErr w:type="spellEnd"/>
          </w:p>
        </w:tc>
        <w:tc>
          <w:tcPr>
            <w:tcW w:w="0" w:type="auto"/>
            <w:hideMark/>
          </w:tcPr>
          <w:p w14:paraId="36991EE3" w14:textId="5FCDDD42"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m:oMathPara>
              <m:oMath>
                <m:r>
                  <w:rPr>
                    <w:rFonts w:ascii="Cambria Math" w:eastAsia="Google Sans Text" w:hAnsi="Cambria Math" w:cs="Times New Roman"/>
                    <w:color w:val="1B1C1D"/>
                    <w:sz w:val="18"/>
                    <w:szCs w:val="18"/>
                  </w:rPr>
                  <m:t>&gt;</m:t>
                </m:r>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2B42BB9D"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Over-smoothing, Stylized Lighting</w:t>
            </w:r>
          </w:p>
        </w:tc>
        <w:tc>
          <w:tcPr>
            <w:tcW w:w="0" w:type="auto"/>
            <w:hideMark/>
          </w:tcPr>
          <w:p w14:paraId="3A244503"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1C7848CD"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4D8DA99A"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BA6F77" w:rsidRPr="00C80974" w14:paraId="64C41B29" w14:textId="77777777" w:rsidTr="007A033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5F02A811"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Total</w:t>
            </w:r>
          </w:p>
        </w:tc>
        <w:tc>
          <w:tcPr>
            <w:tcW w:w="0" w:type="auto"/>
            <w:hideMark/>
          </w:tcPr>
          <w:p w14:paraId="03F681F3"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22E3FEBA"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1FAFE8EF"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3A87D79D"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0867841F"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064443D3"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8,000</w:t>
            </w:r>
          </w:p>
        </w:tc>
        <w:tc>
          <w:tcPr>
            <w:tcW w:w="0" w:type="auto"/>
            <w:hideMark/>
          </w:tcPr>
          <w:p w14:paraId="03EAAFBA"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2,000</w:t>
            </w:r>
          </w:p>
        </w:tc>
        <w:tc>
          <w:tcPr>
            <w:tcW w:w="0" w:type="auto"/>
            <w:hideMark/>
          </w:tcPr>
          <w:p w14:paraId="5D641D47"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10,000</w:t>
            </w:r>
          </w:p>
        </w:tc>
      </w:tr>
    </w:tbl>
    <w:p w14:paraId="631DED83" w14:textId="77777777" w:rsidR="00756314" w:rsidRPr="00C80974" w:rsidRDefault="00756314" w:rsidP="00960955">
      <w:pPr>
        <w:spacing w:after="240" w:line="276" w:lineRule="auto"/>
        <w:jc w:val="both"/>
        <w:rPr>
          <w:rFonts w:ascii="Times New Roman" w:eastAsia="Google Sans Text" w:hAnsi="Times New Roman" w:cs="Times New Roman"/>
          <w:color w:val="1B1C1D"/>
        </w:rPr>
        <w:sectPr w:rsidR="00756314" w:rsidRPr="00C80974" w:rsidSect="00756314">
          <w:type w:val="continuous"/>
          <w:pgSz w:w="12240" w:h="15840"/>
          <w:pgMar w:top="720" w:right="720" w:bottom="720" w:left="720" w:header="0" w:footer="720" w:gutter="0"/>
          <w:pgNumType w:start="1"/>
          <w:cols w:space="720"/>
          <w:docGrid w:linePitch="299"/>
        </w:sectPr>
      </w:pPr>
    </w:p>
    <w:p w14:paraId="781F96CC"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2) Implementation Details:</w:t>
      </w:r>
    </w:p>
    <w:p w14:paraId="6EE8FF86"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framework was implemented using the </w:t>
      </w:r>
      <w:proofErr w:type="spellStart"/>
      <w:r w:rsidRPr="00C80974">
        <w:rPr>
          <w:rFonts w:ascii="Times New Roman" w:eastAsia="Google Sans Text" w:hAnsi="Times New Roman" w:cs="Times New Roman"/>
          <w:color w:val="1B1C1D"/>
        </w:rPr>
        <w:t>PyTorch</w:t>
      </w:r>
      <w:proofErr w:type="spellEnd"/>
      <w:r w:rsidRPr="00C80974">
        <w:rPr>
          <w:rFonts w:ascii="Times New Roman" w:eastAsia="Google Sans Text" w:hAnsi="Times New Roman" w:cs="Times New Roman"/>
          <w:color w:val="1B1C1D"/>
        </w:rPr>
        <w:t xml:space="preserve"> library. Training was conducted on a single NVIDIA </w:t>
      </w:r>
      <w:r w:rsidRPr="00C80974">
        <w:rPr>
          <w:rFonts w:ascii="Times New Roman" w:eastAsia="Google Sans Text" w:hAnsi="Times New Roman" w:cs="Times New Roman"/>
          <w:color w:val="1B1C1D"/>
        </w:rPr>
        <w:t>Tesla T4 GPU with 16GB VRAM. We utilized the EfficientNet-B0 architecture as the backbone for all five feature extractors due to its superior parameter efficiency.</w:t>
      </w:r>
    </w:p>
    <w:p w14:paraId="7B9FBBC6" w14:textId="30DCCBBE"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lastRenderedPageBreak/>
        <w:t xml:space="preserve">The model was trained using the Adam optimizer with a weight decay of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-4</m:t>
            </m:r>
          </m:sup>
        </m:sSup>
      </m:oMath>
      <w:r w:rsidRPr="00C80974">
        <w:rPr>
          <w:rFonts w:ascii="Times New Roman" w:eastAsia="Google Sans Text" w:hAnsi="Times New Roman" w:cs="Times New Roman"/>
          <w:color w:val="1B1C1D"/>
        </w:rPr>
        <w:t>. We employed a dynamic learning rate schedule:</w:t>
      </w:r>
    </w:p>
    <w:p w14:paraId="39F3A420" w14:textId="34B485D9" w:rsidR="008243BC" w:rsidRPr="002B238F" w:rsidRDefault="00000000" w:rsidP="00960955">
      <w:pPr>
        <w:numPr>
          <w:ilvl w:val="0"/>
          <w:numId w:val="14"/>
        </w:numPr>
        <w:spacing w:line="276" w:lineRule="auto"/>
        <w:ind w:left="504"/>
        <w:jc w:val="both"/>
        <w:rPr>
          <w:rFonts w:ascii="Times New Roman" w:hAnsi="Times New Roman" w:cs="Times New Roman"/>
        </w:rPr>
      </w:pPr>
      <w:r w:rsidRPr="00C80974">
        <w:rPr>
          <w:rFonts w:ascii="Times New Roman" w:eastAsia="Google Sans Text" w:hAnsi="Times New Roman" w:cs="Times New Roman"/>
          <w:color w:val="1B1C1D"/>
        </w:rPr>
        <w:t xml:space="preserve">Phase I (Stabilization): Initial learning rate of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-4</m:t>
            </m:r>
          </m:sup>
        </m:sSup>
      </m:oMath>
      <w:r w:rsidRPr="00C80974">
        <w:rPr>
          <w:rFonts w:ascii="Times New Roman" w:eastAsia="Google Sans Text" w:hAnsi="Times New Roman" w:cs="Times New Roman"/>
          <w:color w:val="1B1C1D"/>
        </w:rPr>
        <w:t xml:space="preserve"> for 20 epochs.</w:t>
      </w:r>
    </w:p>
    <w:p w14:paraId="1E392BC7" w14:textId="77777777" w:rsidR="002B238F" w:rsidRPr="00C80974" w:rsidRDefault="002B238F" w:rsidP="00960955">
      <w:pPr>
        <w:numPr>
          <w:ilvl w:val="0"/>
          <w:numId w:val="14"/>
        </w:numPr>
        <w:spacing w:line="276" w:lineRule="auto"/>
        <w:ind w:left="504"/>
        <w:jc w:val="both"/>
        <w:rPr>
          <w:rFonts w:ascii="Times New Roman" w:hAnsi="Times New Roman" w:cs="Times New Roman"/>
        </w:rPr>
      </w:pPr>
    </w:p>
    <w:p w14:paraId="52EC2994" w14:textId="12678995" w:rsidR="008243BC" w:rsidRPr="00C80974" w:rsidRDefault="00000000" w:rsidP="00960955">
      <w:pPr>
        <w:numPr>
          <w:ilvl w:val="0"/>
          <w:numId w:val="14"/>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color w:val="1B1C1D"/>
        </w:rPr>
        <w:t xml:space="preserve">Phase II (Hard Mining): Learning rate reduced to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-5</m:t>
            </m:r>
          </m:sup>
        </m:sSup>
      </m:oMath>
      <w:r w:rsidRPr="00C80974">
        <w:rPr>
          <w:rFonts w:ascii="Times New Roman" w:eastAsia="Google Sans Text" w:hAnsi="Times New Roman" w:cs="Times New Roman"/>
          <w:color w:val="1B1C1D"/>
        </w:rPr>
        <w:t xml:space="preserve"> for fine-tuning on hard samples.</w:t>
      </w:r>
      <w:r w:rsidRPr="00C80974">
        <w:rPr>
          <w:rFonts w:ascii="Times New Roman" w:eastAsia="Google Sans Text" w:hAnsi="Times New Roman" w:cs="Times New Roman"/>
          <w:color w:val="1B1C1D"/>
        </w:rPr>
        <w:br/>
        <w:t>The Cross-Entropy Loss function was augmented with Label Smoothing (</w:t>
      </w:r>
      <m:oMath>
        <m:r>
          <w:rPr>
            <w:rFonts w:ascii="Cambria Math" w:eastAsia="Google Sans Text" w:hAnsi="Cambria Math" w:cs="Times New Roman"/>
            <w:color w:val="1B1C1D"/>
          </w:rPr>
          <m:t>ϵ=0.1</m:t>
        </m:r>
      </m:oMath>
      <w:r w:rsidRPr="00C80974">
        <w:rPr>
          <w:rFonts w:ascii="Times New Roman" w:eastAsia="Google Sans Text" w:hAnsi="Times New Roman" w:cs="Times New Roman"/>
          <w:color w:val="1B1C1D"/>
        </w:rPr>
        <w:t>) to prevent overconfidence and improve generalization.</w:t>
      </w:r>
    </w:p>
    <w:p w14:paraId="2820E882" w14:textId="22F35B36" w:rsidR="00FC049B" w:rsidRPr="00C80974" w:rsidRDefault="009E18E2" w:rsidP="00960955">
      <w:pPr>
        <w:pStyle w:val="Heading4"/>
        <w:jc w:val="both"/>
        <w:rPr>
          <w:rFonts w:ascii="Times New Roman" w:hAnsi="Times New Roman" w:cs="Times New Roman"/>
        </w:rPr>
      </w:pPr>
      <w:bookmarkStart w:id="25" w:name="_m9cfl9n0nd6j" w:colFirst="0" w:colLast="0"/>
      <w:bookmarkEnd w:id="25"/>
      <w:r w:rsidRPr="00C80974">
        <w:rPr>
          <w:rFonts w:ascii="Times New Roman" w:hAnsi="Times New Roman" w:cs="Times New Roman"/>
        </w:rPr>
        <w:t>4.2.</w:t>
      </w:r>
      <w:r w:rsidR="00FC049B" w:rsidRPr="00C80974">
        <w:rPr>
          <w:rFonts w:ascii="Times New Roman" w:hAnsi="Times New Roman" w:cs="Times New Roman"/>
        </w:rPr>
        <w:t xml:space="preserve"> Cross-Generator Generalization Protocol</w:t>
      </w:r>
    </w:p>
    <w:p w14:paraId="2936877F" w14:textId="77777777" w:rsidR="00FC049B" w:rsidRDefault="00FC049B" w:rsidP="00FC049B">
      <w:pPr>
        <w:jc w:val="both"/>
        <w:rPr>
          <w:rFonts w:ascii="Times New Roman" w:hAnsi="Times New Roman" w:cs="Times New Roman"/>
        </w:rPr>
      </w:pPr>
      <w:r w:rsidRPr="00C80974">
        <w:rPr>
          <w:rFonts w:ascii="Times New Roman" w:hAnsi="Times New Roman" w:cs="Times New Roman"/>
        </w:rPr>
        <w:t xml:space="preserve">To rigorously </w:t>
      </w:r>
      <w:r w:rsidRPr="0042687D">
        <w:rPr>
          <w:rFonts w:ascii="Times New Roman" w:hAnsi="Times New Roman" w:cs="Times New Roman"/>
        </w:rPr>
        <w:t>evaluate the generalization capability of the proposed HybridForensicsNetV3 across unseen generative mechanisms, we introduce a cross-generator evaluation protocol. Unlike standard random splits, this setting explicitly tests whether a model</w:t>
      </w:r>
      <w:r w:rsidRPr="00C80974">
        <w:rPr>
          <w:rFonts w:ascii="Times New Roman" w:hAnsi="Times New Roman" w:cs="Times New Roman"/>
        </w:rPr>
        <w:t xml:space="preserve"> trained on one generation family (GANs or Diffusion) can generalize to the other.</w:t>
      </w:r>
    </w:p>
    <w:p w14:paraId="707B6BC9" w14:textId="77777777" w:rsidR="0042687D" w:rsidRPr="00C80974" w:rsidRDefault="0042687D" w:rsidP="00FC049B">
      <w:pPr>
        <w:jc w:val="both"/>
        <w:rPr>
          <w:rFonts w:ascii="Times New Roman" w:hAnsi="Times New Roman" w:cs="Times New Roman"/>
        </w:rPr>
      </w:pPr>
    </w:p>
    <w:p w14:paraId="2BF8CC4F" w14:textId="77777777" w:rsidR="00FC049B" w:rsidRPr="00C80974" w:rsidRDefault="00FC049B" w:rsidP="00FC049B">
      <w:pPr>
        <w:jc w:val="both"/>
        <w:rPr>
          <w:rFonts w:ascii="Times New Roman" w:hAnsi="Times New Roman" w:cs="Times New Roman"/>
        </w:rPr>
      </w:pPr>
      <w:r w:rsidRPr="00C80974">
        <w:rPr>
          <w:rFonts w:ascii="Times New Roman" w:hAnsi="Times New Roman" w:cs="Times New Roman"/>
        </w:rPr>
        <w:t>Three experimental settings are considered:</w:t>
      </w:r>
    </w:p>
    <w:p w14:paraId="02C2BCE2"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GANs → Test on GANs</w:t>
      </w:r>
    </w:p>
    <w:p w14:paraId="03D4D6D6"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GANs → Test on Diffusion</w:t>
      </w:r>
    </w:p>
    <w:p w14:paraId="17429415"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Diffusion → Test on GANs</w:t>
      </w:r>
    </w:p>
    <w:p w14:paraId="7037A6E9"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Mixed (GAN + Diffusion) → Test on Mixed (Ours)</w:t>
      </w:r>
    </w:p>
    <w:p w14:paraId="220B1991" w14:textId="77777777" w:rsidR="00FC049B" w:rsidRPr="00C80974" w:rsidRDefault="00FC049B" w:rsidP="00FC049B">
      <w:pPr>
        <w:jc w:val="both"/>
        <w:rPr>
          <w:rFonts w:ascii="Times New Roman" w:hAnsi="Times New Roman" w:cs="Times New Roman"/>
        </w:rPr>
      </w:pPr>
      <w:r w:rsidRPr="00C80974">
        <w:rPr>
          <w:rFonts w:ascii="Times New Roman" w:hAnsi="Times New Roman" w:cs="Times New Roman"/>
        </w:rPr>
        <w:t xml:space="preserve">This protocol directly evaluates the widely reported </w:t>
      </w:r>
      <w:r w:rsidRPr="0042687D">
        <w:rPr>
          <w:rFonts w:ascii="Times New Roman" w:hAnsi="Times New Roman" w:cs="Times New Roman"/>
        </w:rPr>
        <w:t>“Diffusion Generalization Gap”, where</w:t>
      </w:r>
      <w:r w:rsidRPr="00C80974">
        <w:rPr>
          <w:rFonts w:ascii="Times New Roman" w:hAnsi="Times New Roman" w:cs="Times New Roman"/>
        </w:rPr>
        <w:t xml:space="preserve"> GAN-trained detectors fail to generalize to diffusion-generated images.</w:t>
      </w:r>
    </w:p>
    <w:p w14:paraId="60E842C4" w14:textId="64823794" w:rsidR="001242EB" w:rsidRPr="00C80974" w:rsidRDefault="001242EB" w:rsidP="001242EB">
      <w:pPr>
        <w:pStyle w:val="Caption"/>
        <w:keepNext/>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3</w:t>
      </w:r>
      <w:r w:rsidRPr="00C80974">
        <w:rPr>
          <w:rFonts w:ascii="Times New Roman" w:hAnsi="Times New Roman" w:cs="Times New Roman"/>
        </w:rPr>
        <w:fldChar w:fldCharType="end"/>
      </w:r>
      <w:r w:rsidRPr="00C80974">
        <w:rPr>
          <w:rFonts w:ascii="Times New Roman" w:hAnsi="Times New Roman" w:cs="Times New Roman"/>
        </w:rPr>
        <w:t>: Cross-Generator Generalization Performance</w:t>
      </w:r>
    </w:p>
    <w:tbl>
      <w:tblPr>
        <w:tblStyle w:val="TableGrid"/>
        <w:tblW w:w="0" w:type="auto"/>
        <w:tblLook w:val="04A0" w:firstRow="1" w:lastRow="0" w:firstColumn="1" w:lastColumn="0" w:noHBand="0" w:noVBand="1"/>
      </w:tblPr>
      <w:tblGrid>
        <w:gridCol w:w="1257"/>
        <w:gridCol w:w="1257"/>
        <w:gridCol w:w="1258"/>
        <w:gridCol w:w="1258"/>
      </w:tblGrid>
      <w:tr w:rsidR="001242EB" w:rsidRPr="00C80974" w14:paraId="3A383832" w14:textId="77777777" w:rsidTr="001242EB">
        <w:tc>
          <w:tcPr>
            <w:tcW w:w="1257" w:type="dxa"/>
            <w:shd w:val="clear" w:color="auto" w:fill="F2F2F2" w:themeFill="background1" w:themeFillShade="F2"/>
          </w:tcPr>
          <w:p w14:paraId="1DB5F4CB" w14:textId="7DA83781"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Training Data</w:t>
            </w:r>
          </w:p>
        </w:tc>
        <w:tc>
          <w:tcPr>
            <w:tcW w:w="1257" w:type="dxa"/>
            <w:shd w:val="clear" w:color="auto" w:fill="F2F2F2" w:themeFill="background1" w:themeFillShade="F2"/>
          </w:tcPr>
          <w:p w14:paraId="687CCACA" w14:textId="396651CA"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Testing Data</w:t>
            </w:r>
          </w:p>
        </w:tc>
        <w:tc>
          <w:tcPr>
            <w:tcW w:w="1258" w:type="dxa"/>
            <w:shd w:val="clear" w:color="auto" w:fill="F2F2F2" w:themeFill="background1" w:themeFillShade="F2"/>
          </w:tcPr>
          <w:p w14:paraId="167C8652" w14:textId="255C8B06"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Accuracy (%)</w:t>
            </w:r>
          </w:p>
        </w:tc>
        <w:tc>
          <w:tcPr>
            <w:tcW w:w="1258" w:type="dxa"/>
            <w:shd w:val="clear" w:color="auto" w:fill="F2F2F2" w:themeFill="background1" w:themeFillShade="F2"/>
          </w:tcPr>
          <w:p w14:paraId="4239B096" w14:textId="6A4E3A72"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F1 Score</w:t>
            </w:r>
          </w:p>
        </w:tc>
      </w:tr>
      <w:tr w:rsidR="001242EB" w:rsidRPr="00C80974" w14:paraId="4BB70C98" w14:textId="77777777" w:rsidTr="001242EB">
        <w:tc>
          <w:tcPr>
            <w:tcW w:w="1257" w:type="dxa"/>
            <w:shd w:val="clear" w:color="auto" w:fill="F2F2F2" w:themeFill="background1" w:themeFillShade="F2"/>
          </w:tcPr>
          <w:p w14:paraId="19D09781" w14:textId="56251C60"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 Only (</w:t>
            </w:r>
            <w:proofErr w:type="spellStart"/>
            <w:r w:rsidRPr="00C80974">
              <w:rPr>
                <w:rFonts w:ascii="Times New Roman" w:hAnsi="Times New Roman" w:cs="Times New Roman"/>
                <w:color w:val="000000"/>
                <w:sz w:val="18"/>
                <w:szCs w:val="18"/>
              </w:rPr>
              <w:t>ProGAN</w:t>
            </w:r>
            <w:proofErr w:type="spellEnd"/>
            <w:r w:rsidRPr="00C80974">
              <w:rPr>
                <w:rFonts w:ascii="Times New Roman" w:hAnsi="Times New Roman" w:cs="Times New Roman"/>
                <w:color w:val="000000"/>
                <w:sz w:val="18"/>
                <w:szCs w:val="18"/>
              </w:rPr>
              <w:t>)</w:t>
            </w:r>
          </w:p>
        </w:tc>
        <w:tc>
          <w:tcPr>
            <w:tcW w:w="1257" w:type="dxa"/>
          </w:tcPr>
          <w:p w14:paraId="7250F252" w14:textId="68BE7D78"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 (StyleGAN3)</w:t>
            </w:r>
          </w:p>
        </w:tc>
        <w:tc>
          <w:tcPr>
            <w:tcW w:w="1258" w:type="dxa"/>
          </w:tcPr>
          <w:p w14:paraId="266D386A" w14:textId="6EE04254"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99.1</w:t>
            </w:r>
          </w:p>
        </w:tc>
        <w:tc>
          <w:tcPr>
            <w:tcW w:w="1258" w:type="dxa"/>
          </w:tcPr>
          <w:p w14:paraId="471A0177" w14:textId="2C5D7346"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0.990</w:t>
            </w:r>
          </w:p>
        </w:tc>
      </w:tr>
      <w:tr w:rsidR="001242EB" w:rsidRPr="00C80974" w14:paraId="23B72E04" w14:textId="77777777" w:rsidTr="001242EB">
        <w:tc>
          <w:tcPr>
            <w:tcW w:w="1257" w:type="dxa"/>
            <w:shd w:val="clear" w:color="auto" w:fill="F2F2F2" w:themeFill="background1" w:themeFillShade="F2"/>
          </w:tcPr>
          <w:p w14:paraId="486AFF4E" w14:textId="181C077E"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 Only (</w:t>
            </w:r>
            <w:proofErr w:type="spellStart"/>
            <w:r w:rsidRPr="00C80974">
              <w:rPr>
                <w:rFonts w:ascii="Times New Roman" w:hAnsi="Times New Roman" w:cs="Times New Roman"/>
                <w:color w:val="000000"/>
                <w:sz w:val="18"/>
                <w:szCs w:val="18"/>
              </w:rPr>
              <w:t>ProGAN</w:t>
            </w:r>
            <w:proofErr w:type="spellEnd"/>
            <w:r w:rsidRPr="00C80974">
              <w:rPr>
                <w:rFonts w:ascii="Times New Roman" w:hAnsi="Times New Roman" w:cs="Times New Roman"/>
                <w:color w:val="000000"/>
                <w:sz w:val="18"/>
                <w:szCs w:val="18"/>
              </w:rPr>
              <w:t>)</w:t>
            </w:r>
          </w:p>
        </w:tc>
        <w:tc>
          <w:tcPr>
            <w:tcW w:w="1257" w:type="dxa"/>
          </w:tcPr>
          <w:p w14:paraId="4BD1363E" w14:textId="0658360F"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Diffusion (Stable Diff)</w:t>
            </w:r>
          </w:p>
        </w:tc>
        <w:tc>
          <w:tcPr>
            <w:tcW w:w="1258" w:type="dxa"/>
          </w:tcPr>
          <w:p w14:paraId="341AB95F" w14:textId="011E834B"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72.4</w:t>
            </w:r>
          </w:p>
        </w:tc>
        <w:tc>
          <w:tcPr>
            <w:tcW w:w="1258" w:type="dxa"/>
          </w:tcPr>
          <w:p w14:paraId="00464AFB" w14:textId="0A9F7D4F"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0.685</w:t>
            </w:r>
          </w:p>
        </w:tc>
      </w:tr>
      <w:tr w:rsidR="001242EB" w:rsidRPr="00C80974" w14:paraId="3F7FEA32" w14:textId="77777777" w:rsidTr="001242EB">
        <w:tc>
          <w:tcPr>
            <w:tcW w:w="1257" w:type="dxa"/>
            <w:shd w:val="clear" w:color="auto" w:fill="F2F2F2" w:themeFill="background1" w:themeFillShade="F2"/>
          </w:tcPr>
          <w:p w14:paraId="456D1716" w14:textId="239707DC"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Diffusion Only</w:t>
            </w:r>
          </w:p>
        </w:tc>
        <w:tc>
          <w:tcPr>
            <w:tcW w:w="1257" w:type="dxa"/>
          </w:tcPr>
          <w:p w14:paraId="051B81BC" w14:textId="74153ED3"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w:t>
            </w:r>
          </w:p>
        </w:tc>
        <w:tc>
          <w:tcPr>
            <w:tcW w:w="1258" w:type="dxa"/>
          </w:tcPr>
          <w:p w14:paraId="0B4CBB81" w14:textId="6E181A2D"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68.9</w:t>
            </w:r>
          </w:p>
        </w:tc>
        <w:tc>
          <w:tcPr>
            <w:tcW w:w="1258" w:type="dxa"/>
          </w:tcPr>
          <w:p w14:paraId="19C1EBCD" w14:textId="2DB119C6"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0.640</w:t>
            </w:r>
          </w:p>
        </w:tc>
      </w:tr>
      <w:tr w:rsidR="001242EB" w:rsidRPr="00C80974" w14:paraId="127247F5" w14:textId="77777777" w:rsidTr="001242EB">
        <w:trPr>
          <w:trHeight w:val="58"/>
        </w:trPr>
        <w:tc>
          <w:tcPr>
            <w:tcW w:w="1257" w:type="dxa"/>
            <w:shd w:val="clear" w:color="auto" w:fill="F2F2F2" w:themeFill="background1" w:themeFillShade="F2"/>
          </w:tcPr>
          <w:p w14:paraId="29484806" w14:textId="7E368A48"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Mixed (Ours)</w:t>
            </w:r>
          </w:p>
        </w:tc>
        <w:tc>
          <w:tcPr>
            <w:tcW w:w="1257" w:type="dxa"/>
          </w:tcPr>
          <w:p w14:paraId="54FFC913" w14:textId="0D63E5B2"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Mixed (GAN + Diff)</w:t>
            </w:r>
          </w:p>
        </w:tc>
        <w:tc>
          <w:tcPr>
            <w:tcW w:w="1258" w:type="dxa"/>
          </w:tcPr>
          <w:p w14:paraId="73D1AEE6" w14:textId="4C6F82C1"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99.3</w:t>
            </w:r>
          </w:p>
        </w:tc>
        <w:tc>
          <w:tcPr>
            <w:tcW w:w="1258" w:type="dxa"/>
          </w:tcPr>
          <w:p w14:paraId="4E2F94F5" w14:textId="6CF7FC94"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0.995</w:t>
            </w:r>
          </w:p>
        </w:tc>
      </w:tr>
    </w:tbl>
    <w:p w14:paraId="7F9A9037" w14:textId="77777777" w:rsidR="00FC049B" w:rsidRPr="00C80974" w:rsidRDefault="00FC049B" w:rsidP="00FC049B">
      <w:pPr>
        <w:rPr>
          <w:rFonts w:ascii="Times New Roman" w:hAnsi="Times New Roman" w:cs="Times New Roman"/>
        </w:rPr>
      </w:pPr>
    </w:p>
    <w:p w14:paraId="1FC18020" w14:textId="125123F3" w:rsidR="0042687D" w:rsidRDefault="001242EB" w:rsidP="001242EB">
      <w:pPr>
        <w:jc w:val="both"/>
        <w:rPr>
          <w:rFonts w:ascii="Times New Roman" w:hAnsi="Times New Roman" w:cs="Times New Roman"/>
        </w:rPr>
      </w:pPr>
      <w:r w:rsidRPr="00C80974">
        <w:rPr>
          <w:rFonts w:ascii="Times New Roman" w:hAnsi="Times New Roman" w:cs="Times New Roman"/>
        </w:rPr>
        <w:t xml:space="preserve">The </w:t>
      </w:r>
      <w:r w:rsidRPr="0042687D">
        <w:rPr>
          <w:rFonts w:ascii="Times New Roman" w:hAnsi="Times New Roman" w:cs="Times New Roman"/>
        </w:rPr>
        <w:t>results clearly demonstrate that single-family training severely limits generalization, as GAN-only models fail catastrophically on diffusion samples and vice versa. In contrast, HybridForensicsNetV3 trained on the mixed multi-generator dataset achieves stable and near-perfect generalization across both GAN and diffusion domains. This confirms that the proposed multi</w:t>
      </w:r>
      <w:r w:rsidRPr="00C80974">
        <w:rPr>
          <w:rFonts w:ascii="Times New Roman" w:hAnsi="Times New Roman" w:cs="Times New Roman"/>
        </w:rPr>
        <w:t xml:space="preserve">-modal fusion and </w:t>
      </w:r>
      <w:proofErr w:type="spellStart"/>
      <w:r w:rsidRPr="00C80974">
        <w:rPr>
          <w:rFonts w:ascii="Times New Roman" w:hAnsi="Times New Roman" w:cs="Times New Roman"/>
        </w:rPr>
        <w:t>MoE</w:t>
      </w:r>
      <w:proofErr w:type="spellEnd"/>
      <w:r w:rsidRPr="00C80974">
        <w:rPr>
          <w:rFonts w:ascii="Times New Roman" w:hAnsi="Times New Roman" w:cs="Times New Roman"/>
        </w:rPr>
        <w:t xml:space="preserve"> gating strategy effectively eliminates generator-specific bias.</w:t>
      </w:r>
    </w:p>
    <w:p w14:paraId="6B1FB8C9" w14:textId="77777777" w:rsidR="002B238F" w:rsidRPr="00C80974" w:rsidRDefault="002B238F" w:rsidP="001242EB">
      <w:pPr>
        <w:jc w:val="both"/>
        <w:rPr>
          <w:rFonts w:ascii="Times New Roman" w:hAnsi="Times New Roman" w:cs="Times New Roman"/>
        </w:rPr>
      </w:pPr>
    </w:p>
    <w:p w14:paraId="4903F752" w14:textId="1FA8C7DD" w:rsidR="008243BC" w:rsidRPr="00C80974" w:rsidRDefault="00FC049B" w:rsidP="00960955">
      <w:pPr>
        <w:pStyle w:val="Heading4"/>
        <w:jc w:val="both"/>
        <w:rPr>
          <w:rFonts w:ascii="Times New Roman" w:hAnsi="Times New Roman" w:cs="Times New Roman"/>
        </w:rPr>
      </w:pPr>
      <w:r w:rsidRPr="00C80974">
        <w:rPr>
          <w:rFonts w:ascii="Times New Roman" w:hAnsi="Times New Roman" w:cs="Times New Roman"/>
        </w:rPr>
        <w:t>4.3.</w:t>
      </w:r>
      <w:r w:rsidR="009E18E2" w:rsidRPr="00C80974">
        <w:rPr>
          <w:rFonts w:ascii="Times New Roman" w:hAnsi="Times New Roman" w:cs="Times New Roman"/>
        </w:rPr>
        <w:t xml:space="preserve"> Comparison with Baseline Methods</w:t>
      </w:r>
    </w:p>
    <w:p w14:paraId="21BA6ADC" w14:textId="094B373C" w:rsidR="009E18E2" w:rsidRPr="00C80974" w:rsidRDefault="0002025A" w:rsidP="00960955">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 xml:space="preserve">To ensure a fair and unbiased comparison, all baseline models—including ResNet-50 (RGB-only), </w:t>
      </w:r>
      <w:proofErr w:type="spellStart"/>
      <w:r w:rsidRPr="0002025A">
        <w:rPr>
          <w:rFonts w:ascii="Times New Roman" w:eastAsia="Google Sans Text" w:hAnsi="Times New Roman" w:cs="Times New Roman"/>
          <w:color w:val="1B1C1D"/>
        </w:rPr>
        <w:t>XceptionNet</w:t>
      </w:r>
      <w:proofErr w:type="spellEnd"/>
      <w:r w:rsidRPr="0002025A">
        <w:rPr>
          <w:rFonts w:ascii="Times New Roman" w:eastAsia="Google Sans Text" w:hAnsi="Times New Roman" w:cs="Times New Roman"/>
          <w:color w:val="1B1C1D"/>
        </w:rPr>
        <w:t xml:space="preserve"> (RGB-only), and </w:t>
      </w:r>
      <w:proofErr w:type="spellStart"/>
      <w:r w:rsidRPr="0002025A">
        <w:rPr>
          <w:rFonts w:ascii="Times New Roman" w:eastAsia="Google Sans Text" w:hAnsi="Times New Roman" w:cs="Times New Roman"/>
          <w:color w:val="1B1C1D"/>
        </w:rPr>
        <w:t>FrequencyNet</w:t>
      </w:r>
      <w:proofErr w:type="spellEnd"/>
      <w:r w:rsidRPr="0002025A">
        <w:rPr>
          <w:rFonts w:ascii="Times New Roman" w:eastAsia="Google Sans Text" w:hAnsi="Times New Roman" w:cs="Times New Roman"/>
          <w:color w:val="1B1C1D"/>
        </w:rPr>
        <w:t xml:space="preserve"> (FFT-only)—are trained and evaluated exclusively on the standardized IEEE </w:t>
      </w:r>
      <w:proofErr w:type="spellStart"/>
      <w:r w:rsidRPr="0002025A">
        <w:rPr>
          <w:rFonts w:ascii="Times New Roman" w:eastAsia="Google Sans Text" w:hAnsi="Times New Roman" w:cs="Times New Roman"/>
          <w:color w:val="1B1C1D"/>
        </w:rPr>
        <w:t>Dataport</w:t>
      </w:r>
      <w:proofErr w:type="spellEnd"/>
      <w:r w:rsidRPr="0002025A">
        <w:rPr>
          <w:rFonts w:ascii="Times New Roman" w:eastAsia="Google Sans Text" w:hAnsi="Times New Roman" w:cs="Times New Roman"/>
          <w:color w:val="1B1C1D"/>
        </w:rPr>
        <w:t xml:space="preserve"> dataset. This eliminates confounding factors caused by mixing datasets with differing resolutions, compression pipelines, or artifact profiles. Consequently, all reported improvements can be attributed to methodological advances rather than dataset selection bias</w:t>
      </w:r>
      <w:r w:rsidRPr="00C80974">
        <w:rPr>
          <w:rFonts w:ascii="Times New Roman" w:eastAsia="Google Sans Text" w:hAnsi="Times New Roman" w:cs="Times New Roman"/>
          <w:color w:val="1B1C1D"/>
        </w:rPr>
        <w:t>.</w:t>
      </w:r>
    </w:p>
    <w:p w14:paraId="7DCEC6B8" w14:textId="2F2CA912" w:rsidR="00A15E49" w:rsidRPr="00C80974" w:rsidRDefault="00A15E49"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4</w:t>
      </w:r>
      <w:r w:rsidRPr="00C80974">
        <w:rPr>
          <w:rFonts w:ascii="Times New Roman" w:hAnsi="Times New Roman" w:cs="Times New Roman"/>
        </w:rPr>
        <w:fldChar w:fldCharType="end"/>
      </w:r>
      <w:r w:rsidRPr="00C80974">
        <w:rPr>
          <w:rFonts w:ascii="Times New Roman" w:hAnsi="Times New Roman" w:cs="Times New Roman"/>
        </w:rPr>
        <w:t>: Comparison with Baseline Methods (5-Fold Cross-Validation)</w:t>
      </w:r>
    </w:p>
    <w:tbl>
      <w:tblPr>
        <w:tblStyle w:val="TableGrid"/>
        <w:tblW w:w="5167" w:type="dxa"/>
        <w:tblLook w:val="04A0" w:firstRow="1" w:lastRow="0" w:firstColumn="1" w:lastColumn="0" w:noHBand="0" w:noVBand="1"/>
      </w:tblPr>
      <w:tblGrid>
        <w:gridCol w:w="1506"/>
        <w:gridCol w:w="1018"/>
        <w:gridCol w:w="997"/>
        <w:gridCol w:w="866"/>
        <w:gridCol w:w="780"/>
      </w:tblGrid>
      <w:tr w:rsidR="00E53CD6" w:rsidRPr="00C80974" w14:paraId="72CE86B0" w14:textId="77777777" w:rsidTr="00FC049B">
        <w:trPr>
          <w:trHeight w:val="611"/>
        </w:trPr>
        <w:tc>
          <w:tcPr>
            <w:tcW w:w="1506" w:type="dxa"/>
            <w:shd w:val="clear" w:color="auto" w:fill="F2F2F2" w:themeFill="background1" w:themeFillShade="F2"/>
          </w:tcPr>
          <w:p w14:paraId="222E7D93" w14:textId="5E720612" w:rsidR="00E53CD6" w:rsidRPr="00C80974" w:rsidRDefault="00E53CD6" w:rsidP="00960955">
            <w:pPr>
              <w:spacing w:after="240" w:line="276" w:lineRule="auto"/>
              <w:jc w:val="both"/>
              <w:rPr>
                <w:rFonts w:ascii="Times New Roman" w:eastAsia="Google Sans Text" w:hAnsi="Times New Roman" w:cs="Times New Roman"/>
                <w:b/>
                <w:bCs/>
                <w:color w:val="1B1C1D"/>
                <w:sz w:val="18"/>
                <w:szCs w:val="18"/>
              </w:rPr>
            </w:pPr>
            <w:r w:rsidRPr="00C80974">
              <w:rPr>
                <w:rFonts w:ascii="Times New Roman" w:hAnsi="Times New Roman" w:cs="Times New Roman"/>
                <w:b/>
                <w:bCs/>
                <w:color w:val="1F1F1F"/>
                <w:sz w:val="18"/>
                <w:szCs w:val="18"/>
              </w:rPr>
              <w:t>Method</w:t>
            </w:r>
            <w:r w:rsidRPr="00C80974">
              <w:rPr>
                <w:rFonts w:ascii="Times New Roman" w:hAnsi="Times New Roman" w:cs="Times New Roman"/>
                <w:b/>
                <w:bCs/>
                <w:color w:val="1F1F1F"/>
                <w:sz w:val="18"/>
                <w:szCs w:val="18"/>
              </w:rPr>
              <w:br/>
            </w:r>
            <w:r w:rsidRPr="00C80974">
              <w:rPr>
                <w:rFonts w:ascii="Times New Roman" w:eastAsia="Google Sans Text" w:hAnsi="Times New Roman" w:cs="Times New Roman"/>
                <w:b/>
                <w:bCs/>
                <w:color w:val="1B1C1D"/>
                <w:sz w:val="18"/>
                <w:szCs w:val="18"/>
              </w:rPr>
              <w:t>and Modality</w:t>
            </w:r>
          </w:p>
        </w:tc>
        <w:tc>
          <w:tcPr>
            <w:tcW w:w="1018" w:type="dxa"/>
            <w:shd w:val="clear" w:color="auto" w:fill="F2F2F2" w:themeFill="background1" w:themeFillShade="F2"/>
          </w:tcPr>
          <w:p w14:paraId="0BBB0EB2" w14:textId="2D0BF22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Accuracy</w:t>
            </w:r>
          </w:p>
        </w:tc>
        <w:tc>
          <w:tcPr>
            <w:tcW w:w="997" w:type="dxa"/>
            <w:shd w:val="clear" w:color="auto" w:fill="F2F2F2" w:themeFill="background1" w:themeFillShade="F2"/>
          </w:tcPr>
          <w:p w14:paraId="222F80A2" w14:textId="3E54BD5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Precision</w:t>
            </w:r>
          </w:p>
        </w:tc>
        <w:tc>
          <w:tcPr>
            <w:tcW w:w="866" w:type="dxa"/>
            <w:shd w:val="clear" w:color="auto" w:fill="F2F2F2" w:themeFill="background1" w:themeFillShade="F2"/>
          </w:tcPr>
          <w:p w14:paraId="136682A6" w14:textId="53EFCAC1"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Recall</w:t>
            </w:r>
          </w:p>
        </w:tc>
        <w:tc>
          <w:tcPr>
            <w:tcW w:w="780" w:type="dxa"/>
            <w:shd w:val="clear" w:color="auto" w:fill="F2F2F2" w:themeFill="background1" w:themeFillShade="F2"/>
          </w:tcPr>
          <w:p w14:paraId="5EAECBD5" w14:textId="31423165"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F1 Score (Mean ± Std)</w:t>
            </w:r>
          </w:p>
        </w:tc>
      </w:tr>
      <w:tr w:rsidR="00E53CD6" w:rsidRPr="00C80974" w14:paraId="6C478684" w14:textId="77777777" w:rsidTr="00E53CD6">
        <w:trPr>
          <w:trHeight w:val="494"/>
        </w:trPr>
        <w:tc>
          <w:tcPr>
            <w:tcW w:w="1506" w:type="dxa"/>
            <w:shd w:val="clear" w:color="auto" w:fill="F2F2F2" w:themeFill="background1" w:themeFillShade="F2"/>
          </w:tcPr>
          <w:p w14:paraId="781205BF" w14:textId="2FD10846" w:rsidR="00E53CD6" w:rsidRPr="00C80974" w:rsidRDefault="00E53CD6" w:rsidP="00960955">
            <w:pPr>
              <w:spacing w:after="240" w:line="276" w:lineRule="auto"/>
              <w:jc w:val="both"/>
              <w:rPr>
                <w:rFonts w:ascii="Times New Roman" w:hAnsi="Times New Roman" w:cs="Times New Roman"/>
                <w:b/>
                <w:bCs/>
                <w:color w:val="1F1F1F"/>
                <w:sz w:val="18"/>
                <w:szCs w:val="18"/>
              </w:rPr>
            </w:pPr>
            <w:r w:rsidRPr="00C80974">
              <w:rPr>
                <w:rFonts w:ascii="Times New Roman" w:hAnsi="Times New Roman" w:cs="Times New Roman"/>
                <w:b/>
                <w:bCs/>
                <w:color w:val="1F1F1F"/>
                <w:sz w:val="18"/>
                <w:szCs w:val="18"/>
              </w:rPr>
              <w:t>ResNet-50</w:t>
            </w:r>
            <w:r w:rsidRPr="00C80974">
              <w:rPr>
                <w:rFonts w:ascii="Times New Roman" w:hAnsi="Times New Roman" w:cs="Times New Roman"/>
                <w:b/>
                <w:bCs/>
                <w:color w:val="1F1F1F"/>
                <w:sz w:val="18"/>
                <w:szCs w:val="18"/>
              </w:rPr>
              <w:br/>
              <w:t>(RGB-Only)</w:t>
            </w:r>
          </w:p>
        </w:tc>
        <w:tc>
          <w:tcPr>
            <w:tcW w:w="1018" w:type="dxa"/>
          </w:tcPr>
          <w:p w14:paraId="7282C754" w14:textId="795A1CE9"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96.45%</w:t>
            </w:r>
          </w:p>
        </w:tc>
        <w:tc>
          <w:tcPr>
            <w:tcW w:w="997" w:type="dxa"/>
          </w:tcPr>
          <w:p w14:paraId="1E25D55B" w14:textId="11141966"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95.80%</w:t>
            </w:r>
          </w:p>
        </w:tc>
        <w:tc>
          <w:tcPr>
            <w:tcW w:w="866" w:type="dxa"/>
          </w:tcPr>
          <w:p w14:paraId="2C76D701" w14:textId="4B1F102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97.10%</w:t>
            </w:r>
          </w:p>
        </w:tc>
        <w:tc>
          <w:tcPr>
            <w:tcW w:w="780" w:type="dxa"/>
          </w:tcPr>
          <w:p w14:paraId="66231E1F" w14:textId="01BCA269"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0.964 ± 0.005</w:t>
            </w:r>
          </w:p>
        </w:tc>
      </w:tr>
      <w:tr w:rsidR="00E53CD6" w:rsidRPr="00C80974" w14:paraId="404DC251" w14:textId="77777777" w:rsidTr="00E53CD6">
        <w:trPr>
          <w:trHeight w:val="71"/>
        </w:trPr>
        <w:tc>
          <w:tcPr>
            <w:tcW w:w="1506" w:type="dxa"/>
            <w:shd w:val="clear" w:color="auto" w:fill="F2F2F2" w:themeFill="background1" w:themeFillShade="F2"/>
          </w:tcPr>
          <w:p w14:paraId="0F006E71" w14:textId="25171DAC"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proofErr w:type="spellStart"/>
            <w:r w:rsidRPr="00C80974">
              <w:rPr>
                <w:rFonts w:ascii="Times New Roman" w:hAnsi="Times New Roman" w:cs="Times New Roman"/>
                <w:b/>
                <w:bCs/>
                <w:color w:val="1F1F1F"/>
                <w:sz w:val="18"/>
                <w:szCs w:val="18"/>
              </w:rPr>
              <w:t>Xception</w:t>
            </w:r>
            <w:proofErr w:type="spellEnd"/>
            <w:r w:rsidRPr="00C80974">
              <w:rPr>
                <w:rFonts w:ascii="Times New Roman" w:hAnsi="Times New Roman" w:cs="Times New Roman"/>
                <w:b/>
                <w:bCs/>
                <w:color w:val="1F1F1F"/>
                <w:sz w:val="18"/>
                <w:szCs w:val="18"/>
              </w:rPr>
              <w:br/>
            </w:r>
            <w:r w:rsidRPr="00C80974">
              <w:rPr>
                <w:rFonts w:ascii="Times New Roman" w:eastAsia="Google Sans Text" w:hAnsi="Times New Roman" w:cs="Times New Roman"/>
                <w:b/>
                <w:bCs/>
                <w:color w:val="1B1C1D"/>
                <w:sz w:val="18"/>
                <w:szCs w:val="18"/>
              </w:rPr>
              <w:t>(RGB-Only)</w:t>
            </w:r>
          </w:p>
        </w:tc>
        <w:tc>
          <w:tcPr>
            <w:tcW w:w="1018" w:type="dxa"/>
          </w:tcPr>
          <w:p w14:paraId="05F03F8C" w14:textId="32704917"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97.10%</w:t>
            </w:r>
          </w:p>
        </w:tc>
        <w:tc>
          <w:tcPr>
            <w:tcW w:w="997" w:type="dxa"/>
          </w:tcPr>
          <w:p w14:paraId="6CC2857E" w14:textId="18B0D3E5"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96.90%</w:t>
            </w:r>
          </w:p>
        </w:tc>
        <w:tc>
          <w:tcPr>
            <w:tcW w:w="866" w:type="dxa"/>
          </w:tcPr>
          <w:p w14:paraId="7D883658" w14:textId="52BDB82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97.30%</w:t>
            </w:r>
          </w:p>
        </w:tc>
        <w:tc>
          <w:tcPr>
            <w:tcW w:w="780" w:type="dxa"/>
          </w:tcPr>
          <w:p w14:paraId="6D99CCAC" w14:textId="534F9B3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0.971 ±0.004</w:t>
            </w:r>
          </w:p>
        </w:tc>
      </w:tr>
      <w:tr w:rsidR="00E53CD6" w:rsidRPr="00C80974" w14:paraId="7672F534" w14:textId="77777777" w:rsidTr="00E53CD6">
        <w:trPr>
          <w:trHeight w:val="62"/>
        </w:trPr>
        <w:tc>
          <w:tcPr>
            <w:tcW w:w="1506" w:type="dxa"/>
            <w:shd w:val="clear" w:color="auto" w:fill="F2F2F2" w:themeFill="background1" w:themeFillShade="F2"/>
          </w:tcPr>
          <w:p w14:paraId="0224838F" w14:textId="78710FA8"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proofErr w:type="spellStart"/>
            <w:r w:rsidRPr="00C80974">
              <w:rPr>
                <w:rFonts w:ascii="Times New Roman" w:hAnsi="Times New Roman" w:cs="Times New Roman"/>
                <w:b/>
                <w:bCs/>
                <w:color w:val="1F1F1F"/>
                <w:sz w:val="18"/>
                <w:szCs w:val="18"/>
              </w:rPr>
              <w:t>FrequencyNet</w:t>
            </w:r>
            <w:proofErr w:type="spellEnd"/>
            <w:r w:rsidRPr="00C80974">
              <w:rPr>
                <w:rFonts w:ascii="Times New Roman" w:hAnsi="Times New Roman" w:cs="Times New Roman"/>
                <w:b/>
                <w:bCs/>
                <w:color w:val="1F1F1F"/>
                <w:sz w:val="18"/>
                <w:szCs w:val="18"/>
              </w:rPr>
              <w:br/>
              <w:t>(Freq-Only)</w:t>
            </w:r>
          </w:p>
        </w:tc>
        <w:tc>
          <w:tcPr>
            <w:tcW w:w="1018" w:type="dxa"/>
          </w:tcPr>
          <w:p w14:paraId="655B3B55" w14:textId="230BC0ED"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88.20%</w:t>
            </w:r>
          </w:p>
        </w:tc>
        <w:tc>
          <w:tcPr>
            <w:tcW w:w="997" w:type="dxa"/>
          </w:tcPr>
          <w:p w14:paraId="7800282F" w14:textId="14F51BB1"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91.50%</w:t>
            </w:r>
          </w:p>
        </w:tc>
        <w:tc>
          <w:tcPr>
            <w:tcW w:w="866" w:type="dxa"/>
          </w:tcPr>
          <w:p w14:paraId="39127A07" w14:textId="1A3415B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84.20%</w:t>
            </w:r>
          </w:p>
        </w:tc>
        <w:tc>
          <w:tcPr>
            <w:tcW w:w="780" w:type="dxa"/>
          </w:tcPr>
          <w:p w14:paraId="14E02833" w14:textId="5B32D597"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0.877 ±0.012</w:t>
            </w:r>
          </w:p>
        </w:tc>
      </w:tr>
      <w:tr w:rsidR="00E53CD6" w:rsidRPr="00C80974" w14:paraId="70B748B4" w14:textId="77777777" w:rsidTr="00E53CD6">
        <w:trPr>
          <w:trHeight w:val="512"/>
        </w:trPr>
        <w:tc>
          <w:tcPr>
            <w:tcW w:w="1506" w:type="dxa"/>
            <w:shd w:val="clear" w:color="auto" w:fill="F2F2F2" w:themeFill="background1" w:themeFillShade="F2"/>
          </w:tcPr>
          <w:p w14:paraId="3335D370" w14:textId="3DF5B4C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proofErr w:type="spellStart"/>
            <w:r w:rsidRPr="00C80974">
              <w:rPr>
                <w:rFonts w:ascii="Times New Roman" w:hAnsi="Times New Roman" w:cs="Times New Roman"/>
                <w:b/>
                <w:bCs/>
                <w:color w:val="1F1F1F"/>
                <w:sz w:val="18"/>
                <w:szCs w:val="18"/>
              </w:rPr>
              <w:t>HybridForensics</w:t>
            </w:r>
            <w:proofErr w:type="spellEnd"/>
            <w:r w:rsidRPr="00C80974">
              <w:rPr>
                <w:rFonts w:ascii="Times New Roman" w:hAnsi="Times New Roman" w:cs="Times New Roman"/>
                <w:b/>
                <w:bCs/>
                <w:color w:val="1F1F1F"/>
                <w:sz w:val="18"/>
                <w:szCs w:val="18"/>
              </w:rPr>
              <w:br/>
              <w:t>NetV3</w:t>
            </w:r>
            <w:r w:rsidRPr="00C80974">
              <w:rPr>
                <w:rFonts w:ascii="Times New Roman" w:hAnsi="Times New Roman" w:cs="Times New Roman"/>
                <w:b/>
                <w:bCs/>
                <w:color w:val="1F1F1F"/>
                <w:sz w:val="18"/>
                <w:szCs w:val="18"/>
              </w:rPr>
              <w:br/>
            </w:r>
            <w:r w:rsidRPr="00C80974">
              <w:rPr>
                <w:rFonts w:ascii="Times New Roman" w:eastAsia="Google Sans Text" w:hAnsi="Times New Roman" w:cs="Times New Roman"/>
                <w:b/>
                <w:bCs/>
                <w:color w:val="1B1C1D"/>
                <w:sz w:val="18"/>
                <w:szCs w:val="18"/>
              </w:rPr>
              <w:t>(</w:t>
            </w:r>
            <w:proofErr w:type="gramStart"/>
            <w:r w:rsidRPr="00C80974">
              <w:rPr>
                <w:rFonts w:ascii="Times New Roman" w:eastAsia="Google Sans Text" w:hAnsi="Times New Roman" w:cs="Times New Roman"/>
                <w:b/>
                <w:bCs/>
                <w:color w:val="1B1C1D"/>
                <w:sz w:val="18"/>
                <w:szCs w:val="18"/>
              </w:rPr>
              <w:t>Multi-Model</w:t>
            </w:r>
            <w:proofErr w:type="gramEnd"/>
            <w:r w:rsidRPr="00C80974">
              <w:rPr>
                <w:rFonts w:ascii="Times New Roman" w:eastAsia="Google Sans Text" w:hAnsi="Times New Roman" w:cs="Times New Roman"/>
                <w:b/>
                <w:bCs/>
                <w:color w:val="1B1C1D"/>
                <w:sz w:val="18"/>
                <w:szCs w:val="18"/>
              </w:rPr>
              <w:t>)</w:t>
            </w:r>
          </w:p>
        </w:tc>
        <w:tc>
          <w:tcPr>
            <w:tcW w:w="1018" w:type="dxa"/>
          </w:tcPr>
          <w:p w14:paraId="379EECE0" w14:textId="13691501"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99.30%</w:t>
            </w:r>
          </w:p>
        </w:tc>
        <w:tc>
          <w:tcPr>
            <w:tcW w:w="997" w:type="dxa"/>
          </w:tcPr>
          <w:p w14:paraId="66F215D4" w14:textId="4157700D"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98.60%</w:t>
            </w:r>
          </w:p>
        </w:tc>
        <w:tc>
          <w:tcPr>
            <w:tcW w:w="866" w:type="dxa"/>
          </w:tcPr>
          <w:p w14:paraId="703C58A7" w14:textId="0C85A6B3" w:rsidR="00E53CD6" w:rsidRPr="00C80974" w:rsidRDefault="00BF5251"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100</w:t>
            </w:r>
            <w:r w:rsidR="00E53CD6" w:rsidRPr="00C80974">
              <w:rPr>
                <w:rFonts w:ascii="Times New Roman" w:hAnsi="Times New Roman" w:cs="Times New Roman"/>
                <w:b/>
                <w:bCs/>
                <w:color w:val="1F1F1F"/>
                <w:sz w:val="18"/>
                <w:szCs w:val="18"/>
              </w:rPr>
              <w:t>%</w:t>
            </w:r>
          </w:p>
        </w:tc>
        <w:tc>
          <w:tcPr>
            <w:tcW w:w="780" w:type="dxa"/>
          </w:tcPr>
          <w:p w14:paraId="5621FB6C" w14:textId="0B022A6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0.995 ±0.001</w:t>
            </w:r>
          </w:p>
        </w:tc>
      </w:tr>
    </w:tbl>
    <w:p w14:paraId="4CB3E7B3" w14:textId="77777777" w:rsidR="00960955" w:rsidRPr="00C80974" w:rsidRDefault="00960955" w:rsidP="00960955">
      <w:pPr>
        <w:spacing w:after="240" w:line="276" w:lineRule="auto"/>
        <w:jc w:val="both"/>
        <w:rPr>
          <w:rFonts w:ascii="Times New Roman" w:eastAsia="Google Sans Text" w:hAnsi="Times New Roman" w:cs="Times New Roman"/>
          <w:color w:val="1B1C1D"/>
        </w:rPr>
      </w:pPr>
    </w:p>
    <w:p w14:paraId="02939473" w14:textId="698CCCA9" w:rsidR="008243BC" w:rsidRPr="00C80974" w:rsidRDefault="00000000" w:rsidP="00960955">
      <w:pPr>
        <w:spacing w:after="240" w:line="276" w:lineRule="auto"/>
        <w:jc w:val="both"/>
        <w:rPr>
          <w:rFonts w:ascii="Times New Roman" w:hAnsi="Times New Roman" w:cs="Times New Roman"/>
        </w:rPr>
      </w:pPr>
      <w:r w:rsidRPr="00C80974">
        <w:rPr>
          <w:rFonts w:ascii="Times New Roman" w:eastAsia="Google Sans Text" w:hAnsi="Times New Roman" w:cs="Times New Roman"/>
          <w:color w:val="1B1C1D"/>
        </w:rPr>
        <w:t xml:space="preserve">As presented in </w:t>
      </w:r>
      <w:r w:rsidRPr="00C80974">
        <w:rPr>
          <w:rFonts w:ascii="Times New Roman" w:eastAsia="Google Sans Text" w:hAnsi="Times New Roman" w:cs="Times New Roman"/>
          <w:b/>
          <w:bCs/>
          <w:color w:val="1B1C1D"/>
        </w:rPr>
        <w:t xml:space="preserve">Table </w:t>
      </w:r>
      <w:r w:rsidR="0003193F" w:rsidRPr="00C80974">
        <w:rPr>
          <w:rFonts w:ascii="Times New Roman" w:eastAsia="Google Sans Text" w:hAnsi="Times New Roman" w:cs="Times New Roman"/>
          <w:b/>
          <w:bCs/>
          <w:color w:val="1B1C1D"/>
        </w:rPr>
        <w:t>1</w:t>
      </w:r>
      <w:r w:rsidRPr="00C80974">
        <w:rPr>
          <w:rFonts w:ascii="Times New Roman" w:eastAsia="Google Sans Text" w:hAnsi="Times New Roman" w:cs="Times New Roman"/>
          <w:color w:val="1B1C1D"/>
        </w:rPr>
        <w:t>, our proposed method significantly outperforms single-domain baselines. While RGB-based models (</w:t>
      </w:r>
      <w:proofErr w:type="spellStart"/>
      <w:r w:rsidRPr="00C80974">
        <w:rPr>
          <w:rFonts w:ascii="Times New Roman" w:eastAsia="Google Sans Text" w:hAnsi="Times New Roman" w:cs="Times New Roman"/>
          <w:color w:val="1B1C1D"/>
        </w:rPr>
        <w:t>ResNet</w:t>
      </w:r>
      <w:proofErr w:type="spellEnd"/>
      <w:r w:rsidRPr="00C80974">
        <w:rPr>
          <w:rFonts w:ascii="Times New Roman" w:eastAsia="Google Sans Text" w:hAnsi="Times New Roman" w:cs="Times New Roman"/>
          <w:color w:val="1B1C1D"/>
        </w:rPr>
        <w:t xml:space="preserve">, </w:t>
      </w:r>
      <w:proofErr w:type="spellStart"/>
      <w:r w:rsidRPr="00C80974">
        <w:rPr>
          <w:rFonts w:ascii="Times New Roman" w:eastAsia="Google Sans Text" w:hAnsi="Times New Roman" w:cs="Times New Roman"/>
          <w:color w:val="1B1C1D"/>
        </w:rPr>
        <w:t>Xception</w:t>
      </w:r>
      <w:proofErr w:type="spellEnd"/>
      <w:r w:rsidRPr="00C80974">
        <w:rPr>
          <w:rFonts w:ascii="Times New Roman" w:eastAsia="Google Sans Text" w:hAnsi="Times New Roman" w:cs="Times New Roman"/>
          <w:color w:val="1B1C1D"/>
        </w:rPr>
        <w:t xml:space="preserve">) achieve respectable accuracy, they struggle to reach perfect detection rates. Notably, the frequency-based model performs poorly on diffusion-generated images, </w:t>
      </w:r>
      <w:r w:rsidRPr="00C80974">
        <w:rPr>
          <w:rFonts w:ascii="Times New Roman" w:hAnsi="Times New Roman" w:cs="Times New Roman"/>
        </w:rPr>
        <w:t xml:space="preserve">confirming the "diffusion gap" hypothesis. </w:t>
      </w:r>
      <w:r w:rsidR="00DE7B06" w:rsidRPr="00C80974">
        <w:rPr>
          <w:rFonts w:ascii="Times New Roman" w:hAnsi="Times New Roman" w:cs="Times New Roman"/>
        </w:rPr>
        <w:t>HybridForensicsNetV3 achieves an F1-score of 0.995 and a Recall of 100%, significantly outperforming all evaluated single-domain baselines. While RGB-based detectors demonstrate strong discriminative power, they fail to fully generalize across diffusion-generated samples. The proposed multi-modal fusion framework effectively mitigates this limitation by jointly leveraging spatial, frequency, compression, and noise residual cues, leading to consistent and statistically significant performance improvements</w:t>
      </w:r>
      <w:r w:rsidRPr="00C80974">
        <w:rPr>
          <w:rFonts w:ascii="Times New Roman" w:hAnsi="Times New Roman" w:cs="Times New Roman"/>
        </w:rPr>
        <w:t>.</w:t>
      </w:r>
    </w:p>
    <w:p w14:paraId="44E65091" w14:textId="313858F3" w:rsidR="00960955" w:rsidRPr="00C80974" w:rsidRDefault="0097286D" w:rsidP="00960955">
      <w:pPr>
        <w:keepNext/>
        <w:spacing w:after="240" w:line="276" w:lineRule="auto"/>
        <w:jc w:val="both"/>
        <w:rPr>
          <w:rFonts w:ascii="Times New Roman" w:hAnsi="Times New Roman" w:cs="Times New Roman"/>
        </w:rPr>
      </w:pPr>
      <w:r w:rsidRPr="00C80974">
        <w:rPr>
          <w:rFonts w:ascii="Times New Roman" w:hAnsi="Times New Roman" w:cs="Times New Roman"/>
          <w:noProof/>
        </w:rPr>
        <w:lastRenderedPageBreak/>
        <w:drawing>
          <wp:inline distT="0" distB="0" distL="0" distR="0" wp14:anchorId="59B91E85" wp14:editId="34A27224">
            <wp:extent cx="3200400" cy="2536825"/>
            <wp:effectExtent l="0" t="0" r="0" b="0"/>
            <wp:docPr id="1165713339"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13339" name="Picture 3" descr="A blue squares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536825"/>
                    </a:xfrm>
                    <a:prstGeom prst="rect">
                      <a:avLst/>
                    </a:prstGeom>
                  </pic:spPr>
                </pic:pic>
              </a:graphicData>
            </a:graphic>
          </wp:inline>
        </w:drawing>
      </w:r>
    </w:p>
    <w:p w14:paraId="3909B80B" w14:textId="48D9F3FB" w:rsidR="00960955" w:rsidRPr="00C80974" w:rsidRDefault="00960955" w:rsidP="00960955">
      <w:pPr>
        <w:pStyle w:val="Caption"/>
        <w:jc w:val="both"/>
        <w:rPr>
          <w:rFonts w:ascii="Times New Roman" w:hAnsi="Times New Roman" w:cs="Times New Roman"/>
        </w:rPr>
      </w:pPr>
      <w:r w:rsidRPr="00C80974">
        <w:rPr>
          <w:rFonts w:ascii="Times New Roman" w:hAnsi="Times New Roman" w:cs="Times New Roman"/>
        </w:rPr>
        <w:t xml:space="preserve">Figure </w:t>
      </w:r>
      <w:r w:rsidRPr="00C80974">
        <w:rPr>
          <w:rFonts w:ascii="Times New Roman" w:hAnsi="Times New Roman" w:cs="Times New Roman"/>
        </w:rPr>
        <w:fldChar w:fldCharType="begin"/>
      </w:r>
      <w:r w:rsidRPr="00C80974">
        <w:rPr>
          <w:rFonts w:ascii="Times New Roman" w:hAnsi="Times New Roman" w:cs="Times New Roman"/>
        </w:rPr>
        <w:instrText xml:space="preserve"> SEQ Figure \* ARABIC </w:instrText>
      </w:r>
      <w:r w:rsidRPr="00C80974">
        <w:rPr>
          <w:rFonts w:ascii="Times New Roman" w:hAnsi="Times New Roman" w:cs="Times New Roman"/>
        </w:rPr>
        <w:fldChar w:fldCharType="separate"/>
      </w:r>
      <w:r w:rsidR="002B238F">
        <w:rPr>
          <w:rFonts w:ascii="Times New Roman" w:hAnsi="Times New Roman" w:cs="Times New Roman"/>
          <w:noProof/>
        </w:rPr>
        <w:t>3</w:t>
      </w:r>
      <w:r w:rsidRPr="00C80974">
        <w:rPr>
          <w:rFonts w:ascii="Times New Roman" w:hAnsi="Times New Roman" w:cs="Times New Roman"/>
        </w:rPr>
        <w:fldChar w:fldCharType="end"/>
      </w:r>
      <w:r w:rsidRPr="00C80974">
        <w:rPr>
          <w:rFonts w:ascii="Times New Roman" w:hAnsi="Times New Roman" w:cs="Times New Roman"/>
        </w:rPr>
        <w:t>: Confusion Matrix on the Test Set (2,000 images). The model achieves 100% recall on synthetic samples, successfully flagging all diffusion and GAN-generated instances with zero false negatives.</w:t>
      </w:r>
    </w:p>
    <w:p w14:paraId="310C9D66" w14:textId="6E83B307" w:rsidR="00FC049B" w:rsidRPr="00C80974" w:rsidRDefault="00FC049B" w:rsidP="00FC049B">
      <w:pPr>
        <w:pStyle w:val="Heading4"/>
        <w:jc w:val="both"/>
        <w:rPr>
          <w:rFonts w:ascii="Times New Roman" w:hAnsi="Times New Roman" w:cs="Times New Roman"/>
        </w:rPr>
      </w:pPr>
      <w:bookmarkStart w:id="26" w:name="_iexmunh4qi0" w:colFirst="0" w:colLast="0"/>
      <w:bookmarkEnd w:id="26"/>
      <w:r w:rsidRPr="00C80974">
        <w:rPr>
          <w:rFonts w:ascii="Times New Roman" w:hAnsi="Times New Roman" w:cs="Times New Roman"/>
        </w:rPr>
        <w:t>4.4. Statistical Significance Analysis</w:t>
      </w:r>
    </w:p>
    <w:p w14:paraId="749AB154" w14:textId="35B026CA" w:rsidR="0042687D" w:rsidRPr="0002025A" w:rsidRDefault="00FC049B" w:rsidP="0002025A">
      <w:pPr>
        <w:spacing w:before="120"/>
        <w:jc w:val="both"/>
        <w:rPr>
          <w:rFonts w:ascii="Times New Roman" w:hAnsi="Times New Roman" w:cs="Times New Roman"/>
        </w:rPr>
      </w:pPr>
      <w:r w:rsidRPr="00C80974">
        <w:rPr>
          <w:rFonts w:ascii="Times New Roman" w:hAnsi="Times New Roman" w:cs="Times New Roman"/>
        </w:rPr>
        <w:t xml:space="preserve">To ensure the reliability and statistical robustness of the reported performance, all experiments were repeated </w:t>
      </w:r>
      <w:r w:rsidRPr="00C80974">
        <w:rPr>
          <w:rFonts w:ascii="Times New Roman" w:hAnsi="Times New Roman" w:cs="Times New Roman"/>
          <w:b/>
          <w:bCs/>
        </w:rPr>
        <w:t>over 5 independent runs</w:t>
      </w:r>
      <w:r w:rsidRPr="00C80974">
        <w:rPr>
          <w:rFonts w:ascii="Times New Roman" w:hAnsi="Times New Roman" w:cs="Times New Roman"/>
        </w:rPr>
        <w:t xml:space="preserve"> with different random seeds while keeping the training–validation splits fixed. For each model, we report the </w:t>
      </w:r>
      <w:r w:rsidRPr="00C80974">
        <w:rPr>
          <w:rFonts w:ascii="Times New Roman" w:hAnsi="Times New Roman" w:cs="Times New Roman"/>
          <w:b/>
          <w:bCs/>
        </w:rPr>
        <w:t>mean and standard deviation (Mean ± Std)</w:t>
      </w:r>
      <w:r w:rsidRPr="00C80974">
        <w:rPr>
          <w:rFonts w:ascii="Times New Roman" w:hAnsi="Times New Roman" w:cs="Times New Roman"/>
        </w:rPr>
        <w:t xml:space="preserve"> of Ac</w:t>
      </w:r>
      <w:r w:rsidRPr="0002025A">
        <w:rPr>
          <w:rFonts w:ascii="Times New Roman" w:hAnsi="Times New Roman" w:cs="Times New Roman"/>
        </w:rPr>
        <w:t>curacy, Precision, Recall, and F1-score across the five runs.</w:t>
      </w:r>
    </w:p>
    <w:p w14:paraId="35B742E3" w14:textId="23BFB1A6" w:rsidR="00FC049B" w:rsidRPr="0002025A" w:rsidRDefault="0042687D" w:rsidP="0002025A">
      <w:pPr>
        <w:spacing w:before="120"/>
        <w:jc w:val="both"/>
        <w:rPr>
          <w:rFonts w:ascii="Times New Roman" w:hAnsi="Times New Roman" w:cs="Times New Roman"/>
        </w:rPr>
      </w:pPr>
      <w:r w:rsidRPr="0002025A">
        <w:rPr>
          <w:rFonts w:ascii="Times New Roman" w:hAnsi="Times New Roman" w:cs="Times New Roman"/>
        </w:rPr>
        <w:t xml:space="preserve">To prove the model is truly better than ResNet-50 and </w:t>
      </w:r>
      <w:proofErr w:type="spellStart"/>
      <w:r w:rsidRPr="0002025A">
        <w:rPr>
          <w:rFonts w:ascii="Times New Roman" w:hAnsi="Times New Roman" w:cs="Times New Roman"/>
        </w:rPr>
        <w:t>Xception</w:t>
      </w:r>
      <w:proofErr w:type="spellEnd"/>
      <w:r w:rsidRPr="0002025A">
        <w:rPr>
          <w:rFonts w:ascii="Times New Roman" w:hAnsi="Times New Roman" w:cs="Times New Roman"/>
        </w:rPr>
        <w:t xml:space="preserve">, we ran a </w:t>
      </w:r>
      <w:proofErr w:type="gramStart"/>
      <w:r w:rsidRPr="0002025A">
        <w:rPr>
          <w:rFonts w:ascii="Times New Roman" w:hAnsi="Times New Roman" w:cs="Times New Roman"/>
        </w:rPr>
        <w:t>Student’s</w:t>
      </w:r>
      <w:proofErr w:type="gramEnd"/>
      <w:r w:rsidRPr="0002025A">
        <w:rPr>
          <w:rFonts w:ascii="Times New Roman" w:hAnsi="Times New Roman" w:cs="Times New Roman"/>
        </w:rPr>
        <w:t xml:space="preserve"> t-test. This confirmed the improvement was real and not just due to luck, meeting the standard "statistically significant" level (p &lt; 0.05).</w:t>
      </w:r>
    </w:p>
    <w:p w14:paraId="0FBD4852" w14:textId="6D39C1A7" w:rsidR="0042687D" w:rsidRPr="0002025A" w:rsidRDefault="0002025A" w:rsidP="0002025A">
      <w:pPr>
        <w:spacing w:before="120"/>
        <w:jc w:val="both"/>
        <w:rPr>
          <w:rFonts w:ascii="Times New Roman" w:hAnsi="Times New Roman" w:cs="Times New Roman"/>
        </w:rPr>
      </w:pPr>
      <w:r w:rsidRPr="0002025A">
        <w:rPr>
          <w:rFonts w:ascii="Times New Roman" w:hAnsi="Times New Roman" w:cs="Times New Roman"/>
        </w:rPr>
        <w:t xml:space="preserve">Since the IEEE </w:t>
      </w:r>
      <w:proofErr w:type="spellStart"/>
      <w:r w:rsidRPr="0002025A">
        <w:rPr>
          <w:rFonts w:ascii="Times New Roman" w:hAnsi="Times New Roman" w:cs="Times New Roman"/>
        </w:rPr>
        <w:t>Dataport</w:t>
      </w:r>
      <w:proofErr w:type="spellEnd"/>
      <w:r w:rsidRPr="0002025A">
        <w:rPr>
          <w:rFonts w:ascii="Times New Roman" w:hAnsi="Times New Roman" w:cs="Times New Roman"/>
        </w:rPr>
        <w:t xml:space="preserve"> dataset is balanced, standardized, and free from uncontrolled variations, it provides a stable foundation for repeated-measure statistical evaluation. All five independent runs, variance measurements, and t-tests are conducted using exclusively this dataset, ensuring that the resulting statistical significance values reflect intrinsic model reliability rather than dataset noise.</w:t>
      </w:r>
    </w:p>
    <w:p w14:paraId="73A8B74D" w14:textId="6D91DC4C" w:rsidR="00FC049B" w:rsidRDefault="00FC049B" w:rsidP="0002025A">
      <w:pPr>
        <w:spacing w:before="120"/>
        <w:jc w:val="both"/>
        <w:rPr>
          <w:rFonts w:ascii="Times New Roman" w:hAnsi="Times New Roman" w:cs="Times New Roman"/>
        </w:rPr>
      </w:pPr>
      <w:r w:rsidRPr="0002025A">
        <w:rPr>
          <w:rFonts w:ascii="Times New Roman" w:hAnsi="Times New Roman" w:cs="Times New Roman"/>
        </w:rPr>
        <w:t>The results indicate that HybridForensicsNetV3 achieves statistically significant improvements (p &lt; 0.01) in F1-score and Recall ov</w:t>
      </w:r>
      <w:r w:rsidRPr="00C80974">
        <w:rPr>
          <w:rFonts w:ascii="Times New Roman" w:hAnsi="Times New Roman" w:cs="Times New Roman"/>
        </w:rPr>
        <w:t xml:space="preserve">er both ResNet-50 and </w:t>
      </w:r>
      <w:proofErr w:type="spellStart"/>
      <w:r w:rsidRPr="00C80974">
        <w:rPr>
          <w:rFonts w:ascii="Times New Roman" w:hAnsi="Times New Roman" w:cs="Times New Roman"/>
        </w:rPr>
        <w:t>Xception</w:t>
      </w:r>
      <w:proofErr w:type="spellEnd"/>
      <w:r w:rsidRPr="00C80974">
        <w:rPr>
          <w:rFonts w:ascii="Times New Roman" w:hAnsi="Times New Roman" w:cs="Times New Roman"/>
        </w:rPr>
        <w:t xml:space="preserve"> across all runs. This confirms that the performance gains reported in Table 3 are not due to random variation but are a direct consequence of the proposed multi-modal architecture and curriculum learning strategy.</w:t>
      </w:r>
    </w:p>
    <w:p w14:paraId="2D8F493F" w14:textId="77777777" w:rsidR="002B238F" w:rsidRDefault="002B238F" w:rsidP="0002025A">
      <w:pPr>
        <w:spacing w:before="120"/>
        <w:jc w:val="both"/>
        <w:rPr>
          <w:rFonts w:ascii="Times New Roman" w:hAnsi="Times New Roman" w:cs="Times New Roman"/>
        </w:rPr>
      </w:pPr>
    </w:p>
    <w:p w14:paraId="47077FB7" w14:textId="77777777" w:rsidR="002B238F" w:rsidRDefault="002B238F" w:rsidP="0002025A">
      <w:pPr>
        <w:spacing w:before="120"/>
        <w:jc w:val="both"/>
        <w:rPr>
          <w:rFonts w:ascii="Times New Roman" w:hAnsi="Times New Roman" w:cs="Times New Roman"/>
        </w:rPr>
      </w:pPr>
    </w:p>
    <w:p w14:paraId="03177134" w14:textId="77777777" w:rsidR="002B238F" w:rsidRDefault="002B238F" w:rsidP="0002025A">
      <w:pPr>
        <w:spacing w:before="120"/>
        <w:jc w:val="both"/>
        <w:rPr>
          <w:rFonts w:ascii="Times New Roman" w:hAnsi="Times New Roman" w:cs="Times New Roman"/>
        </w:rPr>
      </w:pPr>
    </w:p>
    <w:p w14:paraId="08E15222" w14:textId="77777777" w:rsidR="002B238F" w:rsidRDefault="002B238F" w:rsidP="0002025A">
      <w:pPr>
        <w:spacing w:before="120"/>
        <w:jc w:val="both"/>
        <w:rPr>
          <w:rFonts w:ascii="Times New Roman" w:hAnsi="Times New Roman" w:cs="Times New Roman"/>
        </w:rPr>
      </w:pPr>
    </w:p>
    <w:p w14:paraId="31EC092A" w14:textId="77777777" w:rsidR="0042687D" w:rsidRPr="00C80974" w:rsidRDefault="0042687D" w:rsidP="00FC049B">
      <w:pPr>
        <w:jc w:val="both"/>
        <w:rPr>
          <w:rFonts w:ascii="Times New Roman" w:hAnsi="Times New Roman" w:cs="Times New Roman"/>
        </w:rPr>
      </w:pPr>
    </w:p>
    <w:p w14:paraId="3EA87F91" w14:textId="161F07D2" w:rsidR="00FC049B" w:rsidRPr="00C80974" w:rsidRDefault="00FC049B" w:rsidP="00FC049B">
      <w:pPr>
        <w:pStyle w:val="Caption"/>
        <w:keepNext/>
        <w:rPr>
          <w:rFonts w:ascii="Times New Roman" w:hAnsi="Times New Roman" w:cs="Times New Roman"/>
        </w:rPr>
      </w:pPr>
      <w:r w:rsidRPr="00C80974">
        <w:rPr>
          <w:rFonts w:ascii="Times New Roman" w:hAnsi="Times New Roman" w:cs="Times New Roman"/>
        </w:rPr>
        <w:t xml:space="preserve">Table </w:t>
      </w:r>
      <w:r w:rsidR="0003193F" w:rsidRPr="00C80974">
        <w:rPr>
          <w:rFonts w:ascii="Times New Roman" w:hAnsi="Times New Roman" w:cs="Times New Roman"/>
        </w:rPr>
        <w:t>5</w:t>
      </w:r>
      <w:r w:rsidRPr="00C80974">
        <w:rPr>
          <w:rFonts w:ascii="Times New Roman" w:hAnsi="Times New Roman" w:cs="Times New Roman"/>
        </w:rPr>
        <w:t>: Statistical Performance Over 5 Independent Runs (Mean ± Std)</w:t>
      </w:r>
    </w:p>
    <w:tbl>
      <w:tblPr>
        <w:tblStyle w:val="TableGrid"/>
        <w:tblW w:w="0" w:type="auto"/>
        <w:tblLayout w:type="fixed"/>
        <w:tblLook w:val="04A0" w:firstRow="1" w:lastRow="0" w:firstColumn="1" w:lastColumn="0" w:noHBand="0" w:noVBand="1"/>
      </w:tblPr>
      <w:tblGrid>
        <w:gridCol w:w="1525"/>
        <w:gridCol w:w="990"/>
        <w:gridCol w:w="990"/>
        <w:gridCol w:w="810"/>
        <w:gridCol w:w="715"/>
      </w:tblGrid>
      <w:tr w:rsidR="00FC049B" w:rsidRPr="00C80974" w14:paraId="3FE55EC1" w14:textId="77777777" w:rsidTr="00FC049B">
        <w:tc>
          <w:tcPr>
            <w:tcW w:w="1525" w:type="dxa"/>
            <w:shd w:val="clear" w:color="auto" w:fill="F2F2F2" w:themeFill="background1" w:themeFillShade="F2"/>
          </w:tcPr>
          <w:p w14:paraId="2BDD096A" w14:textId="0BD4A126"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Model</w:t>
            </w:r>
          </w:p>
        </w:tc>
        <w:tc>
          <w:tcPr>
            <w:tcW w:w="990" w:type="dxa"/>
            <w:shd w:val="clear" w:color="auto" w:fill="F2F2F2" w:themeFill="background1" w:themeFillShade="F2"/>
          </w:tcPr>
          <w:p w14:paraId="59BEE9AB" w14:textId="7736F4C9"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Accuracy (%)</w:t>
            </w:r>
          </w:p>
        </w:tc>
        <w:tc>
          <w:tcPr>
            <w:tcW w:w="990" w:type="dxa"/>
            <w:shd w:val="clear" w:color="auto" w:fill="F2F2F2" w:themeFill="background1" w:themeFillShade="F2"/>
          </w:tcPr>
          <w:p w14:paraId="0C172DE0" w14:textId="1259B5E3"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Precision (%)</w:t>
            </w:r>
          </w:p>
        </w:tc>
        <w:tc>
          <w:tcPr>
            <w:tcW w:w="810" w:type="dxa"/>
            <w:shd w:val="clear" w:color="auto" w:fill="F2F2F2" w:themeFill="background1" w:themeFillShade="F2"/>
          </w:tcPr>
          <w:p w14:paraId="70479B4D" w14:textId="16A38A7A"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Recall (%)</w:t>
            </w:r>
          </w:p>
        </w:tc>
        <w:tc>
          <w:tcPr>
            <w:tcW w:w="715" w:type="dxa"/>
            <w:shd w:val="clear" w:color="auto" w:fill="F2F2F2" w:themeFill="background1" w:themeFillShade="F2"/>
          </w:tcPr>
          <w:p w14:paraId="061DCA45" w14:textId="1B0428F7"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F1 Score</w:t>
            </w:r>
          </w:p>
        </w:tc>
      </w:tr>
      <w:tr w:rsidR="00FC049B" w:rsidRPr="00C80974" w14:paraId="02BB5546" w14:textId="77777777" w:rsidTr="00FC049B">
        <w:tc>
          <w:tcPr>
            <w:tcW w:w="1525" w:type="dxa"/>
            <w:shd w:val="clear" w:color="auto" w:fill="F2F2F2" w:themeFill="background1" w:themeFillShade="F2"/>
          </w:tcPr>
          <w:p w14:paraId="5D70F9F6" w14:textId="09A43984"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ResNet-50 (RGB)</w:t>
            </w:r>
          </w:p>
        </w:tc>
        <w:tc>
          <w:tcPr>
            <w:tcW w:w="990" w:type="dxa"/>
          </w:tcPr>
          <w:p w14:paraId="52324921" w14:textId="7C3F2FC0"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96.42 ± 0.31</w:t>
            </w:r>
          </w:p>
        </w:tc>
        <w:tc>
          <w:tcPr>
            <w:tcW w:w="990" w:type="dxa"/>
          </w:tcPr>
          <w:p w14:paraId="6E2C4D01" w14:textId="1F17DECD"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95.78 ± 0.28</w:t>
            </w:r>
          </w:p>
        </w:tc>
        <w:tc>
          <w:tcPr>
            <w:tcW w:w="810" w:type="dxa"/>
          </w:tcPr>
          <w:p w14:paraId="34930D49" w14:textId="71CB104C"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97.05 ± 0.26</w:t>
            </w:r>
          </w:p>
        </w:tc>
        <w:tc>
          <w:tcPr>
            <w:tcW w:w="715" w:type="dxa"/>
          </w:tcPr>
          <w:p w14:paraId="08716EFB" w14:textId="163D2BCC"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0.964 ± 0.005</w:t>
            </w:r>
          </w:p>
        </w:tc>
      </w:tr>
      <w:tr w:rsidR="00FC049B" w:rsidRPr="00C80974" w14:paraId="30A5CB1F" w14:textId="77777777" w:rsidTr="00FC049B">
        <w:tc>
          <w:tcPr>
            <w:tcW w:w="1525" w:type="dxa"/>
            <w:shd w:val="clear" w:color="auto" w:fill="F2F2F2" w:themeFill="background1" w:themeFillShade="F2"/>
          </w:tcPr>
          <w:p w14:paraId="67C319D9" w14:textId="43C5F213" w:rsidR="00FC049B" w:rsidRPr="00C80974" w:rsidRDefault="00FC049B" w:rsidP="00FC049B">
            <w:pPr>
              <w:rPr>
                <w:rFonts w:ascii="Times New Roman" w:hAnsi="Times New Roman" w:cs="Times New Roman"/>
                <w:sz w:val="18"/>
                <w:szCs w:val="18"/>
              </w:rPr>
            </w:pPr>
            <w:proofErr w:type="spellStart"/>
            <w:r w:rsidRPr="00C80974">
              <w:rPr>
                <w:rFonts w:ascii="Times New Roman" w:hAnsi="Times New Roman" w:cs="Times New Roman"/>
                <w:color w:val="000000"/>
                <w:sz w:val="18"/>
                <w:szCs w:val="18"/>
              </w:rPr>
              <w:t>Xception</w:t>
            </w:r>
            <w:proofErr w:type="spellEnd"/>
            <w:r w:rsidRPr="00C80974">
              <w:rPr>
                <w:rFonts w:ascii="Times New Roman" w:hAnsi="Times New Roman" w:cs="Times New Roman"/>
                <w:color w:val="000000"/>
                <w:sz w:val="18"/>
                <w:szCs w:val="18"/>
              </w:rPr>
              <w:t xml:space="preserve"> (RGB)</w:t>
            </w:r>
          </w:p>
        </w:tc>
        <w:tc>
          <w:tcPr>
            <w:tcW w:w="990" w:type="dxa"/>
          </w:tcPr>
          <w:p w14:paraId="42C3753F" w14:textId="1BE488E3"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97.11 ± 0.27</w:t>
            </w:r>
          </w:p>
        </w:tc>
        <w:tc>
          <w:tcPr>
            <w:tcW w:w="990" w:type="dxa"/>
          </w:tcPr>
          <w:p w14:paraId="5F75D371" w14:textId="296438F8"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96.92 ± 0.24</w:t>
            </w:r>
          </w:p>
        </w:tc>
        <w:tc>
          <w:tcPr>
            <w:tcW w:w="810" w:type="dxa"/>
          </w:tcPr>
          <w:p w14:paraId="463D82EC" w14:textId="04EA4708"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97.35 ± 0.21</w:t>
            </w:r>
          </w:p>
        </w:tc>
        <w:tc>
          <w:tcPr>
            <w:tcW w:w="715" w:type="dxa"/>
          </w:tcPr>
          <w:p w14:paraId="40D46EA7" w14:textId="2AB3B594"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0.971 ± 0.004</w:t>
            </w:r>
          </w:p>
        </w:tc>
      </w:tr>
      <w:tr w:rsidR="00FC049B" w:rsidRPr="00C80974" w14:paraId="1F868377" w14:textId="77777777" w:rsidTr="00FC049B">
        <w:tc>
          <w:tcPr>
            <w:tcW w:w="1525" w:type="dxa"/>
            <w:shd w:val="clear" w:color="auto" w:fill="F2F2F2" w:themeFill="background1" w:themeFillShade="F2"/>
          </w:tcPr>
          <w:p w14:paraId="636E1E8E" w14:textId="4B49C708"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HybridForensicsNetV3</w:t>
            </w:r>
          </w:p>
        </w:tc>
        <w:tc>
          <w:tcPr>
            <w:tcW w:w="990" w:type="dxa"/>
          </w:tcPr>
          <w:p w14:paraId="12971391" w14:textId="686556B2"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99.32 ± 0.09</w:t>
            </w:r>
          </w:p>
        </w:tc>
        <w:tc>
          <w:tcPr>
            <w:tcW w:w="990" w:type="dxa"/>
          </w:tcPr>
          <w:p w14:paraId="48D65D52" w14:textId="12BBCDDF"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98.64 ± 0.07</w:t>
            </w:r>
          </w:p>
        </w:tc>
        <w:tc>
          <w:tcPr>
            <w:tcW w:w="810" w:type="dxa"/>
          </w:tcPr>
          <w:p w14:paraId="62C6DCBE" w14:textId="49D5AA5E"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100.00 ± 0.00</w:t>
            </w:r>
          </w:p>
        </w:tc>
        <w:tc>
          <w:tcPr>
            <w:tcW w:w="715" w:type="dxa"/>
          </w:tcPr>
          <w:p w14:paraId="020F4995" w14:textId="24F5C77E"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0.995 ± 0.001</w:t>
            </w:r>
          </w:p>
        </w:tc>
      </w:tr>
    </w:tbl>
    <w:p w14:paraId="702E14DB" w14:textId="77777777" w:rsidR="00FC049B" w:rsidRPr="00C80974" w:rsidRDefault="00FC049B" w:rsidP="00FC049B">
      <w:pPr>
        <w:jc w:val="both"/>
        <w:rPr>
          <w:rFonts w:ascii="Times New Roman" w:hAnsi="Times New Roman" w:cs="Times New Roman"/>
        </w:rPr>
      </w:pPr>
    </w:p>
    <w:p w14:paraId="72B2BF50" w14:textId="1343F095" w:rsidR="008243BC" w:rsidRPr="00C80974" w:rsidRDefault="009E18E2" w:rsidP="00960955">
      <w:pPr>
        <w:pStyle w:val="Heading4"/>
        <w:jc w:val="both"/>
        <w:rPr>
          <w:rFonts w:ascii="Times New Roman" w:hAnsi="Times New Roman" w:cs="Times New Roman"/>
        </w:rPr>
      </w:pPr>
      <w:r w:rsidRPr="00C80974">
        <w:rPr>
          <w:rFonts w:ascii="Times New Roman" w:hAnsi="Times New Roman" w:cs="Times New Roman"/>
        </w:rPr>
        <w:t>4.</w:t>
      </w:r>
      <w:r w:rsidR="00FC049B" w:rsidRPr="00C80974">
        <w:rPr>
          <w:rFonts w:ascii="Times New Roman" w:hAnsi="Times New Roman" w:cs="Times New Roman"/>
        </w:rPr>
        <w:t>5</w:t>
      </w:r>
      <w:r w:rsidRPr="00C80974">
        <w:rPr>
          <w:rFonts w:ascii="Times New Roman" w:hAnsi="Times New Roman" w:cs="Times New Roman"/>
        </w:rPr>
        <w:t>. Ablation Study</w:t>
      </w:r>
    </w:p>
    <w:p w14:paraId="4E62617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validate the architectural design, we performed an ablation study by systematically removing components of the network. We </w:t>
      </w:r>
      <w:proofErr w:type="spellStart"/>
      <w:r w:rsidRPr="00C80974">
        <w:rPr>
          <w:rFonts w:ascii="Times New Roman" w:eastAsia="Google Sans Text" w:hAnsi="Times New Roman" w:cs="Times New Roman"/>
          <w:color w:val="1B1C1D"/>
        </w:rPr>
        <w:t>analyzed</w:t>
      </w:r>
      <w:proofErr w:type="spellEnd"/>
      <w:r w:rsidRPr="00C80974">
        <w:rPr>
          <w:rFonts w:ascii="Times New Roman" w:eastAsia="Google Sans Text" w:hAnsi="Times New Roman" w:cs="Times New Roman"/>
          <w:color w:val="1B1C1D"/>
        </w:rPr>
        <w:t xml:space="preserve"> three configurations: (1) The visual stream only (RGB), (2) The forensic stream only (FFT + ELA + Noise), and (3) The full hybrid model with and without the Mixture-of-Experts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gating.</w:t>
      </w:r>
    </w:p>
    <w:p w14:paraId="260BE5E0" w14:textId="6DA2BA3A" w:rsidR="00960955" w:rsidRDefault="00960955"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results in </w:t>
      </w:r>
      <w:r w:rsidRPr="00C80974">
        <w:rPr>
          <w:rFonts w:ascii="Times New Roman" w:eastAsia="Google Sans Text" w:hAnsi="Times New Roman" w:cs="Times New Roman"/>
          <w:b/>
          <w:bCs/>
          <w:color w:val="1B1C1D"/>
        </w:rPr>
        <w:t xml:space="preserve">Table </w:t>
      </w:r>
      <w:r w:rsidR="00FC049B" w:rsidRPr="00C80974">
        <w:rPr>
          <w:rFonts w:ascii="Times New Roman" w:eastAsia="Google Sans Text" w:hAnsi="Times New Roman" w:cs="Times New Roman"/>
          <w:b/>
          <w:bCs/>
          <w:color w:val="1B1C1D"/>
        </w:rPr>
        <w:t>2</w:t>
      </w:r>
      <w:r w:rsidRPr="00C80974">
        <w:rPr>
          <w:rFonts w:ascii="Times New Roman" w:eastAsia="Google Sans Text" w:hAnsi="Times New Roman" w:cs="Times New Roman"/>
          <w:color w:val="1B1C1D"/>
        </w:rPr>
        <w:t xml:space="preserve"> reveal that while the RGB stream is the dominant predictor, it plateaus at 99.10%. The forensic stream, while weak on its own, provides complementary information that is critical for classifying edge cases. The introduction of the </w:t>
      </w:r>
      <w:proofErr w:type="spellStart"/>
      <w:r w:rsidRPr="00C80974">
        <w:rPr>
          <w:rFonts w:ascii="Times New Roman" w:eastAsia="Google Sans Text" w:hAnsi="Times New Roman" w:cs="Times New Roman"/>
          <w:b/>
          <w:bCs/>
          <w:color w:val="1B1C1D"/>
        </w:rPr>
        <w:t>MoE</w:t>
      </w:r>
      <w:proofErr w:type="spellEnd"/>
      <w:r w:rsidRPr="00C80974">
        <w:rPr>
          <w:rFonts w:ascii="Times New Roman" w:eastAsia="Google Sans Text" w:hAnsi="Times New Roman" w:cs="Times New Roman"/>
          <w:b/>
          <w:bCs/>
          <w:color w:val="1B1C1D"/>
        </w:rPr>
        <w:t xml:space="preserve"> Gating Mechanism</w:t>
      </w:r>
      <w:r w:rsidRPr="00C80974">
        <w:rPr>
          <w:rFonts w:ascii="Times New Roman" w:eastAsia="Google Sans Text" w:hAnsi="Times New Roman" w:cs="Times New Roman"/>
          <w:color w:val="1B1C1D"/>
        </w:rPr>
        <w:t xml:space="preserve"> yields the final performance boost, pushing the model to state-of-the-art levels. This confirms that the dynamic weighting of experts is superior to static feature concatenation.</w:t>
      </w:r>
    </w:p>
    <w:p w14:paraId="6F79E880" w14:textId="77777777" w:rsidR="002B238F" w:rsidRDefault="002B238F" w:rsidP="002B238F">
      <w:pPr>
        <w:keepNext/>
        <w:spacing w:after="240" w:line="276" w:lineRule="auto"/>
        <w:jc w:val="both"/>
      </w:pPr>
      <w:r w:rsidRPr="00C80974">
        <w:rPr>
          <w:rFonts w:ascii="Times New Roman" w:hAnsi="Times New Roman" w:cs="Times New Roman"/>
          <w:noProof/>
        </w:rPr>
        <w:drawing>
          <wp:inline distT="0" distB="0" distL="0" distR="0" wp14:anchorId="7D73CB3A" wp14:editId="33A88FBF">
            <wp:extent cx="3200400" cy="2385352"/>
            <wp:effectExtent l="0" t="0" r="0" b="0"/>
            <wp:docPr id="1549397617" name="Picture 4" descr="A graph of a training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97617" name="Picture 4" descr="A graph of a training curv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00400" cy="2385352"/>
                    </a:xfrm>
                    <a:prstGeom prst="rect">
                      <a:avLst/>
                    </a:prstGeom>
                  </pic:spPr>
                </pic:pic>
              </a:graphicData>
            </a:graphic>
          </wp:inline>
        </w:drawing>
      </w:r>
    </w:p>
    <w:p w14:paraId="6DB7D513" w14:textId="5B6D5256" w:rsidR="002B238F" w:rsidRPr="002B238F" w:rsidRDefault="002B238F" w:rsidP="002B238F">
      <w:pPr>
        <w:pStyle w:val="Caption"/>
        <w:jc w:val="both"/>
        <w:rPr>
          <w:rFonts w:ascii="Times New Roman" w:hAnsi="Times New Roman" w:cs="Times New Roman"/>
        </w:rPr>
      </w:pPr>
      <w:r>
        <w:t xml:space="preserve">Figure </w:t>
      </w:r>
      <w:fldSimple w:instr=" SEQ Figure \* ARABIC ">
        <w:r>
          <w:rPr>
            <w:noProof/>
          </w:rPr>
          <w:t>4</w:t>
        </w:r>
      </w:fldSimple>
      <w:r>
        <w:t xml:space="preserve">: </w:t>
      </w:r>
      <w:r w:rsidRPr="00C80974">
        <w:rPr>
          <w:rFonts w:ascii="Times New Roman" w:hAnsi="Times New Roman" w:cs="Times New Roman"/>
        </w:rPr>
        <w:t xml:space="preserve">Figure </w:t>
      </w:r>
      <w:r w:rsidRPr="00C80974">
        <w:rPr>
          <w:rFonts w:ascii="Times New Roman" w:hAnsi="Times New Roman" w:cs="Times New Roman"/>
        </w:rPr>
        <w:fldChar w:fldCharType="begin"/>
      </w:r>
      <w:r w:rsidRPr="00C80974">
        <w:rPr>
          <w:rFonts w:ascii="Times New Roman" w:hAnsi="Times New Roman" w:cs="Times New Roman"/>
        </w:rPr>
        <w:instrText xml:space="preserve"> SEQ Figure \* ARABIC </w:instrText>
      </w:r>
      <w:r w:rsidRPr="00C80974">
        <w:rPr>
          <w:rFonts w:ascii="Times New Roman" w:hAnsi="Times New Roman" w:cs="Times New Roman"/>
        </w:rPr>
        <w:fldChar w:fldCharType="separate"/>
      </w:r>
      <w:r>
        <w:rPr>
          <w:rFonts w:ascii="Times New Roman" w:hAnsi="Times New Roman" w:cs="Times New Roman"/>
          <w:noProof/>
        </w:rPr>
        <w:t>4</w:t>
      </w:r>
      <w:r w:rsidRPr="00C80974">
        <w:rPr>
          <w:rFonts w:ascii="Times New Roman" w:hAnsi="Times New Roman" w:cs="Times New Roman"/>
        </w:rPr>
        <w:fldChar w:fldCharType="end"/>
      </w:r>
      <w:r w:rsidRPr="00C80974">
        <w:rPr>
          <w:rFonts w:ascii="Times New Roman" w:hAnsi="Times New Roman" w:cs="Times New Roman"/>
        </w:rPr>
        <w:t>: Training and validation dynamics of HybridForensicsNetV3 over 20 epochs. The left axis (red) displays the Cross-Entropy Loss, showing a consistent decrease and convergence between training and validation sets, indicating stable learning without overfitting</w:t>
      </w:r>
    </w:p>
    <w:p w14:paraId="771F275A" w14:textId="0BD9A3F1" w:rsidR="00996658" w:rsidRPr="00C80974" w:rsidRDefault="00996658" w:rsidP="00960955">
      <w:pPr>
        <w:pStyle w:val="Caption"/>
        <w:keepNext/>
        <w:jc w:val="both"/>
        <w:rPr>
          <w:rFonts w:ascii="Times New Roman" w:hAnsi="Times New Roman" w:cs="Times New Roman"/>
        </w:rPr>
      </w:pPr>
      <w:r w:rsidRPr="00C80974">
        <w:rPr>
          <w:rFonts w:ascii="Times New Roman" w:hAnsi="Times New Roman" w:cs="Times New Roman"/>
        </w:rPr>
        <w:lastRenderedPageBreak/>
        <w:t xml:space="preserve">Table </w:t>
      </w:r>
      <w:r w:rsidR="0003193F" w:rsidRPr="00C80974">
        <w:rPr>
          <w:rFonts w:ascii="Times New Roman" w:hAnsi="Times New Roman" w:cs="Times New Roman"/>
        </w:rPr>
        <w:t>6</w:t>
      </w:r>
      <w:r w:rsidR="007A0331" w:rsidRPr="00C80974">
        <w:rPr>
          <w:rFonts w:ascii="Times New Roman" w:hAnsi="Times New Roman" w:cs="Times New Roman"/>
        </w:rPr>
        <w:t>:</w:t>
      </w:r>
      <w:r w:rsidRPr="00C80974">
        <w:rPr>
          <w:rFonts w:ascii="Times New Roman" w:hAnsi="Times New Roman" w:cs="Times New Roman"/>
        </w:rPr>
        <w:t xml:space="preserve"> Impact of Individual Modalities (Ablation Study)</w:t>
      </w:r>
    </w:p>
    <w:tbl>
      <w:tblPr>
        <w:tblStyle w:val="TableGridLight"/>
        <w:tblW w:w="0" w:type="auto"/>
        <w:tblLook w:val="04A0" w:firstRow="1" w:lastRow="0" w:firstColumn="1" w:lastColumn="0" w:noHBand="0" w:noVBand="1"/>
      </w:tblPr>
      <w:tblGrid>
        <w:gridCol w:w="1307"/>
        <w:gridCol w:w="977"/>
        <w:gridCol w:w="982"/>
        <w:gridCol w:w="888"/>
        <w:gridCol w:w="876"/>
      </w:tblGrid>
      <w:tr w:rsidR="00996658" w:rsidRPr="00C80974" w14:paraId="0BB5BD46" w14:textId="77777777" w:rsidTr="00FC049B">
        <w:tc>
          <w:tcPr>
            <w:tcW w:w="1307" w:type="dxa"/>
            <w:shd w:val="clear" w:color="auto" w:fill="F2F2F2" w:themeFill="background1" w:themeFillShade="F2"/>
          </w:tcPr>
          <w:p w14:paraId="0135A235"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Configuration</w:t>
            </w:r>
          </w:p>
        </w:tc>
        <w:tc>
          <w:tcPr>
            <w:tcW w:w="977" w:type="dxa"/>
            <w:shd w:val="clear" w:color="auto" w:fill="F2F2F2" w:themeFill="background1" w:themeFillShade="F2"/>
          </w:tcPr>
          <w:p w14:paraId="019C7E22"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Modality Removed</w:t>
            </w:r>
          </w:p>
        </w:tc>
        <w:tc>
          <w:tcPr>
            <w:tcW w:w="982" w:type="dxa"/>
            <w:shd w:val="clear" w:color="auto" w:fill="F2F2F2" w:themeFill="background1" w:themeFillShade="F2"/>
          </w:tcPr>
          <w:p w14:paraId="6B9F9EA4"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Accuracy</w:t>
            </w:r>
          </w:p>
        </w:tc>
        <w:tc>
          <w:tcPr>
            <w:tcW w:w="888" w:type="dxa"/>
            <w:shd w:val="clear" w:color="auto" w:fill="F2F2F2" w:themeFill="background1" w:themeFillShade="F2"/>
          </w:tcPr>
          <w:p w14:paraId="6595D912"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F1 Score</w:t>
            </w:r>
          </w:p>
        </w:tc>
        <w:tc>
          <w:tcPr>
            <w:tcW w:w="876" w:type="dxa"/>
            <w:shd w:val="clear" w:color="auto" w:fill="F2F2F2" w:themeFill="background1" w:themeFillShade="F2"/>
          </w:tcPr>
          <w:p w14:paraId="40B570D0"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Δ F1</w:t>
            </w:r>
          </w:p>
        </w:tc>
      </w:tr>
      <w:tr w:rsidR="00996658" w:rsidRPr="00C80974" w14:paraId="41FB3F86" w14:textId="77777777" w:rsidTr="00F4711F">
        <w:tc>
          <w:tcPr>
            <w:tcW w:w="1307" w:type="dxa"/>
            <w:shd w:val="clear" w:color="auto" w:fill="F2F2F2" w:themeFill="background1" w:themeFillShade="F2"/>
          </w:tcPr>
          <w:p w14:paraId="562AD482"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Full Model</w:t>
            </w:r>
          </w:p>
        </w:tc>
        <w:tc>
          <w:tcPr>
            <w:tcW w:w="977" w:type="dxa"/>
          </w:tcPr>
          <w:p w14:paraId="44277444"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None</w:t>
            </w:r>
          </w:p>
        </w:tc>
        <w:tc>
          <w:tcPr>
            <w:tcW w:w="982" w:type="dxa"/>
          </w:tcPr>
          <w:p w14:paraId="38A423E7"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99.30%</w:t>
            </w:r>
          </w:p>
        </w:tc>
        <w:tc>
          <w:tcPr>
            <w:tcW w:w="888" w:type="dxa"/>
          </w:tcPr>
          <w:p w14:paraId="0C022E89"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0.9950</w:t>
            </w:r>
          </w:p>
        </w:tc>
        <w:tc>
          <w:tcPr>
            <w:tcW w:w="876" w:type="dxa"/>
          </w:tcPr>
          <w:p w14:paraId="4ABFFA89"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t>
            </w:r>
          </w:p>
        </w:tc>
      </w:tr>
      <w:tr w:rsidR="00996658" w:rsidRPr="00C80974" w14:paraId="49392B0A" w14:textId="77777777" w:rsidTr="00F4711F">
        <w:tc>
          <w:tcPr>
            <w:tcW w:w="1307" w:type="dxa"/>
            <w:shd w:val="clear" w:color="auto" w:fill="F2F2F2" w:themeFill="background1" w:themeFillShade="F2"/>
          </w:tcPr>
          <w:p w14:paraId="5EC0C4C8"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RGB</w:t>
            </w:r>
          </w:p>
        </w:tc>
        <w:tc>
          <w:tcPr>
            <w:tcW w:w="977" w:type="dxa"/>
          </w:tcPr>
          <w:p w14:paraId="244A02FA"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RGB Stream</w:t>
            </w:r>
          </w:p>
        </w:tc>
        <w:tc>
          <w:tcPr>
            <w:tcW w:w="982" w:type="dxa"/>
          </w:tcPr>
          <w:p w14:paraId="4660EDE3"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66.18%</w:t>
            </w:r>
          </w:p>
        </w:tc>
        <w:tc>
          <w:tcPr>
            <w:tcW w:w="888" w:type="dxa"/>
          </w:tcPr>
          <w:p w14:paraId="0F92F8BB"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0.6618</w:t>
            </w:r>
          </w:p>
        </w:tc>
        <w:tc>
          <w:tcPr>
            <w:tcW w:w="876" w:type="dxa"/>
          </w:tcPr>
          <w:p w14:paraId="145CDA8E"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-33.3%</w:t>
            </w:r>
          </w:p>
        </w:tc>
      </w:tr>
      <w:tr w:rsidR="00996658" w:rsidRPr="00C80974" w14:paraId="75252AA3" w14:textId="77777777" w:rsidTr="00F4711F">
        <w:tc>
          <w:tcPr>
            <w:tcW w:w="1307" w:type="dxa"/>
            <w:shd w:val="clear" w:color="auto" w:fill="F2F2F2" w:themeFill="background1" w:themeFillShade="F2"/>
          </w:tcPr>
          <w:p w14:paraId="3134F3FA"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Frequency</w:t>
            </w:r>
          </w:p>
        </w:tc>
        <w:tc>
          <w:tcPr>
            <w:tcW w:w="977" w:type="dxa"/>
          </w:tcPr>
          <w:p w14:paraId="57809363"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FFT Stream</w:t>
            </w:r>
          </w:p>
        </w:tc>
        <w:tc>
          <w:tcPr>
            <w:tcW w:w="982" w:type="dxa"/>
          </w:tcPr>
          <w:p w14:paraId="7AA3276F"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98.45%</w:t>
            </w:r>
          </w:p>
        </w:tc>
        <w:tc>
          <w:tcPr>
            <w:tcW w:w="888" w:type="dxa"/>
          </w:tcPr>
          <w:p w14:paraId="602CD1CC"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0.9880</w:t>
            </w:r>
          </w:p>
        </w:tc>
        <w:tc>
          <w:tcPr>
            <w:tcW w:w="876" w:type="dxa"/>
          </w:tcPr>
          <w:p w14:paraId="32795E58"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-0.7%</w:t>
            </w:r>
          </w:p>
        </w:tc>
      </w:tr>
      <w:tr w:rsidR="00996658" w:rsidRPr="00C80974" w14:paraId="77E0F02B" w14:textId="77777777" w:rsidTr="00F4711F">
        <w:tc>
          <w:tcPr>
            <w:tcW w:w="1307" w:type="dxa"/>
            <w:shd w:val="clear" w:color="auto" w:fill="F2F2F2" w:themeFill="background1" w:themeFillShade="F2"/>
          </w:tcPr>
          <w:p w14:paraId="2DE192CC"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Wavelet</w:t>
            </w:r>
          </w:p>
        </w:tc>
        <w:tc>
          <w:tcPr>
            <w:tcW w:w="977" w:type="dxa"/>
          </w:tcPr>
          <w:p w14:paraId="41C95F05"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Wavelet Stream</w:t>
            </w:r>
          </w:p>
        </w:tc>
        <w:tc>
          <w:tcPr>
            <w:tcW w:w="982" w:type="dxa"/>
          </w:tcPr>
          <w:p w14:paraId="654F2485"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98.90%</w:t>
            </w:r>
          </w:p>
        </w:tc>
        <w:tc>
          <w:tcPr>
            <w:tcW w:w="888" w:type="dxa"/>
          </w:tcPr>
          <w:p w14:paraId="2838FD20"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0.9910</w:t>
            </w:r>
          </w:p>
        </w:tc>
        <w:tc>
          <w:tcPr>
            <w:tcW w:w="876" w:type="dxa"/>
          </w:tcPr>
          <w:p w14:paraId="2D53834D"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-0.4%</w:t>
            </w:r>
          </w:p>
        </w:tc>
      </w:tr>
      <w:tr w:rsidR="00996658" w:rsidRPr="00C80974" w14:paraId="7521F09F" w14:textId="77777777" w:rsidTr="00F4711F">
        <w:tc>
          <w:tcPr>
            <w:tcW w:w="1307" w:type="dxa"/>
            <w:shd w:val="clear" w:color="auto" w:fill="F2F2F2" w:themeFill="background1" w:themeFillShade="F2"/>
          </w:tcPr>
          <w:p w14:paraId="0B6AA19A"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Noise</w:t>
            </w:r>
          </w:p>
        </w:tc>
        <w:tc>
          <w:tcPr>
            <w:tcW w:w="977" w:type="dxa"/>
          </w:tcPr>
          <w:p w14:paraId="14C64DB7"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Noise Stream</w:t>
            </w:r>
          </w:p>
        </w:tc>
        <w:tc>
          <w:tcPr>
            <w:tcW w:w="982" w:type="dxa"/>
          </w:tcPr>
          <w:p w14:paraId="16A024DF"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99.10%</w:t>
            </w:r>
          </w:p>
        </w:tc>
        <w:tc>
          <w:tcPr>
            <w:tcW w:w="888" w:type="dxa"/>
          </w:tcPr>
          <w:p w14:paraId="18B34C1E"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0.9925</w:t>
            </w:r>
          </w:p>
        </w:tc>
        <w:tc>
          <w:tcPr>
            <w:tcW w:w="876" w:type="dxa"/>
          </w:tcPr>
          <w:p w14:paraId="317BCADB"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-0.25%</w:t>
            </w:r>
          </w:p>
        </w:tc>
      </w:tr>
      <w:tr w:rsidR="004C657D" w:rsidRPr="00C80974" w14:paraId="205435C3" w14:textId="77777777" w:rsidTr="004C657D">
        <w:trPr>
          <w:trHeight w:val="71"/>
        </w:trPr>
        <w:tc>
          <w:tcPr>
            <w:tcW w:w="1307" w:type="dxa"/>
            <w:shd w:val="clear" w:color="auto" w:fill="F2F2F2" w:themeFill="background1" w:themeFillShade="F2"/>
          </w:tcPr>
          <w:p w14:paraId="74DCA2BF" w14:textId="218B28C5"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 xml:space="preserve">w/o </w:t>
            </w:r>
            <w:proofErr w:type="spellStart"/>
            <w:r w:rsidRPr="00C80974">
              <w:rPr>
                <w:rFonts w:ascii="Times New Roman" w:hAnsi="Times New Roman" w:cs="Times New Roman"/>
                <w:color w:val="000000"/>
                <w:sz w:val="18"/>
                <w:szCs w:val="18"/>
              </w:rPr>
              <w:t>MoE</w:t>
            </w:r>
            <w:proofErr w:type="spellEnd"/>
          </w:p>
        </w:tc>
        <w:tc>
          <w:tcPr>
            <w:tcW w:w="977" w:type="dxa"/>
          </w:tcPr>
          <w:p w14:paraId="4F5C6C1A" w14:textId="7DBC5A4F" w:rsidR="004C657D" w:rsidRPr="00C80974" w:rsidRDefault="004C657D" w:rsidP="004C657D">
            <w:pPr>
              <w:spacing w:after="240" w:line="276" w:lineRule="auto"/>
              <w:jc w:val="both"/>
              <w:rPr>
                <w:rFonts w:ascii="Times New Roman" w:hAnsi="Times New Roman" w:cs="Times New Roman"/>
                <w:color w:val="1F1F1F"/>
                <w:sz w:val="18"/>
                <w:szCs w:val="18"/>
              </w:rPr>
            </w:pPr>
            <w:proofErr w:type="spellStart"/>
            <w:r w:rsidRPr="00C80974">
              <w:rPr>
                <w:rFonts w:ascii="Times New Roman" w:hAnsi="Times New Roman" w:cs="Times New Roman"/>
                <w:color w:val="000000"/>
                <w:sz w:val="18"/>
                <w:szCs w:val="18"/>
              </w:rPr>
              <w:t>MoE</w:t>
            </w:r>
            <w:proofErr w:type="spellEnd"/>
            <w:r w:rsidRPr="00C80974">
              <w:rPr>
                <w:rFonts w:ascii="Times New Roman" w:hAnsi="Times New Roman" w:cs="Times New Roman"/>
                <w:color w:val="000000"/>
                <w:sz w:val="18"/>
                <w:szCs w:val="18"/>
              </w:rPr>
              <w:t xml:space="preserve"> Gating</w:t>
            </w:r>
          </w:p>
        </w:tc>
        <w:tc>
          <w:tcPr>
            <w:tcW w:w="982" w:type="dxa"/>
          </w:tcPr>
          <w:p w14:paraId="27ABFEE2" w14:textId="3DE17FFC"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97.82</w:t>
            </w:r>
          </w:p>
        </w:tc>
        <w:tc>
          <w:tcPr>
            <w:tcW w:w="888" w:type="dxa"/>
          </w:tcPr>
          <w:p w14:paraId="0C5DEAFD" w14:textId="0EF7C6FC"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0.9815</w:t>
            </w:r>
          </w:p>
        </w:tc>
        <w:tc>
          <w:tcPr>
            <w:tcW w:w="876" w:type="dxa"/>
          </w:tcPr>
          <w:p w14:paraId="0A0C98F2" w14:textId="52995C41"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−1.35%</w:t>
            </w:r>
          </w:p>
        </w:tc>
      </w:tr>
      <w:tr w:rsidR="004C657D" w:rsidRPr="00C80974" w14:paraId="6764B623" w14:textId="77777777" w:rsidTr="004C657D">
        <w:trPr>
          <w:trHeight w:val="593"/>
        </w:trPr>
        <w:tc>
          <w:tcPr>
            <w:tcW w:w="1307" w:type="dxa"/>
            <w:shd w:val="clear" w:color="auto" w:fill="F2F2F2" w:themeFill="background1" w:themeFillShade="F2"/>
          </w:tcPr>
          <w:p w14:paraId="599F3602" w14:textId="289A1530" w:rsidR="004C657D" w:rsidRPr="00C80974" w:rsidRDefault="004C657D" w:rsidP="004C657D">
            <w:pPr>
              <w:spacing w:after="240" w:line="276" w:lineRule="auto"/>
              <w:rPr>
                <w:rFonts w:ascii="Times New Roman" w:hAnsi="Times New Roman" w:cs="Times New Roman"/>
                <w:color w:val="1F1F1F"/>
                <w:sz w:val="18"/>
                <w:szCs w:val="18"/>
              </w:rPr>
            </w:pPr>
            <w:r w:rsidRPr="00C80974">
              <w:rPr>
                <w:rFonts w:ascii="Times New Roman" w:hAnsi="Times New Roman" w:cs="Times New Roman"/>
                <w:color w:val="000000"/>
                <w:sz w:val="18"/>
                <w:szCs w:val="18"/>
              </w:rPr>
              <w:t>w/o Cross-Attention</w:t>
            </w:r>
          </w:p>
        </w:tc>
        <w:tc>
          <w:tcPr>
            <w:tcW w:w="977" w:type="dxa"/>
          </w:tcPr>
          <w:p w14:paraId="4BE7BF18" w14:textId="0725E762"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Cross-Attention Fusion</w:t>
            </w:r>
          </w:p>
        </w:tc>
        <w:tc>
          <w:tcPr>
            <w:tcW w:w="982" w:type="dxa"/>
          </w:tcPr>
          <w:p w14:paraId="149AE9CB" w14:textId="542A3CFE"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98.05</w:t>
            </w:r>
          </w:p>
        </w:tc>
        <w:tc>
          <w:tcPr>
            <w:tcW w:w="888" w:type="dxa"/>
          </w:tcPr>
          <w:p w14:paraId="1607BDB5" w14:textId="7372C46C"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0.9842</w:t>
            </w:r>
          </w:p>
        </w:tc>
        <w:tc>
          <w:tcPr>
            <w:tcW w:w="876" w:type="dxa"/>
          </w:tcPr>
          <w:p w14:paraId="42057BA1" w14:textId="14E64F82"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−1.08%</w:t>
            </w:r>
          </w:p>
        </w:tc>
      </w:tr>
    </w:tbl>
    <w:p w14:paraId="2BF81066" w14:textId="6D90B0E7" w:rsidR="00960955" w:rsidRPr="00C80974" w:rsidRDefault="004C657D" w:rsidP="00960955">
      <w:pPr>
        <w:keepNext/>
        <w:jc w:val="both"/>
        <w:rPr>
          <w:rFonts w:ascii="Times New Roman" w:hAnsi="Times New Roman" w:cs="Times New Roman"/>
        </w:rPr>
      </w:pPr>
      <w:r w:rsidRPr="00C80974">
        <w:rPr>
          <w:rFonts w:ascii="Times New Roman" w:hAnsi="Times New Roman" w:cs="Times New Roman"/>
        </w:rPr>
        <w:t xml:space="preserve">The extended ablation results clearly demonstrate that while individual forensic streams contribute incrementally to performance, the </w:t>
      </w:r>
      <w:r w:rsidRPr="00C80974">
        <w:rPr>
          <w:rFonts w:ascii="Times New Roman" w:hAnsi="Times New Roman" w:cs="Times New Roman"/>
          <w:b/>
          <w:bCs/>
        </w:rPr>
        <w:t>Mixture-of-Experts (</w:t>
      </w:r>
      <w:proofErr w:type="spellStart"/>
      <w:r w:rsidRPr="00C80974">
        <w:rPr>
          <w:rFonts w:ascii="Times New Roman" w:hAnsi="Times New Roman" w:cs="Times New Roman"/>
          <w:b/>
          <w:bCs/>
        </w:rPr>
        <w:t>MoE</w:t>
      </w:r>
      <w:proofErr w:type="spellEnd"/>
      <w:r w:rsidRPr="00C80974">
        <w:rPr>
          <w:rFonts w:ascii="Times New Roman" w:hAnsi="Times New Roman" w:cs="Times New Roman"/>
          <w:b/>
          <w:bCs/>
        </w:rPr>
        <w:t>) gating and Cross-Attention fusion are the primary drivers of the final performance gain</w:t>
      </w:r>
      <w:r w:rsidRPr="00C80974">
        <w:rPr>
          <w:rFonts w:ascii="Times New Roman" w:hAnsi="Times New Roman" w:cs="Times New Roman"/>
        </w:rPr>
        <w:t xml:space="preserve">. Removing the </w:t>
      </w:r>
      <w:proofErr w:type="spellStart"/>
      <w:r w:rsidRPr="00C80974">
        <w:rPr>
          <w:rFonts w:ascii="Times New Roman" w:hAnsi="Times New Roman" w:cs="Times New Roman"/>
        </w:rPr>
        <w:t>MoE</w:t>
      </w:r>
      <w:proofErr w:type="spellEnd"/>
      <w:r w:rsidRPr="00C80974">
        <w:rPr>
          <w:rFonts w:ascii="Times New Roman" w:hAnsi="Times New Roman" w:cs="Times New Roman"/>
        </w:rPr>
        <w:t xml:space="preserve"> gating leads to a noticeable F1-score drop of </w:t>
      </w:r>
      <w:r w:rsidRPr="00C80974">
        <w:rPr>
          <w:rFonts w:ascii="Times New Roman" w:hAnsi="Times New Roman" w:cs="Times New Roman"/>
          <w:b/>
          <w:bCs/>
        </w:rPr>
        <w:t>1.35%</w:t>
      </w:r>
      <w:r w:rsidRPr="00C80974">
        <w:rPr>
          <w:rFonts w:ascii="Times New Roman" w:hAnsi="Times New Roman" w:cs="Times New Roman"/>
        </w:rPr>
        <w:t xml:space="preserve">, confirming that adaptive expert weighting is critical for handling generator diversity. Similarly, removing Cross-Attention causes a </w:t>
      </w:r>
      <w:r w:rsidRPr="00C80974">
        <w:rPr>
          <w:rFonts w:ascii="Times New Roman" w:hAnsi="Times New Roman" w:cs="Times New Roman"/>
          <w:b/>
          <w:bCs/>
        </w:rPr>
        <w:t>1.08% degradation</w:t>
      </w:r>
      <w:r w:rsidRPr="00C80974">
        <w:rPr>
          <w:rFonts w:ascii="Times New Roman" w:hAnsi="Times New Roman" w:cs="Times New Roman"/>
        </w:rPr>
        <w:t>, highlighting its importance in correlating visual semantics with forensic cues. These results strongly validate the architectural necessity of both modules beyond naive multi-stream fusion.</w:t>
      </w:r>
    </w:p>
    <w:p w14:paraId="59369C9A" w14:textId="02832614" w:rsidR="008243BC" w:rsidRPr="00C80974" w:rsidRDefault="009E18E2" w:rsidP="00960955">
      <w:pPr>
        <w:pStyle w:val="Heading4"/>
        <w:jc w:val="both"/>
        <w:rPr>
          <w:rFonts w:ascii="Times New Roman" w:hAnsi="Times New Roman" w:cs="Times New Roman"/>
        </w:rPr>
      </w:pPr>
      <w:bookmarkStart w:id="27" w:name="_xbp8yioviz91" w:colFirst="0" w:colLast="0"/>
      <w:bookmarkEnd w:id="27"/>
      <w:r w:rsidRPr="00C80974">
        <w:rPr>
          <w:rFonts w:ascii="Times New Roman" w:hAnsi="Times New Roman" w:cs="Times New Roman"/>
        </w:rPr>
        <w:t>4.</w:t>
      </w:r>
      <w:r w:rsidR="00FC049B" w:rsidRPr="00C80974">
        <w:rPr>
          <w:rFonts w:ascii="Times New Roman" w:hAnsi="Times New Roman" w:cs="Times New Roman"/>
        </w:rPr>
        <w:t>6</w:t>
      </w:r>
      <w:r w:rsidRPr="00C80974">
        <w:rPr>
          <w:rFonts w:ascii="Times New Roman" w:hAnsi="Times New Roman" w:cs="Times New Roman"/>
        </w:rPr>
        <w:t>. Analysis of Hard Samples</w:t>
      </w:r>
    </w:p>
    <w:p w14:paraId="1F22A2EE" w14:textId="78FAF3B9"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A key contribution of this work is the "Clean-then-Hard" training curriculum. We </w:t>
      </w:r>
      <w:proofErr w:type="spellStart"/>
      <w:r w:rsidRPr="00C80974">
        <w:rPr>
          <w:rFonts w:ascii="Times New Roman" w:eastAsia="Google Sans Text" w:hAnsi="Times New Roman" w:cs="Times New Roman"/>
          <w:color w:val="1B1C1D"/>
        </w:rPr>
        <w:t>analyzed</w:t>
      </w:r>
      <w:proofErr w:type="spellEnd"/>
      <w:r w:rsidRPr="00C80974">
        <w:rPr>
          <w:rFonts w:ascii="Times New Roman" w:eastAsia="Google Sans Text" w:hAnsi="Times New Roman" w:cs="Times New Roman"/>
          <w:color w:val="1B1C1D"/>
        </w:rPr>
        <w:t xml:space="preserve"> the model's performance specifically on the "Hard" subset—images where standard detectors yielded low confidence (</w:t>
      </w:r>
      <m:oMath>
        <m:r>
          <w:rPr>
            <w:rFonts w:ascii="Cambria Math" w:eastAsia="Google Sans Text" w:hAnsi="Cambria Math" w:cs="Times New Roman"/>
            <w:color w:val="1B1C1D"/>
          </w:rPr>
          <m:t>&lt;70%</m:t>
        </m:r>
      </m:oMath>
      <w:r w:rsidRPr="00C80974">
        <w:rPr>
          <w:rFonts w:ascii="Times New Roman" w:eastAsia="Google Sans Text" w:hAnsi="Times New Roman" w:cs="Times New Roman"/>
          <w:color w:val="1B1C1D"/>
        </w:rPr>
        <w:t>).</w:t>
      </w:r>
    </w:p>
    <w:p w14:paraId="61EA4FF5" w14:textId="4E64F1DF" w:rsidR="00996658"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Prior to Phase II fine-tuning, the model achieved an accuracy of only 92% on this subset. After applying the hard-mining curriculum, accuracy on these challenging samples rose to 98.5%. This empirical evidence suggests that the curriculum learning strategy effectively refines the decision boundary, allowing the model to generalize to highly realistic synthetic images that lack obvious visual artifacts.</w:t>
      </w:r>
    </w:p>
    <w:p w14:paraId="0B0E275B" w14:textId="6BAB9B0C" w:rsidR="008243BC" w:rsidRPr="00C80974" w:rsidRDefault="009E18E2" w:rsidP="00960955">
      <w:pPr>
        <w:pStyle w:val="Heading4"/>
        <w:jc w:val="both"/>
        <w:rPr>
          <w:rFonts w:ascii="Times New Roman" w:hAnsi="Times New Roman" w:cs="Times New Roman"/>
        </w:rPr>
      </w:pPr>
      <w:bookmarkStart w:id="28" w:name="_29mtubp01q8b" w:colFirst="0" w:colLast="0"/>
      <w:bookmarkEnd w:id="28"/>
      <w:r w:rsidRPr="00C80974">
        <w:rPr>
          <w:rFonts w:ascii="Times New Roman" w:hAnsi="Times New Roman" w:cs="Times New Roman"/>
        </w:rPr>
        <w:t>4.</w:t>
      </w:r>
      <w:r w:rsidR="00FC049B" w:rsidRPr="00C80974">
        <w:rPr>
          <w:rFonts w:ascii="Times New Roman" w:hAnsi="Times New Roman" w:cs="Times New Roman"/>
        </w:rPr>
        <w:t>7</w:t>
      </w:r>
      <w:r w:rsidRPr="00C80974">
        <w:rPr>
          <w:rFonts w:ascii="Times New Roman" w:hAnsi="Times New Roman" w:cs="Times New Roman"/>
        </w:rPr>
        <w:t>. Robustness Evaluation</w:t>
      </w:r>
    </w:p>
    <w:p w14:paraId="39087D44" w14:textId="40F579A3" w:rsidR="008243BC" w:rsidRPr="00C80974" w:rsidRDefault="00000000" w:rsidP="00960955">
      <w:pPr>
        <w:spacing w:after="12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assess real-world applicability, we tested the model against common perturbations. We applied JPEG compression (Quality=70) and Gaussian Blur (</w:t>
      </w:r>
      <m:oMath>
        <m:r>
          <w:rPr>
            <w:rFonts w:ascii="Cambria Math" w:eastAsia="Google Sans Text" w:hAnsi="Cambria Math" w:cs="Times New Roman"/>
            <w:color w:val="1B1C1D"/>
          </w:rPr>
          <m:t>δ=1.0</m:t>
        </m:r>
      </m:oMath>
      <w:r w:rsidRPr="00C80974">
        <w:rPr>
          <w:rFonts w:ascii="Times New Roman" w:eastAsia="Google Sans Text" w:hAnsi="Times New Roman" w:cs="Times New Roman"/>
          <w:color w:val="1B1C1D"/>
        </w:rPr>
        <w:t>) to the test set.</w:t>
      </w:r>
    </w:p>
    <w:p w14:paraId="15BA5DD1" w14:textId="77777777" w:rsidR="008243BC" w:rsidRPr="00C80974" w:rsidRDefault="00000000" w:rsidP="00960955">
      <w:pPr>
        <w:numPr>
          <w:ilvl w:val="0"/>
          <w:numId w:val="12"/>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JPEG Robustness:</w:t>
      </w:r>
      <w:r w:rsidRPr="00C80974">
        <w:rPr>
          <w:rFonts w:ascii="Times New Roman" w:eastAsia="Google Sans Text" w:hAnsi="Times New Roman" w:cs="Times New Roman"/>
          <w:color w:val="1B1C1D"/>
        </w:rPr>
        <w:t xml:space="preserve"> The F1 score remained stable at </w:t>
      </w:r>
      <w:r w:rsidRPr="00C80974">
        <w:rPr>
          <w:rFonts w:ascii="Times New Roman" w:eastAsia="Google Sans Text" w:hAnsi="Times New Roman" w:cs="Times New Roman"/>
          <w:b/>
          <w:bCs/>
          <w:color w:val="1B1C1D"/>
        </w:rPr>
        <w:t>0.982</w:t>
      </w:r>
      <w:r w:rsidRPr="00C80974">
        <w:rPr>
          <w:rFonts w:ascii="Times New Roman" w:eastAsia="Google Sans Text" w:hAnsi="Times New Roman" w:cs="Times New Roman"/>
          <w:color w:val="1B1C1D"/>
        </w:rPr>
        <w:t>, indicating that the ELA and RGB experts compensated for the loss of high-frequency FFT features.</w:t>
      </w:r>
    </w:p>
    <w:p w14:paraId="0C77EFB9" w14:textId="162DAD4F" w:rsidR="008243BC" w:rsidRPr="00C80974" w:rsidRDefault="00000000" w:rsidP="00960955">
      <w:pPr>
        <w:numPr>
          <w:ilvl w:val="0"/>
          <w:numId w:val="12"/>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Blur Robustness:</w:t>
      </w:r>
      <w:r w:rsidRPr="00C80974">
        <w:rPr>
          <w:rFonts w:ascii="Times New Roman" w:eastAsia="Google Sans Text" w:hAnsi="Times New Roman" w:cs="Times New Roman"/>
          <w:color w:val="1B1C1D"/>
        </w:rPr>
        <w:t xml:space="preserve"> The F1 score dropped slightly to </w:t>
      </w:r>
      <w:r w:rsidRPr="00C80974">
        <w:rPr>
          <w:rFonts w:ascii="Times New Roman" w:eastAsia="Google Sans Text" w:hAnsi="Times New Roman" w:cs="Times New Roman"/>
          <w:b/>
          <w:bCs/>
          <w:color w:val="1B1C1D"/>
        </w:rPr>
        <w:t>0.975</w:t>
      </w:r>
      <w:r w:rsidRPr="00C80974">
        <w:rPr>
          <w:rFonts w:ascii="Times New Roman" w:eastAsia="Google Sans Text" w:hAnsi="Times New Roman" w:cs="Times New Roman"/>
          <w:color w:val="1B1C1D"/>
        </w:rPr>
        <w:t>, which is expected as blurring destroys noise residuals, yet the performance remained well above the acceptable threshold for deployment.</w:t>
      </w:r>
    </w:p>
    <w:p w14:paraId="2E341FD6" w14:textId="54E4F0BF" w:rsidR="00996658" w:rsidRPr="00C80974" w:rsidRDefault="00996658"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0003193F" w:rsidRPr="00C80974">
        <w:rPr>
          <w:rFonts w:ascii="Times New Roman" w:hAnsi="Times New Roman" w:cs="Times New Roman"/>
        </w:rPr>
        <w:t>7</w:t>
      </w:r>
      <w:r w:rsidR="00084221" w:rsidRPr="00C80974">
        <w:rPr>
          <w:rFonts w:ascii="Times New Roman" w:hAnsi="Times New Roman" w:cs="Times New Roman"/>
        </w:rPr>
        <w:t>:</w:t>
      </w:r>
      <w:r w:rsidRPr="00C80974">
        <w:rPr>
          <w:rFonts w:ascii="Times New Roman" w:hAnsi="Times New Roman" w:cs="Times New Roman"/>
        </w:rPr>
        <w:t xml:space="preserve"> Cross-Generator Generalization Performance</w:t>
      </w:r>
    </w:p>
    <w:tbl>
      <w:tblPr>
        <w:tblStyle w:val="TableGrid"/>
        <w:tblW w:w="0" w:type="auto"/>
        <w:tblLook w:val="04A0" w:firstRow="1" w:lastRow="0" w:firstColumn="1" w:lastColumn="0" w:noHBand="0" w:noVBand="1"/>
      </w:tblPr>
      <w:tblGrid>
        <w:gridCol w:w="1257"/>
        <w:gridCol w:w="1348"/>
        <w:gridCol w:w="1167"/>
        <w:gridCol w:w="1258"/>
      </w:tblGrid>
      <w:tr w:rsidR="00996658" w:rsidRPr="00C80974" w14:paraId="5F2A32B1" w14:textId="77777777" w:rsidTr="00FC049B">
        <w:tc>
          <w:tcPr>
            <w:tcW w:w="1257" w:type="dxa"/>
            <w:shd w:val="clear" w:color="auto" w:fill="F2F2F2" w:themeFill="background1" w:themeFillShade="F2"/>
          </w:tcPr>
          <w:p w14:paraId="0288D6B1" w14:textId="52F0AD3F"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Training Data</w:t>
            </w:r>
          </w:p>
        </w:tc>
        <w:tc>
          <w:tcPr>
            <w:tcW w:w="1348" w:type="dxa"/>
            <w:shd w:val="clear" w:color="auto" w:fill="F2F2F2" w:themeFill="background1" w:themeFillShade="F2"/>
          </w:tcPr>
          <w:p w14:paraId="56A1038A" w14:textId="7633376E"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Testing Data</w:t>
            </w:r>
          </w:p>
        </w:tc>
        <w:tc>
          <w:tcPr>
            <w:tcW w:w="1167" w:type="dxa"/>
            <w:shd w:val="clear" w:color="auto" w:fill="F2F2F2" w:themeFill="background1" w:themeFillShade="F2"/>
          </w:tcPr>
          <w:p w14:paraId="7A11AAA9" w14:textId="25E2663B"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Accuracy</w:t>
            </w:r>
          </w:p>
        </w:tc>
        <w:tc>
          <w:tcPr>
            <w:tcW w:w="1258" w:type="dxa"/>
            <w:shd w:val="clear" w:color="auto" w:fill="F2F2F2" w:themeFill="background1" w:themeFillShade="F2"/>
          </w:tcPr>
          <w:p w14:paraId="12CD0AF6" w14:textId="7978B53B"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F1 Score</w:t>
            </w:r>
          </w:p>
        </w:tc>
      </w:tr>
      <w:tr w:rsidR="00996658" w:rsidRPr="00C80974" w14:paraId="390D9970" w14:textId="77777777" w:rsidTr="00084221">
        <w:tc>
          <w:tcPr>
            <w:tcW w:w="1257" w:type="dxa"/>
            <w:shd w:val="clear" w:color="auto" w:fill="F2F2F2" w:themeFill="background1" w:themeFillShade="F2"/>
          </w:tcPr>
          <w:p w14:paraId="70E79A66" w14:textId="26CD836F"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 Only (</w:t>
            </w:r>
            <w:proofErr w:type="spellStart"/>
            <w:r w:rsidRPr="00C80974">
              <w:rPr>
                <w:rFonts w:ascii="Times New Roman" w:hAnsi="Times New Roman" w:cs="Times New Roman"/>
                <w:color w:val="1F1F1F"/>
                <w:sz w:val="18"/>
                <w:szCs w:val="18"/>
              </w:rPr>
              <w:t>ProGAN</w:t>
            </w:r>
            <w:proofErr w:type="spellEnd"/>
            <w:r w:rsidRPr="00C80974">
              <w:rPr>
                <w:rFonts w:ascii="Times New Roman" w:hAnsi="Times New Roman" w:cs="Times New Roman"/>
                <w:color w:val="1F1F1F"/>
                <w:sz w:val="18"/>
                <w:szCs w:val="18"/>
              </w:rPr>
              <w:t>)</w:t>
            </w:r>
          </w:p>
        </w:tc>
        <w:tc>
          <w:tcPr>
            <w:tcW w:w="1348" w:type="dxa"/>
          </w:tcPr>
          <w:p w14:paraId="001B1CB1" w14:textId="3537FB7D"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 (StyleGAN3)</w:t>
            </w:r>
          </w:p>
        </w:tc>
        <w:tc>
          <w:tcPr>
            <w:tcW w:w="1167" w:type="dxa"/>
          </w:tcPr>
          <w:p w14:paraId="2B28597D" w14:textId="3FB7ACCC"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99.1%</w:t>
            </w:r>
          </w:p>
        </w:tc>
        <w:tc>
          <w:tcPr>
            <w:tcW w:w="1258" w:type="dxa"/>
          </w:tcPr>
          <w:p w14:paraId="45FDEA2D" w14:textId="046CE568"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0.990</w:t>
            </w:r>
          </w:p>
        </w:tc>
      </w:tr>
      <w:tr w:rsidR="00996658" w:rsidRPr="00C80974" w14:paraId="54D05660" w14:textId="77777777" w:rsidTr="00084221">
        <w:tc>
          <w:tcPr>
            <w:tcW w:w="1257" w:type="dxa"/>
            <w:shd w:val="clear" w:color="auto" w:fill="F2F2F2" w:themeFill="background1" w:themeFillShade="F2"/>
          </w:tcPr>
          <w:p w14:paraId="59C43667" w14:textId="60A96B58"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 Only (</w:t>
            </w:r>
            <w:proofErr w:type="spellStart"/>
            <w:r w:rsidRPr="00C80974">
              <w:rPr>
                <w:rFonts w:ascii="Times New Roman" w:hAnsi="Times New Roman" w:cs="Times New Roman"/>
                <w:color w:val="1F1F1F"/>
                <w:sz w:val="18"/>
                <w:szCs w:val="18"/>
              </w:rPr>
              <w:t>ProGAN</w:t>
            </w:r>
            <w:proofErr w:type="spellEnd"/>
            <w:r w:rsidRPr="00C80974">
              <w:rPr>
                <w:rFonts w:ascii="Times New Roman" w:hAnsi="Times New Roman" w:cs="Times New Roman"/>
                <w:color w:val="1F1F1F"/>
                <w:sz w:val="18"/>
                <w:szCs w:val="18"/>
              </w:rPr>
              <w:t>)</w:t>
            </w:r>
          </w:p>
        </w:tc>
        <w:tc>
          <w:tcPr>
            <w:tcW w:w="1348" w:type="dxa"/>
          </w:tcPr>
          <w:p w14:paraId="5767E9A7" w14:textId="5E880162"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Diffusion (Stable Diff)</w:t>
            </w:r>
          </w:p>
        </w:tc>
        <w:tc>
          <w:tcPr>
            <w:tcW w:w="1167" w:type="dxa"/>
          </w:tcPr>
          <w:p w14:paraId="487B9C83" w14:textId="22A9F474"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72.4%</w:t>
            </w:r>
          </w:p>
        </w:tc>
        <w:tc>
          <w:tcPr>
            <w:tcW w:w="1258" w:type="dxa"/>
          </w:tcPr>
          <w:p w14:paraId="49301632" w14:textId="6D13D689"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0.685</w:t>
            </w:r>
          </w:p>
        </w:tc>
      </w:tr>
      <w:tr w:rsidR="00996658" w:rsidRPr="00C80974" w14:paraId="01119E77" w14:textId="77777777" w:rsidTr="00084221">
        <w:tc>
          <w:tcPr>
            <w:tcW w:w="1257" w:type="dxa"/>
            <w:shd w:val="clear" w:color="auto" w:fill="F2F2F2" w:themeFill="background1" w:themeFillShade="F2"/>
          </w:tcPr>
          <w:p w14:paraId="578E9563" w14:textId="2D1A4227"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Diffusion Only</w:t>
            </w:r>
          </w:p>
        </w:tc>
        <w:tc>
          <w:tcPr>
            <w:tcW w:w="1348" w:type="dxa"/>
          </w:tcPr>
          <w:p w14:paraId="1405E21E" w14:textId="636899B9"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w:t>
            </w:r>
          </w:p>
        </w:tc>
        <w:tc>
          <w:tcPr>
            <w:tcW w:w="1167" w:type="dxa"/>
          </w:tcPr>
          <w:p w14:paraId="40C042A2" w14:textId="3EDE39F4"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68.9%</w:t>
            </w:r>
          </w:p>
        </w:tc>
        <w:tc>
          <w:tcPr>
            <w:tcW w:w="1258" w:type="dxa"/>
          </w:tcPr>
          <w:p w14:paraId="2AC9215C" w14:textId="6E62271F"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0.640</w:t>
            </w:r>
          </w:p>
        </w:tc>
      </w:tr>
      <w:tr w:rsidR="00996658" w:rsidRPr="00C80974" w14:paraId="12894F90" w14:textId="77777777" w:rsidTr="00084221">
        <w:tc>
          <w:tcPr>
            <w:tcW w:w="1257" w:type="dxa"/>
            <w:shd w:val="clear" w:color="auto" w:fill="F2F2F2" w:themeFill="background1" w:themeFillShade="F2"/>
          </w:tcPr>
          <w:p w14:paraId="1BF8FF1E" w14:textId="4683B62A"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Mixed (Ours)</w:t>
            </w:r>
          </w:p>
        </w:tc>
        <w:tc>
          <w:tcPr>
            <w:tcW w:w="1348" w:type="dxa"/>
          </w:tcPr>
          <w:p w14:paraId="3A5FEB1B" w14:textId="45F0444C"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Mixed (GAN + Diff)</w:t>
            </w:r>
          </w:p>
        </w:tc>
        <w:tc>
          <w:tcPr>
            <w:tcW w:w="1167" w:type="dxa"/>
          </w:tcPr>
          <w:p w14:paraId="0CCB3B8C" w14:textId="2D78E5B0"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99.3%</w:t>
            </w:r>
          </w:p>
        </w:tc>
        <w:tc>
          <w:tcPr>
            <w:tcW w:w="1258" w:type="dxa"/>
          </w:tcPr>
          <w:p w14:paraId="6BB825A6" w14:textId="12104EC2"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0.995</w:t>
            </w:r>
          </w:p>
        </w:tc>
      </w:tr>
    </w:tbl>
    <w:p w14:paraId="70343A83" w14:textId="77777777" w:rsidR="008243BC" w:rsidRPr="00C80974" w:rsidRDefault="008243BC" w:rsidP="00960955">
      <w:pPr>
        <w:spacing w:line="276" w:lineRule="auto"/>
        <w:jc w:val="both"/>
        <w:rPr>
          <w:rFonts w:ascii="Times New Roman" w:eastAsia="Google Sans Text" w:hAnsi="Times New Roman" w:cs="Times New Roman"/>
          <w:color w:val="1B1C1D"/>
        </w:rPr>
      </w:pPr>
    </w:p>
    <w:p w14:paraId="7476D5FF" w14:textId="77777777" w:rsidR="00CB0858" w:rsidRPr="00C80974" w:rsidRDefault="00CB0858" w:rsidP="00CB0858">
      <w:pPr>
        <w:pStyle w:val="Heading4"/>
        <w:jc w:val="both"/>
        <w:rPr>
          <w:rFonts w:ascii="Times New Roman" w:hAnsi="Times New Roman" w:cs="Times New Roman"/>
        </w:rPr>
      </w:pPr>
      <w:r w:rsidRPr="00C80974">
        <w:rPr>
          <w:rFonts w:ascii="Times New Roman" w:hAnsi="Times New Roman" w:cs="Times New Roman"/>
        </w:rPr>
        <w:t>4.8. Failure Case Analysis</w:t>
      </w:r>
    </w:p>
    <w:p w14:paraId="0DFC8CE7" w14:textId="77777777" w:rsidR="00CB0858" w:rsidRPr="00C80974" w:rsidRDefault="00CB0858" w:rsidP="00CB0858">
      <w:pPr>
        <w:jc w:val="both"/>
        <w:rPr>
          <w:rFonts w:ascii="Times New Roman" w:hAnsi="Times New Roman" w:cs="Times New Roman"/>
        </w:rPr>
      </w:pPr>
      <w:r w:rsidRPr="00C80974">
        <w:rPr>
          <w:rFonts w:ascii="Times New Roman" w:hAnsi="Times New Roman" w:cs="Times New Roman"/>
        </w:rPr>
        <w:t>Although HybridForensicsNetV3 achieves near-perfect detection performance, a small number of failure cases were observed under extreme conditions. These failure samples fall into three primary categories:</w:t>
      </w:r>
    </w:p>
    <w:p w14:paraId="2CB637BC" w14:textId="77777777" w:rsidR="00CB0858" w:rsidRPr="00C80974" w:rsidRDefault="00CB0858" w:rsidP="00CB0858">
      <w:pPr>
        <w:numPr>
          <w:ilvl w:val="0"/>
          <w:numId w:val="16"/>
        </w:numPr>
        <w:ind w:left="504"/>
        <w:jc w:val="both"/>
        <w:rPr>
          <w:rFonts w:ascii="Times New Roman" w:hAnsi="Times New Roman" w:cs="Times New Roman"/>
        </w:rPr>
      </w:pPr>
      <w:r w:rsidRPr="00C80974">
        <w:rPr>
          <w:rFonts w:ascii="Times New Roman" w:hAnsi="Times New Roman" w:cs="Times New Roman"/>
          <w:b/>
          <w:bCs/>
        </w:rPr>
        <w:t>Heavily Post-Processed Real Images:</w:t>
      </w:r>
      <w:r w:rsidRPr="00C80974">
        <w:rPr>
          <w:rFonts w:ascii="Times New Roman" w:hAnsi="Times New Roman" w:cs="Times New Roman"/>
        </w:rPr>
        <w:br/>
        <w:t>Some real images subjected to aggressive JPEG compression (Quality &lt; 50) and repeated rescaling exhibited elevated ELA and noise inconsistencies, which in rare cases led to false positive classifications.</w:t>
      </w:r>
    </w:p>
    <w:p w14:paraId="6584FB84" w14:textId="77777777" w:rsidR="00CB0858" w:rsidRPr="00C80974" w:rsidRDefault="00CB0858" w:rsidP="00CB0858">
      <w:pPr>
        <w:numPr>
          <w:ilvl w:val="0"/>
          <w:numId w:val="16"/>
        </w:numPr>
        <w:ind w:left="504"/>
        <w:jc w:val="both"/>
        <w:rPr>
          <w:rFonts w:ascii="Times New Roman" w:hAnsi="Times New Roman" w:cs="Times New Roman"/>
        </w:rPr>
      </w:pPr>
      <w:r w:rsidRPr="00C80974">
        <w:rPr>
          <w:rFonts w:ascii="Times New Roman" w:hAnsi="Times New Roman" w:cs="Times New Roman"/>
          <w:b/>
          <w:bCs/>
        </w:rPr>
        <w:t>Ultra-High-Quality Diffusion Outputs:</w:t>
      </w:r>
      <w:r w:rsidRPr="00C80974">
        <w:rPr>
          <w:rFonts w:ascii="Times New Roman" w:hAnsi="Times New Roman" w:cs="Times New Roman"/>
        </w:rPr>
        <w:br/>
        <w:t>A small fraction of SDXL-generated images with mild denoising and natural texture statistics produced noise residual distributions closely resembling camera sensor noise, reducing discriminative separation at the noise expert branch.</w:t>
      </w:r>
    </w:p>
    <w:p w14:paraId="06C51A57" w14:textId="77777777" w:rsidR="00E11836" w:rsidRPr="002B238F" w:rsidRDefault="00CB0858" w:rsidP="00E11836">
      <w:pPr>
        <w:numPr>
          <w:ilvl w:val="0"/>
          <w:numId w:val="16"/>
        </w:numPr>
        <w:ind w:left="504"/>
        <w:jc w:val="both"/>
        <w:rPr>
          <w:rFonts w:ascii="Times New Roman" w:hAnsi="Times New Roman" w:cs="Times New Roman"/>
        </w:rPr>
      </w:pPr>
      <w:proofErr w:type="spellStart"/>
      <w:r w:rsidRPr="00C80974">
        <w:rPr>
          <w:rFonts w:ascii="Times New Roman" w:hAnsi="Times New Roman" w:cs="Times New Roman"/>
          <w:b/>
          <w:bCs/>
        </w:rPr>
        <w:t>Adversarially</w:t>
      </w:r>
      <w:proofErr w:type="spellEnd"/>
      <w:r w:rsidRPr="00C80974">
        <w:rPr>
          <w:rFonts w:ascii="Times New Roman" w:hAnsi="Times New Roman" w:cs="Times New Roman"/>
          <w:b/>
          <w:bCs/>
        </w:rPr>
        <w:t xml:space="preserve"> Smoothed GAN Images:</w:t>
      </w:r>
      <w:r w:rsidRPr="00C80974">
        <w:rPr>
          <w:rFonts w:ascii="Times New Roman" w:hAnsi="Times New Roman" w:cs="Times New Roman"/>
        </w:rPr>
        <w:br/>
        <w:t xml:space="preserve">GAN-generated images subjected to sequential Gaussian blurring and frequency suppression </w:t>
      </w:r>
      <w:r w:rsidRPr="002B238F">
        <w:rPr>
          <w:rFonts w:ascii="Times New Roman" w:hAnsi="Times New Roman" w:cs="Times New Roman"/>
        </w:rPr>
        <w:t>partially obscured spectral artifacts, which weakened FFT-domain cues.</w:t>
      </w:r>
    </w:p>
    <w:p w14:paraId="6716E5B2" w14:textId="7C7DF24B" w:rsidR="00CB0858" w:rsidRPr="00C80974" w:rsidRDefault="00CB0858" w:rsidP="00E11836">
      <w:pPr>
        <w:ind w:left="144"/>
        <w:jc w:val="both"/>
        <w:rPr>
          <w:rFonts w:ascii="Times New Roman" w:hAnsi="Times New Roman" w:cs="Times New Roman"/>
        </w:rPr>
      </w:pPr>
      <w:r w:rsidRPr="002B238F">
        <w:rPr>
          <w:rFonts w:ascii="Times New Roman" w:hAnsi="Times New Roman" w:cs="Times New Roman"/>
        </w:rPr>
        <w:t xml:space="preserve">Despite these challenging cases, the proposed multi-expert fusion strategy significantly reduced the failure </w:t>
      </w:r>
      <w:r w:rsidRPr="002B238F">
        <w:rPr>
          <w:rFonts w:ascii="Times New Roman" w:hAnsi="Times New Roman" w:cs="Times New Roman"/>
        </w:rPr>
        <w:lastRenderedPageBreak/>
        <w:t>rate compared to single-domain detectors, which exhibited substantially higher false negatives under the same conditions. These observatio</w:t>
      </w:r>
      <w:r w:rsidRPr="00C80974">
        <w:rPr>
          <w:rFonts w:ascii="Times New Roman" w:hAnsi="Times New Roman" w:cs="Times New Roman"/>
        </w:rPr>
        <w:t>ns further validate the robustness benefits of jointly leveraging spatial, spectral, compression, and noise residual forensics.</w:t>
      </w:r>
    </w:p>
    <w:p w14:paraId="1EB5972C" w14:textId="6B1A9600" w:rsidR="008243BC" w:rsidRPr="00C80974" w:rsidRDefault="009E18E2" w:rsidP="00960955">
      <w:pPr>
        <w:pStyle w:val="Heading2"/>
        <w:jc w:val="both"/>
        <w:rPr>
          <w:rFonts w:ascii="Times New Roman" w:hAnsi="Times New Roman" w:cs="Times New Roman"/>
          <w:sz w:val="32"/>
          <w:szCs w:val="32"/>
        </w:rPr>
      </w:pPr>
      <w:bookmarkStart w:id="29" w:name="_7e0j8nu0u9um" w:colFirst="0" w:colLast="0"/>
      <w:bookmarkEnd w:id="29"/>
      <w:r w:rsidRPr="00C80974">
        <w:rPr>
          <w:rFonts w:ascii="Times New Roman" w:hAnsi="Times New Roman" w:cs="Times New Roman"/>
          <w:sz w:val="32"/>
          <w:szCs w:val="32"/>
        </w:rPr>
        <w:t>5. DISCUSSION</w:t>
      </w:r>
    </w:p>
    <w:p w14:paraId="377535E5"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results presented in this study underscore the necessity of a multi-faceted approach to AI detection. Our findings challenge the prevailing reliance on single-domain classifiers, demonstrating that while RGB features are powerful, they are often insufficient for guaranteeing high-recall detection in security-critical scenarios.</w:t>
      </w:r>
    </w:p>
    <w:p w14:paraId="26A173E6"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1) Bridging the "Diffusion Gap":</w:t>
      </w:r>
    </w:p>
    <w:p w14:paraId="1AE81300"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 primary motivation for this work was the failure of traditional GAN detectors to generalize to Diffusion Models [10], [30]. Our ablation study confirms that frequency-based features (FFT), which excel at detecting GANs, perform poorly on diffusion outputs. However, by integrating Noise Residuals and Error Level Analysis (ELA) via the Mixture-of-Experts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xml:space="preserve">) mechanism, HybridForensicsNetV3 successfully bridged this gap. The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xml:space="preserve"> gating weights effectively acted as a "switch," prioritizing spectral experts for GANs and texture/noise experts for diffusion images. This adaptive capability explains our model's superior performance compared to static ensembles.</w:t>
      </w:r>
    </w:p>
    <w:p w14:paraId="542DB5AC"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2) The Efficacy of Curriculum Learning:</w:t>
      </w:r>
    </w:p>
    <w:p w14:paraId="789F7D0B"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"Clean-then-Hard" training strategy proved to be a decisive factor in achieving 100% Recall. Standard training protocols often plateau because the loss function is dominated by easy samples. By explicitly fine-tuning on the "Hard" subset—images that sit on the decision boundary—we forced the network to learn highly discriminative features rather than relying on superficial heuristics. This aligns with recent findings in curriculum learning [11], suggesting that data quality and ordering are as critical as model architecture.</w:t>
      </w:r>
    </w:p>
    <w:p w14:paraId="198D0EFA"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3) Computational Trade-offs:</w:t>
      </w:r>
    </w:p>
    <w:p w14:paraId="1507E53F" w14:textId="4A7A1990"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While our multi-stream architecture achieves state-of-the-art accuracy, it incurs a higher computational cost compared to a single ResNet-50 [6]. Running five parallel </w:t>
      </w:r>
      <w:proofErr w:type="spellStart"/>
      <w:r w:rsidRPr="00C80974">
        <w:rPr>
          <w:rFonts w:ascii="Times New Roman" w:eastAsia="Google Sans Text" w:hAnsi="Times New Roman" w:cs="Times New Roman"/>
          <w:color w:val="1B1C1D"/>
        </w:rPr>
        <w:t>EfficientNet</w:t>
      </w:r>
      <w:proofErr w:type="spellEnd"/>
      <w:r w:rsidRPr="00C80974">
        <w:rPr>
          <w:rFonts w:ascii="Times New Roman" w:eastAsia="Google Sans Text" w:hAnsi="Times New Roman" w:cs="Times New Roman"/>
          <w:color w:val="1B1C1D"/>
        </w:rPr>
        <w:t xml:space="preserve"> backbones increases inference latency. </w:t>
      </w:r>
      <w:r w:rsidRPr="00C80974">
        <w:rPr>
          <w:rFonts w:ascii="Times New Roman" w:eastAsia="Google Sans Text" w:hAnsi="Times New Roman" w:cs="Times New Roman"/>
          <w:color w:val="1B1C1D"/>
        </w:rPr>
        <w:t>However, for applications where integrity is paramount—such as legal forensics or news verification—the trade-off between a slight increase in latency and a significant reduction in false negatives is justifiable.</w:t>
      </w:r>
    </w:p>
    <w:p w14:paraId="737D16A1" w14:textId="7B9BBA66" w:rsidR="0042687D" w:rsidRPr="00C80974" w:rsidRDefault="00641E7A"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Although the proposed architecture demonstrates superior detection performance, its dependency on multiple forensic streams introduces computational overhead. Future work will investigate lightweight expert pruning and adaptive modality dropping to retain accuracy under constrained deployment environments.</w:t>
      </w:r>
    </w:p>
    <w:p w14:paraId="6AF26EFC" w14:textId="7E786509" w:rsidR="008243BC" w:rsidRPr="00C80974" w:rsidRDefault="009E18E2" w:rsidP="00960955">
      <w:pPr>
        <w:pStyle w:val="Heading2"/>
        <w:jc w:val="both"/>
        <w:rPr>
          <w:rFonts w:ascii="Times New Roman" w:hAnsi="Times New Roman" w:cs="Times New Roman"/>
          <w:sz w:val="32"/>
          <w:szCs w:val="32"/>
        </w:rPr>
      </w:pPr>
      <w:bookmarkStart w:id="30" w:name="_xkk7octg3gxo" w:colFirst="0" w:colLast="0"/>
      <w:bookmarkEnd w:id="30"/>
      <w:r w:rsidRPr="00C80974">
        <w:rPr>
          <w:rFonts w:ascii="Times New Roman" w:hAnsi="Times New Roman" w:cs="Times New Roman"/>
          <w:sz w:val="32"/>
          <w:szCs w:val="32"/>
        </w:rPr>
        <w:t>6. CONCLUSION</w:t>
      </w:r>
    </w:p>
    <w:p w14:paraId="7198B63A"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In this paper, we introduced </w:t>
      </w:r>
      <w:r w:rsidRPr="00C80974">
        <w:rPr>
          <w:rFonts w:ascii="Times New Roman" w:eastAsia="Google Sans Text" w:hAnsi="Times New Roman" w:cs="Times New Roman"/>
          <w:b/>
          <w:bCs/>
          <w:color w:val="1B1C1D"/>
        </w:rPr>
        <w:t>HybridForensicsNetV3</w:t>
      </w:r>
      <w:r w:rsidRPr="00C80974">
        <w:rPr>
          <w:rFonts w:ascii="Times New Roman" w:eastAsia="Google Sans Text" w:hAnsi="Times New Roman" w:cs="Times New Roman"/>
          <w:color w:val="1B1C1D"/>
        </w:rPr>
        <w:t>, a robust multi-modal framework for detecting AI-generated imagery. By synthesizing visual semantics with forensic artifacts (FFT, Wavelet, ELA, and Noise) through a dynamic Mixture-of-Experts architecture, we addressed the limitations of existing single-domain detectors.</w:t>
      </w:r>
    </w:p>
    <w:p w14:paraId="5F33B3D6" w14:textId="723F56E8"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Our rigorous "Clean-then-Hard" training curriculum enabled the model to master difficult edge cases, resulting in an </w:t>
      </w:r>
      <w:r w:rsidRPr="00C80974">
        <w:rPr>
          <w:rFonts w:ascii="Times New Roman" w:eastAsia="Google Sans Text" w:hAnsi="Times New Roman" w:cs="Times New Roman"/>
          <w:b/>
          <w:bCs/>
          <w:color w:val="1B1C1D"/>
        </w:rPr>
        <w:t>F1 Score of 99.50%</w:t>
      </w:r>
      <w:r w:rsidRPr="00C80974">
        <w:rPr>
          <w:rFonts w:ascii="Times New Roman" w:eastAsia="Google Sans Text" w:hAnsi="Times New Roman" w:cs="Times New Roman"/>
          <w:color w:val="1B1C1D"/>
        </w:rPr>
        <w:t xml:space="preserve"> and a perfect </w:t>
      </w:r>
      <w:r w:rsidRPr="00C80974">
        <w:rPr>
          <w:rFonts w:ascii="Times New Roman" w:eastAsia="Google Sans Text" w:hAnsi="Times New Roman" w:cs="Times New Roman"/>
          <w:b/>
          <w:bCs/>
          <w:color w:val="1B1C1D"/>
        </w:rPr>
        <w:t>Recall of 100%</w:t>
      </w:r>
      <w:r w:rsidRPr="00C80974">
        <w:rPr>
          <w:rFonts w:ascii="Times New Roman" w:eastAsia="Google Sans Text" w:hAnsi="Times New Roman" w:cs="Times New Roman"/>
          <w:color w:val="1B1C1D"/>
        </w:rPr>
        <w:t xml:space="preserve"> on a diverse test set comprising both GAN and Diffusion model outputs. These results establish a new benchmark for reliability, proving that a holistic, forensic-aware approach is essential for distinguishing hyper-realistic synthetic content from authentic photography. This system stands as a production-ready </w:t>
      </w:r>
      <w:proofErr w:type="spellStart"/>
      <w:r w:rsidRPr="00C80974">
        <w:rPr>
          <w:rFonts w:ascii="Times New Roman" w:eastAsia="Google Sans Text" w:hAnsi="Times New Roman" w:cs="Times New Roman"/>
          <w:color w:val="1B1C1D"/>
        </w:rPr>
        <w:t>defense</w:t>
      </w:r>
      <w:proofErr w:type="spellEnd"/>
      <w:r w:rsidRPr="00C80974">
        <w:rPr>
          <w:rFonts w:ascii="Times New Roman" w:eastAsia="Google Sans Text" w:hAnsi="Times New Roman" w:cs="Times New Roman"/>
          <w:color w:val="1B1C1D"/>
        </w:rPr>
        <w:t xml:space="preserve"> against the proliferation of visual misinformation.</w:t>
      </w:r>
    </w:p>
    <w:p w14:paraId="5D8702B0" w14:textId="5EF749E9" w:rsidR="008243BC" w:rsidRPr="00C80974" w:rsidRDefault="00000000" w:rsidP="00960955">
      <w:pPr>
        <w:pStyle w:val="Heading4"/>
        <w:jc w:val="both"/>
        <w:rPr>
          <w:rFonts w:ascii="Times New Roman" w:hAnsi="Times New Roman" w:cs="Times New Roman"/>
        </w:rPr>
      </w:pPr>
      <w:bookmarkStart w:id="31" w:name="_8lw7h77yztjs" w:colFirst="0" w:colLast="0"/>
      <w:bookmarkEnd w:id="31"/>
      <w:r w:rsidRPr="00C80974">
        <w:rPr>
          <w:rFonts w:ascii="Times New Roman" w:hAnsi="Times New Roman" w:cs="Times New Roman"/>
        </w:rPr>
        <w:t>FUTURE WORK</w:t>
      </w:r>
    </w:p>
    <w:p w14:paraId="1F7F13FF"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While </w:t>
      </w:r>
      <w:r w:rsidRPr="00FF7CEA">
        <w:rPr>
          <w:rFonts w:ascii="Times New Roman" w:hAnsi="Times New Roman" w:cs="Times New Roman"/>
        </w:rPr>
        <w:t>HybridForensicsNetV3</w:t>
      </w:r>
      <w:r w:rsidRPr="00C80974">
        <w:rPr>
          <w:rFonts w:ascii="Times New Roman" w:eastAsia="Google Sans Text" w:hAnsi="Times New Roman" w:cs="Times New Roman"/>
          <w:color w:val="1B1C1D"/>
        </w:rPr>
        <w:t xml:space="preserve"> demonstrates exceptional performance, the landscape of generative AI is rapidly evolving. Future research directions include:</w:t>
      </w:r>
    </w:p>
    <w:p w14:paraId="692EF35A"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1) Adversarial Robustness:</w:t>
      </w:r>
    </w:p>
    <w:p w14:paraId="493ABC1B"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As detectors improve, adversaries will likely develop "anti-forensic" attacks designed to mask specific artifacts (e.g., scrubbing spectral fingerprints) [21]. We plan to integrate adversarial training into our pipeline to proactively harden the model against such evasion attacks.</w:t>
      </w:r>
    </w:p>
    <w:p w14:paraId="6D4F2DAD"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2) Real-Time Optimization:</w:t>
      </w:r>
    </w:p>
    <w:p w14:paraId="119825D5"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address the computational overhead of the five-stream architecture, we aim to explore Knowledge Distillation </w:t>
      </w:r>
      <w:r w:rsidRPr="00C80974">
        <w:rPr>
          <w:rFonts w:ascii="Times New Roman" w:eastAsia="Google Sans Text" w:hAnsi="Times New Roman" w:cs="Times New Roman"/>
          <w:color w:val="1B1C1D"/>
        </w:rPr>
        <w:lastRenderedPageBreak/>
        <w:t>techniques [31]. The goal is to compress the knowledge of the multi-modal teacher model into a lightweight, single-stream student network suitable for deployment on mobile devices or real-time content moderation pipelines.</w:t>
      </w:r>
    </w:p>
    <w:p w14:paraId="14F02A15"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3) Extension to Video Deepfakes:</w:t>
      </w:r>
    </w:p>
    <w:p w14:paraId="5C8B28F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Video synthesis (e.g., Sora, Runway Gen-2) introduces temporal artifacts absent in static images. We intend to extend our framework by incorporating temporal attention modules [38] to detect inter-frame inconsistencies, applying our forensic experts across the time domain.</w:t>
      </w:r>
    </w:p>
    <w:p w14:paraId="61AF748E"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4) Explainable AI (XAI) Visualization:</w:t>
      </w:r>
    </w:p>
    <w:p w14:paraId="6292ED15" w14:textId="149A9C99" w:rsidR="00076258" w:rsidRPr="00C80974" w:rsidRDefault="00000000" w:rsidP="00076258">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aid forensic analysts, we plan to develop a granular visualization tool that not only flags an image as fake but creates a "Forensic Heatmap," explicitly highlighting why the decision was made (e.g., "Abnormal noise distribution in the facial region"). This interpretability is crucial for trust and adoption in legal and journalistic contexts.</w:t>
      </w:r>
    </w:p>
    <w:p w14:paraId="04761EBB" w14:textId="0A7668B6" w:rsidR="00076258" w:rsidRPr="00076258" w:rsidRDefault="00076258" w:rsidP="00076258">
      <w:pPr>
        <w:pStyle w:val="Heading2"/>
        <w:jc w:val="both"/>
        <w:rPr>
          <w:rFonts w:ascii="Times New Roman" w:hAnsi="Times New Roman" w:cs="Times New Roman"/>
          <w:sz w:val="32"/>
          <w:szCs w:val="32"/>
        </w:rPr>
      </w:pPr>
      <w:r w:rsidRPr="00C80974">
        <w:rPr>
          <w:rFonts w:ascii="Times New Roman" w:hAnsi="Times New Roman" w:cs="Times New Roman"/>
          <w:sz w:val="32"/>
          <w:szCs w:val="32"/>
        </w:rPr>
        <w:t>References</w:t>
      </w:r>
    </w:p>
    <w:p w14:paraId="42859E83"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 I. Goodfellow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"Generative adversarial nets," in </w:t>
      </w:r>
      <w:r w:rsidRPr="00C80974">
        <w:rPr>
          <w:rFonts w:ascii="Times New Roman" w:eastAsia="Google Sans Text" w:hAnsi="Times New Roman" w:cs="Times New Roman"/>
          <w:i/>
          <w:iCs/>
          <w:color w:val="1B1C1D"/>
        </w:rPr>
        <w:t>Advances in Neural Information Processing Systems (NIPS)</w:t>
      </w:r>
      <w:r w:rsidRPr="00C80974">
        <w:rPr>
          <w:rFonts w:ascii="Times New Roman" w:eastAsia="Google Sans Text" w:hAnsi="Times New Roman" w:cs="Times New Roman"/>
          <w:color w:val="1B1C1D"/>
        </w:rPr>
        <w:t>, vol. 27, 2014, pp. 2672–2680.</w:t>
      </w:r>
    </w:p>
    <w:p w14:paraId="1B1ED25F"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 J. Ho, A. Jain, and P. </w:t>
      </w:r>
      <w:proofErr w:type="spellStart"/>
      <w:r w:rsidRPr="00C80974">
        <w:rPr>
          <w:rFonts w:ascii="Times New Roman" w:eastAsia="Google Sans Text" w:hAnsi="Times New Roman" w:cs="Times New Roman"/>
          <w:color w:val="1B1C1D"/>
        </w:rPr>
        <w:t>Abbeel</w:t>
      </w:r>
      <w:proofErr w:type="spellEnd"/>
      <w:r w:rsidRPr="00C80974">
        <w:rPr>
          <w:rFonts w:ascii="Times New Roman" w:eastAsia="Google Sans Text" w:hAnsi="Times New Roman" w:cs="Times New Roman"/>
          <w:color w:val="1B1C1D"/>
        </w:rPr>
        <w:t xml:space="preserve">, "Denoising diffusion probabilistic models," in </w:t>
      </w:r>
      <w:r w:rsidRPr="00C80974">
        <w:rPr>
          <w:rFonts w:ascii="Times New Roman" w:eastAsia="Google Sans Text" w:hAnsi="Times New Roman" w:cs="Times New Roman"/>
          <w:i/>
          <w:iCs/>
          <w:color w:val="1B1C1D"/>
        </w:rPr>
        <w:t>Advances in Neural Information Processing Systems (</w:t>
      </w:r>
      <w:proofErr w:type="spellStart"/>
      <w:r w:rsidRPr="00C80974">
        <w:rPr>
          <w:rFonts w:ascii="Times New Roman" w:eastAsia="Google Sans Text" w:hAnsi="Times New Roman" w:cs="Times New Roman"/>
          <w:i/>
          <w:iCs/>
          <w:color w:val="1B1C1D"/>
        </w:rPr>
        <w:t>NeurIPS</w:t>
      </w:r>
      <w:proofErr w:type="spellEnd"/>
      <w:r w:rsidRPr="00C80974">
        <w:rPr>
          <w:rFonts w:ascii="Times New Roman" w:eastAsia="Google Sans Text" w:hAnsi="Times New Roman" w:cs="Times New Roman"/>
          <w:i/>
          <w:iCs/>
          <w:color w:val="1B1C1D"/>
        </w:rPr>
        <w:t>)</w:t>
      </w:r>
      <w:r w:rsidRPr="00C80974">
        <w:rPr>
          <w:rFonts w:ascii="Times New Roman" w:eastAsia="Google Sans Text" w:hAnsi="Times New Roman" w:cs="Times New Roman"/>
          <w:color w:val="1B1C1D"/>
        </w:rPr>
        <w:t>, vol. 33, 2020, pp. 6840–6851.</w:t>
      </w:r>
    </w:p>
    <w:p w14:paraId="087944A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 R. Rombach, A. Blattmann, D. Lorenz, P. Esser, and B. </w:t>
      </w:r>
      <w:proofErr w:type="spellStart"/>
      <w:r w:rsidRPr="00C80974">
        <w:rPr>
          <w:rFonts w:ascii="Times New Roman" w:eastAsia="Google Sans Text" w:hAnsi="Times New Roman" w:cs="Times New Roman"/>
          <w:color w:val="1B1C1D"/>
        </w:rPr>
        <w:t>Ommer</w:t>
      </w:r>
      <w:proofErr w:type="spellEnd"/>
      <w:r w:rsidRPr="00C80974">
        <w:rPr>
          <w:rFonts w:ascii="Times New Roman" w:eastAsia="Google Sans Text" w:hAnsi="Times New Roman" w:cs="Times New Roman"/>
          <w:color w:val="1B1C1D"/>
        </w:rPr>
        <w:t xml:space="preserve">, "High-resolution image synthesis with latent diffusion models,"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2022, pp. 10684–10695.</w:t>
      </w:r>
    </w:p>
    <w:p w14:paraId="2F4A9E38"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[4] M. Tan and Q. V. Le, "</w:t>
      </w:r>
      <w:proofErr w:type="spellStart"/>
      <w:r w:rsidRPr="00C80974">
        <w:rPr>
          <w:rFonts w:ascii="Times New Roman" w:eastAsia="Google Sans Text" w:hAnsi="Times New Roman" w:cs="Times New Roman"/>
          <w:color w:val="1B1C1D"/>
        </w:rPr>
        <w:t>EfficientNet</w:t>
      </w:r>
      <w:proofErr w:type="spellEnd"/>
      <w:r w:rsidRPr="00C80974">
        <w:rPr>
          <w:rFonts w:ascii="Times New Roman" w:eastAsia="Google Sans Text" w:hAnsi="Times New Roman" w:cs="Times New Roman"/>
          <w:color w:val="1B1C1D"/>
        </w:rPr>
        <w:t xml:space="preserve">: Rethinking model scaling for convolutional neural networks," in </w:t>
      </w:r>
      <w:r w:rsidRPr="00C80974">
        <w:rPr>
          <w:rFonts w:ascii="Times New Roman" w:eastAsia="Google Sans Text" w:hAnsi="Times New Roman" w:cs="Times New Roman"/>
          <w:i/>
          <w:iCs/>
          <w:color w:val="1B1C1D"/>
        </w:rPr>
        <w:t>International Conference on Machine Learning (ICML)</w:t>
      </w:r>
      <w:r w:rsidRPr="00C80974">
        <w:rPr>
          <w:rFonts w:ascii="Times New Roman" w:eastAsia="Google Sans Text" w:hAnsi="Times New Roman" w:cs="Times New Roman"/>
          <w:color w:val="1B1C1D"/>
        </w:rPr>
        <w:t>, 2019, pp. 6105–6114.</w:t>
      </w:r>
    </w:p>
    <w:p w14:paraId="5CA499F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[5] A. Vaswani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"Attention is all you need," in </w:t>
      </w:r>
      <w:r w:rsidRPr="00C80974">
        <w:rPr>
          <w:rFonts w:ascii="Times New Roman" w:eastAsia="Google Sans Text" w:hAnsi="Times New Roman" w:cs="Times New Roman"/>
          <w:i/>
          <w:iCs/>
          <w:color w:val="1B1C1D"/>
        </w:rPr>
        <w:t>Advances in Neural Information Processing Systems (NIPS)</w:t>
      </w:r>
      <w:r w:rsidRPr="00C80974">
        <w:rPr>
          <w:rFonts w:ascii="Times New Roman" w:eastAsia="Google Sans Text" w:hAnsi="Times New Roman" w:cs="Times New Roman"/>
          <w:color w:val="1B1C1D"/>
        </w:rPr>
        <w:t>, vol. 30, 2017, pp. 5998–6008.</w:t>
      </w:r>
    </w:p>
    <w:p w14:paraId="31B48256"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[6] S.-Y. Wang, O. Wang, R. Zhang, A. Owens, and A. A. Efros, "CNN-generated images are surprisingly easy to </w:t>
      </w:r>
      <w:r w:rsidRPr="00C80974">
        <w:rPr>
          <w:rFonts w:ascii="Times New Roman" w:eastAsia="Google Sans Text" w:hAnsi="Times New Roman" w:cs="Times New Roman"/>
          <w:color w:val="1B1C1D"/>
        </w:rPr>
        <w:t xml:space="preserve">spot... for now,"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2020, pp. 8695–8704.</w:t>
      </w:r>
    </w:p>
    <w:p w14:paraId="74F8E7A5"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[7] J. Frank, T. </w:t>
      </w:r>
      <w:proofErr w:type="spellStart"/>
      <w:r w:rsidRPr="00C80974">
        <w:rPr>
          <w:rFonts w:ascii="Times New Roman" w:eastAsia="Google Sans Text" w:hAnsi="Times New Roman" w:cs="Times New Roman"/>
          <w:color w:val="1B1C1D"/>
        </w:rPr>
        <w:t>Eisenhofer</w:t>
      </w:r>
      <w:proofErr w:type="spellEnd"/>
      <w:r w:rsidRPr="00C80974">
        <w:rPr>
          <w:rFonts w:ascii="Times New Roman" w:eastAsia="Google Sans Text" w:hAnsi="Times New Roman" w:cs="Times New Roman"/>
          <w:color w:val="1B1C1D"/>
        </w:rPr>
        <w:t xml:space="preserve">, L. </w:t>
      </w:r>
      <w:proofErr w:type="spellStart"/>
      <w:r w:rsidRPr="00C80974">
        <w:rPr>
          <w:rFonts w:ascii="Times New Roman" w:eastAsia="Google Sans Text" w:hAnsi="Times New Roman" w:cs="Times New Roman"/>
          <w:color w:val="1B1C1D"/>
        </w:rPr>
        <w:t>Schönherr</w:t>
      </w:r>
      <w:proofErr w:type="spellEnd"/>
      <w:r w:rsidRPr="00C80974">
        <w:rPr>
          <w:rFonts w:ascii="Times New Roman" w:eastAsia="Google Sans Text" w:hAnsi="Times New Roman" w:cs="Times New Roman"/>
          <w:color w:val="1B1C1D"/>
        </w:rPr>
        <w:t xml:space="preserve">, A. Fischer, D. </w:t>
      </w:r>
      <w:proofErr w:type="spellStart"/>
      <w:r w:rsidRPr="00C80974">
        <w:rPr>
          <w:rFonts w:ascii="Times New Roman" w:eastAsia="Google Sans Text" w:hAnsi="Times New Roman" w:cs="Times New Roman"/>
          <w:color w:val="1B1C1D"/>
        </w:rPr>
        <w:t>Kolossa</w:t>
      </w:r>
      <w:proofErr w:type="spellEnd"/>
      <w:r w:rsidRPr="00C80974">
        <w:rPr>
          <w:rFonts w:ascii="Times New Roman" w:eastAsia="Google Sans Text" w:hAnsi="Times New Roman" w:cs="Times New Roman"/>
          <w:color w:val="1B1C1D"/>
        </w:rPr>
        <w:t xml:space="preserve">, and T. Holz, "Leveraging frequency analysis for deep fake image recognition," in </w:t>
      </w:r>
      <w:r w:rsidRPr="00C80974">
        <w:rPr>
          <w:rFonts w:ascii="Times New Roman" w:eastAsia="Google Sans Text" w:hAnsi="Times New Roman" w:cs="Times New Roman"/>
          <w:i/>
          <w:iCs/>
          <w:color w:val="1B1C1D"/>
        </w:rPr>
        <w:t>International Conference on Machine Learning (ICML)</w:t>
      </w:r>
      <w:r w:rsidRPr="00C80974">
        <w:rPr>
          <w:rFonts w:ascii="Times New Roman" w:eastAsia="Google Sans Text" w:hAnsi="Times New Roman" w:cs="Times New Roman"/>
          <w:color w:val="1B1C1D"/>
        </w:rPr>
        <w:t>, 2020, pp. 3247–3258.</w:t>
      </w:r>
    </w:p>
    <w:p w14:paraId="0BDB8CF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[8] R. Durall, M. Keuper, and J. Keuper, "Watch your up-convolution: CNN based generative deep neural networks are failing to reproduce spectral distributions,"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2020, pp. 7890–7899.</w:t>
      </w:r>
    </w:p>
    <w:p w14:paraId="00BAD7E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[9] D. </w:t>
      </w:r>
      <w:proofErr w:type="spellStart"/>
      <w:r w:rsidRPr="00C80974">
        <w:rPr>
          <w:rFonts w:ascii="Times New Roman" w:eastAsia="Google Sans Text" w:hAnsi="Times New Roman" w:cs="Times New Roman"/>
          <w:color w:val="1B1C1D"/>
        </w:rPr>
        <w:t>Gragnaniello</w:t>
      </w:r>
      <w:proofErr w:type="spellEnd"/>
      <w:r w:rsidRPr="00C80974">
        <w:rPr>
          <w:rFonts w:ascii="Times New Roman" w:eastAsia="Google Sans Text" w:hAnsi="Times New Roman" w:cs="Times New Roman"/>
          <w:color w:val="1B1C1D"/>
        </w:rPr>
        <w:t xml:space="preserve">, G. Poggi, I. Sansone, and L. </w:t>
      </w:r>
      <w:proofErr w:type="spellStart"/>
      <w:r w:rsidRPr="00C80974">
        <w:rPr>
          <w:rFonts w:ascii="Times New Roman" w:eastAsia="Google Sans Text" w:hAnsi="Times New Roman" w:cs="Times New Roman"/>
          <w:color w:val="1B1C1D"/>
        </w:rPr>
        <w:t>Verdoliva</w:t>
      </w:r>
      <w:proofErr w:type="spellEnd"/>
      <w:r w:rsidRPr="00C80974">
        <w:rPr>
          <w:rFonts w:ascii="Times New Roman" w:eastAsia="Google Sans Text" w:hAnsi="Times New Roman" w:cs="Times New Roman"/>
          <w:color w:val="1B1C1D"/>
        </w:rPr>
        <w:t xml:space="preserve">, "Are GAN generated images easy to detect? A critical analysis of the state-of-the-art," in </w:t>
      </w:r>
      <w:r w:rsidRPr="00C80974">
        <w:rPr>
          <w:rFonts w:ascii="Times New Roman" w:eastAsia="Google Sans Text" w:hAnsi="Times New Roman" w:cs="Times New Roman"/>
          <w:i/>
          <w:iCs/>
          <w:color w:val="1B1C1D"/>
        </w:rPr>
        <w:t>IEEE International Conference on Multimedia and Expo (ICME)</w:t>
      </w:r>
      <w:r w:rsidRPr="00C80974">
        <w:rPr>
          <w:rFonts w:ascii="Times New Roman" w:eastAsia="Google Sans Text" w:hAnsi="Times New Roman" w:cs="Times New Roman"/>
          <w:color w:val="1B1C1D"/>
        </w:rPr>
        <w:t>, 2021, pp. 1–6.</w:t>
      </w:r>
    </w:p>
    <w:p w14:paraId="1AF8ED3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[10] R. Corvi, D. </w:t>
      </w:r>
      <w:proofErr w:type="spellStart"/>
      <w:r w:rsidRPr="00C80974">
        <w:rPr>
          <w:rFonts w:ascii="Times New Roman" w:eastAsia="Google Sans Text" w:hAnsi="Times New Roman" w:cs="Times New Roman"/>
          <w:color w:val="1B1C1D"/>
        </w:rPr>
        <w:t>Gragnaniello</w:t>
      </w:r>
      <w:proofErr w:type="spellEnd"/>
      <w:r w:rsidRPr="00C80974">
        <w:rPr>
          <w:rFonts w:ascii="Times New Roman" w:eastAsia="Google Sans Text" w:hAnsi="Times New Roman" w:cs="Times New Roman"/>
          <w:color w:val="1B1C1D"/>
        </w:rPr>
        <w:t xml:space="preserve">, L. </w:t>
      </w:r>
      <w:proofErr w:type="spellStart"/>
      <w:r w:rsidRPr="00C80974">
        <w:rPr>
          <w:rFonts w:ascii="Times New Roman" w:eastAsia="Google Sans Text" w:hAnsi="Times New Roman" w:cs="Times New Roman"/>
          <w:color w:val="1B1C1D"/>
        </w:rPr>
        <w:t>Verdoliva</w:t>
      </w:r>
      <w:proofErr w:type="spellEnd"/>
      <w:r w:rsidRPr="00C80974">
        <w:rPr>
          <w:rFonts w:ascii="Times New Roman" w:eastAsia="Google Sans Text" w:hAnsi="Times New Roman" w:cs="Times New Roman"/>
          <w:color w:val="1B1C1D"/>
        </w:rPr>
        <w:t xml:space="preserve">, and G. Poggi, "On the detection of synthetic images generated by diffusion models," in </w:t>
      </w:r>
      <w:r w:rsidRPr="00C80974">
        <w:rPr>
          <w:rFonts w:ascii="Times New Roman" w:eastAsia="Google Sans Text" w:hAnsi="Times New Roman" w:cs="Times New Roman"/>
          <w:i/>
          <w:iCs/>
          <w:color w:val="1B1C1D"/>
        </w:rPr>
        <w:t>IEEE International Conference on Acoustics, Speech and Signal Processing (ICASSP)</w:t>
      </w:r>
      <w:r w:rsidRPr="00C80974">
        <w:rPr>
          <w:rFonts w:ascii="Times New Roman" w:eastAsia="Google Sans Text" w:hAnsi="Times New Roman" w:cs="Times New Roman"/>
          <w:color w:val="1B1C1D"/>
        </w:rPr>
        <w:t>, 2023, pp. 1–5.</w:t>
      </w:r>
    </w:p>
    <w:p w14:paraId="5AB22BD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[11] Z. J. Wang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"Masked autoencoders are scalable vision learners,"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2022, pp. 16000–16009.</w:t>
      </w:r>
    </w:p>
    <w:p w14:paraId="0048543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[12] N. Klyne and J. Shuttleworth, "Error level analysis for digital image forensics," in </w:t>
      </w:r>
      <w:r w:rsidRPr="00C80974">
        <w:rPr>
          <w:rFonts w:ascii="Times New Roman" w:eastAsia="Google Sans Text" w:hAnsi="Times New Roman" w:cs="Times New Roman"/>
          <w:i/>
          <w:iCs/>
          <w:color w:val="1B1C1D"/>
        </w:rPr>
        <w:t>International Conference on Cyber Security and Protection of Digital Services (Cyber Security)</w:t>
      </w:r>
      <w:r w:rsidRPr="00C80974">
        <w:rPr>
          <w:rFonts w:ascii="Times New Roman" w:eastAsia="Google Sans Text" w:hAnsi="Times New Roman" w:cs="Times New Roman"/>
          <w:color w:val="1B1C1D"/>
        </w:rPr>
        <w:t>, 2019, pp. 1–8.</w:t>
      </w:r>
    </w:p>
    <w:p w14:paraId="71D3D596"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[13] S. Lyu and H. Farid, "How realistic is photorealistic?" in </w:t>
      </w:r>
      <w:r w:rsidRPr="00C80974">
        <w:rPr>
          <w:rFonts w:ascii="Times New Roman" w:eastAsia="Google Sans Text" w:hAnsi="Times New Roman" w:cs="Times New Roman"/>
          <w:i/>
          <w:iCs/>
          <w:color w:val="1B1C1D"/>
        </w:rPr>
        <w:t>IEEE Transactions on Signal Processing</w:t>
      </w:r>
      <w:r w:rsidRPr="00C80974">
        <w:rPr>
          <w:rFonts w:ascii="Times New Roman" w:eastAsia="Google Sans Text" w:hAnsi="Times New Roman" w:cs="Times New Roman"/>
          <w:color w:val="1B1C1D"/>
        </w:rPr>
        <w:t>, vol. 53, no. 2, pp. 845–850, 2005.</w:t>
      </w:r>
    </w:p>
    <w:p w14:paraId="66B5D540"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[14] H. H. Nguyen, J. Yamagishi, and I. Echizen, "Use of a capsule network to detect fake images and videos," in </w:t>
      </w:r>
      <w:proofErr w:type="spellStart"/>
      <w:r w:rsidRPr="00C80974">
        <w:rPr>
          <w:rFonts w:ascii="Times New Roman" w:eastAsia="Google Sans Text" w:hAnsi="Times New Roman" w:cs="Times New Roman"/>
          <w:i/>
          <w:iCs/>
          <w:color w:val="1B1C1D"/>
        </w:rPr>
        <w:t>arXiv</w:t>
      </w:r>
      <w:proofErr w:type="spellEnd"/>
      <w:r w:rsidRPr="00C80974">
        <w:rPr>
          <w:rFonts w:ascii="Times New Roman" w:eastAsia="Google Sans Text" w:hAnsi="Times New Roman" w:cs="Times New Roman"/>
          <w:i/>
          <w:iCs/>
          <w:color w:val="1B1C1D"/>
        </w:rPr>
        <w:t xml:space="preserve"> preprint arXiv:1910.12467</w:t>
      </w:r>
      <w:r w:rsidRPr="00C80974">
        <w:rPr>
          <w:rFonts w:ascii="Times New Roman" w:eastAsia="Google Sans Text" w:hAnsi="Times New Roman" w:cs="Times New Roman"/>
          <w:color w:val="1B1C1D"/>
        </w:rPr>
        <w:t>, 2019.</w:t>
      </w:r>
    </w:p>
    <w:p w14:paraId="68C2E6E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[15] T. Karras, S. Laine, and T. Aila, "A style-based generator architecture for generative adversarial networks,"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color w:val="1B1C1D"/>
        </w:rPr>
        <w:lastRenderedPageBreak/>
        <w:t>2019, pp. 4401–4410.</w:t>
      </w:r>
    </w:p>
    <w:p w14:paraId="1821AA1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[16] P. Dhariwal and A. Nichol, "Diffusion models beat GANs on image synthesis," in </w:t>
      </w:r>
      <w:r w:rsidRPr="00C80974">
        <w:rPr>
          <w:rFonts w:ascii="Times New Roman" w:eastAsia="Google Sans Text" w:hAnsi="Times New Roman" w:cs="Times New Roman"/>
          <w:i/>
          <w:iCs/>
          <w:color w:val="1B1C1D"/>
        </w:rPr>
        <w:t>Advances in Neural Information Processing Systems (</w:t>
      </w:r>
      <w:proofErr w:type="spellStart"/>
      <w:r w:rsidRPr="00C80974">
        <w:rPr>
          <w:rFonts w:ascii="Times New Roman" w:eastAsia="Google Sans Text" w:hAnsi="Times New Roman" w:cs="Times New Roman"/>
          <w:i/>
          <w:iCs/>
          <w:color w:val="1B1C1D"/>
        </w:rPr>
        <w:t>NeurIPS</w:t>
      </w:r>
      <w:proofErr w:type="spellEnd"/>
      <w:r w:rsidRPr="00C80974">
        <w:rPr>
          <w:rFonts w:ascii="Times New Roman" w:eastAsia="Google Sans Text" w:hAnsi="Times New Roman" w:cs="Times New Roman"/>
          <w:i/>
          <w:iCs/>
          <w:color w:val="1B1C1D"/>
        </w:rPr>
        <w:t>)</w:t>
      </w:r>
      <w:r w:rsidRPr="00C80974">
        <w:rPr>
          <w:rFonts w:ascii="Times New Roman" w:eastAsia="Google Sans Text" w:hAnsi="Times New Roman" w:cs="Times New Roman"/>
          <w:color w:val="1B1C1D"/>
        </w:rPr>
        <w:t>, vol. 34, 2021, pp. 8780–8794.</w:t>
      </w:r>
    </w:p>
    <w:p w14:paraId="5E867989"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[17] Y. Liu, X. Zhang, and J. Wang, "Deepfake detection based on spatial and frequency domain attention," in </w:t>
      </w:r>
      <w:r w:rsidRPr="00C80974">
        <w:rPr>
          <w:rFonts w:ascii="Times New Roman" w:eastAsia="Google Sans Text" w:hAnsi="Times New Roman" w:cs="Times New Roman"/>
          <w:i/>
          <w:iCs/>
          <w:color w:val="1B1C1D"/>
        </w:rPr>
        <w:t>IEEE Access</w:t>
      </w:r>
      <w:r w:rsidRPr="00C80974">
        <w:rPr>
          <w:rFonts w:ascii="Times New Roman" w:eastAsia="Google Sans Text" w:hAnsi="Times New Roman" w:cs="Times New Roman"/>
          <w:color w:val="1B1C1D"/>
        </w:rPr>
        <w:t>, vol. 9, pp. 12456–12465, 2021.</w:t>
      </w:r>
    </w:p>
    <w:p w14:paraId="67F1666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[18] X. Zhang, S. Karaman, and S.-F. Chang, "Detecting and simulating artifacts in GAN fake images," in </w:t>
      </w:r>
      <w:r w:rsidRPr="00C80974">
        <w:rPr>
          <w:rFonts w:ascii="Times New Roman" w:eastAsia="Google Sans Text" w:hAnsi="Times New Roman" w:cs="Times New Roman"/>
          <w:i/>
          <w:iCs/>
          <w:color w:val="1B1C1D"/>
        </w:rPr>
        <w:t>IEEE International Workshop on Information Forensics and Security (WIFS)</w:t>
      </w:r>
      <w:r w:rsidRPr="00C80974">
        <w:rPr>
          <w:rFonts w:ascii="Times New Roman" w:eastAsia="Google Sans Text" w:hAnsi="Times New Roman" w:cs="Times New Roman"/>
          <w:color w:val="1B1C1D"/>
        </w:rPr>
        <w:t>, 2019, pp. 1–6.</w:t>
      </w:r>
    </w:p>
    <w:p w14:paraId="32F2F50F"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[19] K. </w:t>
      </w:r>
      <w:proofErr w:type="spellStart"/>
      <w:r w:rsidRPr="00C80974">
        <w:rPr>
          <w:rFonts w:ascii="Times New Roman" w:eastAsia="Google Sans Text" w:hAnsi="Times New Roman" w:cs="Times New Roman"/>
          <w:color w:val="1B1C1D"/>
        </w:rPr>
        <w:t>Chandrasegaran</w:t>
      </w:r>
      <w:proofErr w:type="spellEnd"/>
      <w:r w:rsidRPr="00C80974">
        <w:rPr>
          <w:rFonts w:ascii="Times New Roman" w:eastAsia="Google Sans Text" w:hAnsi="Times New Roman" w:cs="Times New Roman"/>
          <w:color w:val="1B1C1D"/>
        </w:rPr>
        <w:t xml:space="preserve">, N.-T. Tran, and N.-M. Cheung, "A closer look at Fourier spectrum discrepancies for generative image detection,"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2021, pp. 7200–7209.</w:t>
      </w:r>
    </w:p>
    <w:p w14:paraId="2DB0004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[20] M. Masood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"Deepfakes generation and detection: State-of-the-art, open challenges, benchmarks, and future prospects," in </w:t>
      </w:r>
      <w:r w:rsidRPr="00C80974">
        <w:rPr>
          <w:rFonts w:ascii="Times New Roman" w:eastAsia="Google Sans Text" w:hAnsi="Times New Roman" w:cs="Times New Roman"/>
          <w:i/>
          <w:iCs/>
          <w:color w:val="1B1C1D"/>
        </w:rPr>
        <w:t>Multimedia Systems</w:t>
      </w:r>
      <w:r w:rsidRPr="00C80974">
        <w:rPr>
          <w:rFonts w:ascii="Times New Roman" w:eastAsia="Google Sans Text" w:hAnsi="Times New Roman" w:cs="Times New Roman"/>
          <w:color w:val="1B1C1D"/>
        </w:rPr>
        <w:t>, vol. 29, pp. 397–423, 2023.</w:t>
      </w:r>
    </w:p>
    <w:p w14:paraId="5407E76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[21] N. Yu, L. S. Davis, and M. Fritz, "Attributing fake images to GANs: Learning and </w:t>
      </w:r>
      <w:proofErr w:type="spellStart"/>
      <w:r w:rsidRPr="00C80974">
        <w:rPr>
          <w:rFonts w:ascii="Times New Roman" w:eastAsia="Google Sans Text" w:hAnsi="Times New Roman" w:cs="Times New Roman"/>
          <w:color w:val="1B1C1D"/>
        </w:rPr>
        <w:t>analyzing</w:t>
      </w:r>
      <w:proofErr w:type="spellEnd"/>
      <w:r w:rsidRPr="00C80974">
        <w:rPr>
          <w:rFonts w:ascii="Times New Roman" w:eastAsia="Google Sans Text" w:hAnsi="Times New Roman" w:cs="Times New Roman"/>
          <w:color w:val="1B1C1D"/>
        </w:rPr>
        <w:t xml:space="preserve"> GAN fingerprints," in </w:t>
      </w:r>
      <w:r w:rsidRPr="00C80974">
        <w:rPr>
          <w:rFonts w:ascii="Times New Roman" w:eastAsia="Google Sans Text" w:hAnsi="Times New Roman" w:cs="Times New Roman"/>
          <w:i/>
          <w:iCs/>
          <w:color w:val="1B1C1D"/>
        </w:rPr>
        <w:t>Proceedings of the IEEE/CVF International Conference on Computer Vision (ICCV)</w:t>
      </w:r>
      <w:r w:rsidRPr="00C80974">
        <w:rPr>
          <w:rFonts w:ascii="Times New Roman" w:eastAsia="Google Sans Text" w:hAnsi="Times New Roman" w:cs="Times New Roman"/>
          <w:color w:val="1B1C1D"/>
        </w:rPr>
        <w:t>, 2019, pp. 7556–7566.</w:t>
      </w:r>
    </w:p>
    <w:p w14:paraId="4E464AE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[22] S. </w:t>
      </w:r>
      <w:proofErr w:type="spellStart"/>
      <w:r w:rsidRPr="00C80974">
        <w:rPr>
          <w:rFonts w:ascii="Times New Roman" w:eastAsia="Google Sans Text" w:hAnsi="Times New Roman" w:cs="Times New Roman"/>
          <w:color w:val="1B1C1D"/>
        </w:rPr>
        <w:t>Shazeer</w:t>
      </w:r>
      <w:proofErr w:type="spellEnd"/>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"Outrageously large neural networks: The </w:t>
      </w:r>
      <w:proofErr w:type="gramStart"/>
      <w:r w:rsidRPr="00C80974">
        <w:rPr>
          <w:rFonts w:ascii="Times New Roman" w:eastAsia="Google Sans Text" w:hAnsi="Times New Roman" w:cs="Times New Roman"/>
          <w:color w:val="1B1C1D"/>
        </w:rPr>
        <w:t>sparsely-gated</w:t>
      </w:r>
      <w:proofErr w:type="gramEnd"/>
      <w:r w:rsidRPr="00C80974">
        <w:rPr>
          <w:rFonts w:ascii="Times New Roman" w:eastAsia="Google Sans Text" w:hAnsi="Times New Roman" w:cs="Times New Roman"/>
          <w:color w:val="1B1C1D"/>
        </w:rPr>
        <w:t xml:space="preserve"> mixture-of-experts layer," in </w:t>
      </w:r>
      <w:r w:rsidRPr="00C80974">
        <w:rPr>
          <w:rFonts w:ascii="Times New Roman" w:eastAsia="Google Sans Text" w:hAnsi="Times New Roman" w:cs="Times New Roman"/>
          <w:i/>
          <w:iCs/>
          <w:color w:val="1B1C1D"/>
        </w:rPr>
        <w:t>International Conference on Learning Representations (ICLR)</w:t>
      </w:r>
      <w:r w:rsidRPr="00C80974">
        <w:rPr>
          <w:rFonts w:ascii="Times New Roman" w:eastAsia="Google Sans Text" w:hAnsi="Times New Roman" w:cs="Times New Roman"/>
          <w:color w:val="1B1C1D"/>
        </w:rPr>
        <w:t>, 2017.</w:t>
      </w:r>
    </w:p>
    <w:p w14:paraId="79B4D8AF"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[23] J. Hu, L. Shen, and G. Sun, "Squeeze-and-excitation networks," in </w:t>
      </w:r>
      <w:r w:rsidRPr="00C80974">
        <w:rPr>
          <w:rFonts w:ascii="Times New Roman" w:eastAsia="Google Sans Text" w:hAnsi="Times New Roman" w:cs="Times New Roman"/>
          <w:i/>
          <w:iCs/>
          <w:color w:val="1B1C1D"/>
        </w:rPr>
        <w:t>Proceedings of the IEEE Conference on Computer Vision and Pattern Recognition (CVPR)</w:t>
      </w:r>
      <w:r w:rsidRPr="00C80974">
        <w:rPr>
          <w:rFonts w:ascii="Times New Roman" w:eastAsia="Google Sans Text" w:hAnsi="Times New Roman" w:cs="Times New Roman"/>
          <w:color w:val="1B1C1D"/>
        </w:rPr>
        <w:t>, 2018, pp. 7132–7141.</w:t>
      </w:r>
    </w:p>
    <w:p w14:paraId="29E99E1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[24] D. Cozzolino, G. Poggi, and L. </w:t>
      </w:r>
      <w:proofErr w:type="spellStart"/>
      <w:r w:rsidRPr="00C80974">
        <w:rPr>
          <w:rFonts w:ascii="Times New Roman" w:eastAsia="Google Sans Text" w:hAnsi="Times New Roman" w:cs="Times New Roman"/>
          <w:color w:val="1B1C1D"/>
        </w:rPr>
        <w:t>Verdoliva</w:t>
      </w:r>
      <w:proofErr w:type="spellEnd"/>
      <w:r w:rsidRPr="00C80974">
        <w:rPr>
          <w:rFonts w:ascii="Times New Roman" w:eastAsia="Google Sans Text" w:hAnsi="Times New Roman" w:cs="Times New Roman"/>
          <w:color w:val="1B1C1D"/>
        </w:rPr>
        <w:t xml:space="preserve">, "Recasting residual-based local descriptors as convolutional neural networks: An application to image forgery detection," in </w:t>
      </w:r>
      <w:r w:rsidRPr="00C80974">
        <w:rPr>
          <w:rFonts w:ascii="Times New Roman" w:eastAsia="Google Sans Text" w:hAnsi="Times New Roman" w:cs="Times New Roman"/>
          <w:i/>
          <w:iCs/>
          <w:color w:val="1B1C1D"/>
        </w:rPr>
        <w:t>Proceedings of the 5th ACM Workshop on Information Hiding and Multimedia Security</w:t>
      </w:r>
      <w:r w:rsidRPr="00C80974">
        <w:rPr>
          <w:rFonts w:ascii="Times New Roman" w:eastAsia="Google Sans Text" w:hAnsi="Times New Roman" w:cs="Times New Roman"/>
          <w:color w:val="1B1C1D"/>
        </w:rPr>
        <w:t>, 2017, pp. 159–164.</w:t>
      </w:r>
    </w:p>
    <w:p w14:paraId="0261F2F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[25] B. Bayar and M. C. Stamm, "Constrained </w:t>
      </w:r>
      <w:r w:rsidRPr="00C80974">
        <w:rPr>
          <w:rFonts w:ascii="Times New Roman" w:eastAsia="Google Sans Text" w:hAnsi="Times New Roman" w:cs="Times New Roman"/>
          <w:color w:val="1B1C1D"/>
        </w:rPr>
        <w:t xml:space="preserve">convolutional neural networks: A new approach towards general purpose image manipulation detection," in </w:t>
      </w:r>
      <w:r w:rsidRPr="00C80974">
        <w:rPr>
          <w:rFonts w:ascii="Times New Roman" w:eastAsia="Google Sans Text" w:hAnsi="Times New Roman" w:cs="Times New Roman"/>
          <w:i/>
          <w:iCs/>
          <w:color w:val="1B1C1D"/>
        </w:rPr>
        <w:t>IEEE Transactions on Information Forensics and Security</w:t>
      </w:r>
      <w:r w:rsidRPr="00C80974">
        <w:rPr>
          <w:rFonts w:ascii="Times New Roman" w:eastAsia="Google Sans Text" w:hAnsi="Times New Roman" w:cs="Times New Roman"/>
          <w:color w:val="1B1C1D"/>
        </w:rPr>
        <w:t>, vol. 13, no. 11, pp. 2691–2706, 2018.</w:t>
      </w:r>
    </w:p>
    <w:p w14:paraId="02B343E1"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[26] H. Zhao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w:t>
      </w:r>
      <w:proofErr w:type="gramStart"/>
      <w:r w:rsidRPr="00C80974">
        <w:rPr>
          <w:rFonts w:ascii="Times New Roman" w:eastAsia="Google Sans Text" w:hAnsi="Times New Roman" w:cs="Times New Roman"/>
          <w:color w:val="1B1C1D"/>
        </w:rPr>
        <w:t>Multi-attentional</w:t>
      </w:r>
      <w:proofErr w:type="gramEnd"/>
      <w:r w:rsidRPr="00C80974">
        <w:rPr>
          <w:rFonts w:ascii="Times New Roman" w:eastAsia="Google Sans Text" w:hAnsi="Times New Roman" w:cs="Times New Roman"/>
          <w:color w:val="1B1C1D"/>
        </w:rPr>
        <w:t xml:space="preserve"> deepfake detection,"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2021, pp. 2197–2206.</w:t>
      </w:r>
    </w:p>
    <w:p w14:paraId="323FC72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[27] Y. Luo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"Generalizing face forgery detection with high-frequency features,"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2021, pp. 16317–16326.</w:t>
      </w:r>
    </w:p>
    <w:p w14:paraId="53C8581D"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[28] M. Zhu, Y. Chen, and H. Zhang, "</w:t>
      </w:r>
      <w:proofErr w:type="spellStart"/>
      <w:r w:rsidRPr="00C80974">
        <w:rPr>
          <w:rFonts w:ascii="Times New Roman" w:eastAsia="Google Sans Text" w:hAnsi="Times New Roman" w:cs="Times New Roman"/>
          <w:color w:val="1B1C1D"/>
        </w:rPr>
        <w:t>GenImage</w:t>
      </w:r>
      <w:proofErr w:type="spellEnd"/>
      <w:r w:rsidRPr="00C80974">
        <w:rPr>
          <w:rFonts w:ascii="Times New Roman" w:eastAsia="Google Sans Text" w:hAnsi="Times New Roman" w:cs="Times New Roman"/>
          <w:color w:val="1B1C1D"/>
        </w:rPr>
        <w:t xml:space="preserve">: A million-scale benchmark for detecting AI-generated image," in </w:t>
      </w:r>
      <w:r w:rsidRPr="00C80974">
        <w:rPr>
          <w:rFonts w:ascii="Times New Roman" w:eastAsia="Google Sans Text" w:hAnsi="Times New Roman" w:cs="Times New Roman"/>
          <w:i/>
          <w:iCs/>
          <w:color w:val="1B1C1D"/>
        </w:rPr>
        <w:t>Advances in Neural Information Processing Systems (</w:t>
      </w:r>
      <w:proofErr w:type="spellStart"/>
      <w:r w:rsidRPr="00C80974">
        <w:rPr>
          <w:rFonts w:ascii="Times New Roman" w:eastAsia="Google Sans Text" w:hAnsi="Times New Roman" w:cs="Times New Roman"/>
          <w:i/>
          <w:iCs/>
          <w:color w:val="1B1C1D"/>
        </w:rPr>
        <w:t>NeurIPS</w:t>
      </w:r>
      <w:proofErr w:type="spellEnd"/>
      <w:r w:rsidRPr="00C80974">
        <w:rPr>
          <w:rFonts w:ascii="Times New Roman" w:eastAsia="Google Sans Text" w:hAnsi="Times New Roman" w:cs="Times New Roman"/>
          <w:i/>
          <w:iCs/>
          <w:color w:val="1B1C1D"/>
        </w:rPr>
        <w:t>)</w:t>
      </w:r>
      <w:r w:rsidRPr="00C80974">
        <w:rPr>
          <w:rFonts w:ascii="Times New Roman" w:eastAsia="Google Sans Text" w:hAnsi="Times New Roman" w:cs="Times New Roman"/>
          <w:color w:val="1B1C1D"/>
        </w:rPr>
        <w:t>, vol. 36, 2023.</w:t>
      </w:r>
    </w:p>
    <w:p w14:paraId="47E93C2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[29] L. Guarnera, O. Giudice, and G. M. Farinella, "Fighting deepfake: A survey of deepfake detection methods," in </w:t>
      </w:r>
      <w:r w:rsidRPr="00C80974">
        <w:rPr>
          <w:rFonts w:ascii="Times New Roman" w:eastAsia="Google Sans Text" w:hAnsi="Times New Roman" w:cs="Times New Roman"/>
          <w:i/>
          <w:iCs/>
          <w:color w:val="1B1C1D"/>
        </w:rPr>
        <w:t>Pattern Recognition Letters</w:t>
      </w:r>
      <w:r w:rsidRPr="00C80974">
        <w:rPr>
          <w:rFonts w:ascii="Times New Roman" w:eastAsia="Google Sans Text" w:hAnsi="Times New Roman" w:cs="Times New Roman"/>
          <w:color w:val="1B1C1D"/>
        </w:rPr>
        <w:t>, vol. 182, pp. 20–31, 2024.</w:t>
      </w:r>
    </w:p>
    <w:p w14:paraId="59B4B7E5"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[30] J. Ricker, S. Damm, T. Holz, and A. Fischer, "Towards the detection of diffusion model deepfakes," in </w:t>
      </w:r>
      <w:r w:rsidRPr="00C80974">
        <w:rPr>
          <w:rFonts w:ascii="Times New Roman" w:eastAsia="Google Sans Text" w:hAnsi="Times New Roman" w:cs="Times New Roman"/>
          <w:i/>
          <w:iCs/>
          <w:color w:val="1B1C1D"/>
        </w:rPr>
        <w:t>Proceedings of the 19th International Joint Conference on Computer Vision, Imaging and Computer Graphics Theory and Applications (VISIGRAPP)</w:t>
      </w:r>
      <w:r w:rsidRPr="00C80974">
        <w:rPr>
          <w:rFonts w:ascii="Times New Roman" w:eastAsia="Google Sans Text" w:hAnsi="Times New Roman" w:cs="Times New Roman"/>
          <w:color w:val="1B1C1D"/>
        </w:rPr>
        <w:t>, 2024, pp. 446–457.</w:t>
      </w:r>
    </w:p>
    <w:p w14:paraId="04FFBA57"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[31] H. Liu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"Swin transformer: Hierarchical vision transformer using shifted windows," in </w:t>
      </w:r>
      <w:r w:rsidRPr="00C80974">
        <w:rPr>
          <w:rFonts w:ascii="Times New Roman" w:eastAsia="Google Sans Text" w:hAnsi="Times New Roman" w:cs="Times New Roman"/>
          <w:i/>
          <w:iCs/>
          <w:color w:val="1B1C1D"/>
        </w:rPr>
        <w:t>Proceedings of the IEEE/CVF International Conference on Computer Vision (ICCV)</w:t>
      </w:r>
      <w:r w:rsidRPr="00C80974">
        <w:rPr>
          <w:rFonts w:ascii="Times New Roman" w:eastAsia="Google Sans Text" w:hAnsi="Times New Roman" w:cs="Times New Roman"/>
          <w:color w:val="1B1C1D"/>
        </w:rPr>
        <w:t>, 2021, pp. 10012–10022.</w:t>
      </w:r>
    </w:p>
    <w:p w14:paraId="619C4F87"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[32] T. Chen, S. </w:t>
      </w:r>
      <w:proofErr w:type="spellStart"/>
      <w:r w:rsidRPr="00C80974">
        <w:rPr>
          <w:rFonts w:ascii="Times New Roman" w:eastAsia="Google Sans Text" w:hAnsi="Times New Roman" w:cs="Times New Roman"/>
          <w:color w:val="1B1C1D"/>
        </w:rPr>
        <w:t>Kornblith</w:t>
      </w:r>
      <w:proofErr w:type="spellEnd"/>
      <w:r w:rsidRPr="00C80974">
        <w:rPr>
          <w:rFonts w:ascii="Times New Roman" w:eastAsia="Google Sans Text" w:hAnsi="Times New Roman" w:cs="Times New Roman"/>
          <w:color w:val="1B1C1D"/>
        </w:rPr>
        <w:t xml:space="preserve">, M. Norouzi, and G. Hinton, "A simple framework for contrastive learning of visual representations," in </w:t>
      </w:r>
      <w:r w:rsidRPr="00C80974">
        <w:rPr>
          <w:rFonts w:ascii="Times New Roman" w:eastAsia="Google Sans Text" w:hAnsi="Times New Roman" w:cs="Times New Roman"/>
          <w:i/>
          <w:iCs/>
          <w:color w:val="1B1C1D"/>
        </w:rPr>
        <w:t>International Conference on Machine Learning (ICML)</w:t>
      </w:r>
      <w:r w:rsidRPr="00C80974">
        <w:rPr>
          <w:rFonts w:ascii="Times New Roman" w:eastAsia="Google Sans Text" w:hAnsi="Times New Roman" w:cs="Times New Roman"/>
          <w:color w:val="1B1C1D"/>
        </w:rPr>
        <w:t>, 2020, pp. 1597–1607.</w:t>
      </w:r>
    </w:p>
    <w:p w14:paraId="44A3E986"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[33] Z. Liu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"A convnet for the 2020s,"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2022, pp. 11976–11986.</w:t>
      </w:r>
    </w:p>
    <w:p w14:paraId="5F42A0B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[34] D. Epstein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"Online detection of AI-generated images," in </w:t>
      </w:r>
      <w:proofErr w:type="spellStart"/>
      <w:r w:rsidRPr="00C80974">
        <w:rPr>
          <w:rFonts w:ascii="Times New Roman" w:eastAsia="Google Sans Text" w:hAnsi="Times New Roman" w:cs="Times New Roman"/>
          <w:i/>
          <w:iCs/>
          <w:color w:val="1B1C1D"/>
        </w:rPr>
        <w:t>arXiv</w:t>
      </w:r>
      <w:proofErr w:type="spellEnd"/>
      <w:r w:rsidRPr="00C80974">
        <w:rPr>
          <w:rFonts w:ascii="Times New Roman" w:eastAsia="Google Sans Text" w:hAnsi="Times New Roman" w:cs="Times New Roman"/>
          <w:i/>
          <w:iCs/>
          <w:color w:val="1B1C1D"/>
        </w:rPr>
        <w:t xml:space="preserve"> preprint arXiv:2305.06089</w:t>
      </w:r>
      <w:r w:rsidRPr="00C80974">
        <w:rPr>
          <w:rFonts w:ascii="Times New Roman" w:eastAsia="Google Sans Text" w:hAnsi="Times New Roman" w:cs="Times New Roman"/>
          <w:color w:val="1B1C1D"/>
        </w:rPr>
        <w:t>, 2023.</w:t>
      </w:r>
    </w:p>
    <w:p w14:paraId="1A1C103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[35] F. Marra, D. </w:t>
      </w:r>
      <w:proofErr w:type="spellStart"/>
      <w:r w:rsidRPr="00C80974">
        <w:rPr>
          <w:rFonts w:ascii="Times New Roman" w:eastAsia="Google Sans Text" w:hAnsi="Times New Roman" w:cs="Times New Roman"/>
          <w:color w:val="1B1C1D"/>
        </w:rPr>
        <w:t>Gragnaniello</w:t>
      </w:r>
      <w:proofErr w:type="spellEnd"/>
      <w:r w:rsidRPr="00C80974">
        <w:rPr>
          <w:rFonts w:ascii="Times New Roman" w:eastAsia="Google Sans Text" w:hAnsi="Times New Roman" w:cs="Times New Roman"/>
          <w:color w:val="1B1C1D"/>
        </w:rPr>
        <w:t xml:space="preserve">, L. </w:t>
      </w:r>
      <w:proofErr w:type="spellStart"/>
      <w:r w:rsidRPr="00C80974">
        <w:rPr>
          <w:rFonts w:ascii="Times New Roman" w:eastAsia="Google Sans Text" w:hAnsi="Times New Roman" w:cs="Times New Roman"/>
          <w:color w:val="1B1C1D"/>
        </w:rPr>
        <w:t>Verdoliva</w:t>
      </w:r>
      <w:proofErr w:type="spellEnd"/>
      <w:r w:rsidRPr="00C80974">
        <w:rPr>
          <w:rFonts w:ascii="Times New Roman" w:eastAsia="Google Sans Text" w:hAnsi="Times New Roman" w:cs="Times New Roman"/>
          <w:color w:val="1B1C1D"/>
        </w:rPr>
        <w:t xml:space="preserve">, and G. </w:t>
      </w:r>
      <w:r w:rsidRPr="00C80974">
        <w:rPr>
          <w:rFonts w:ascii="Times New Roman" w:eastAsia="Google Sans Text" w:hAnsi="Times New Roman" w:cs="Times New Roman"/>
          <w:color w:val="1B1C1D"/>
        </w:rPr>
        <w:lastRenderedPageBreak/>
        <w:t xml:space="preserve">Poggi, "Do GANs leave artificial fingerprints?" in </w:t>
      </w:r>
      <w:r w:rsidRPr="00C80974">
        <w:rPr>
          <w:rFonts w:ascii="Times New Roman" w:eastAsia="Google Sans Text" w:hAnsi="Times New Roman" w:cs="Times New Roman"/>
          <w:i/>
          <w:iCs/>
          <w:color w:val="1B1C1D"/>
        </w:rPr>
        <w:t>IEEE Conference on Multimedia Information Processing and Retrieval (MIPR)</w:t>
      </w:r>
      <w:r w:rsidRPr="00C80974">
        <w:rPr>
          <w:rFonts w:ascii="Times New Roman" w:eastAsia="Google Sans Text" w:hAnsi="Times New Roman" w:cs="Times New Roman"/>
          <w:color w:val="1B1C1D"/>
        </w:rPr>
        <w:t>, 2019, pp. 506–511.</w:t>
      </w:r>
    </w:p>
    <w:p w14:paraId="41A75E0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[36] Y. Qian, G. Yin, L. Sheng, Z. Chen, and J. Shao, "Thinking in frequency: Face forgery detection by mining frequency-aware clues," in </w:t>
      </w:r>
      <w:r w:rsidRPr="00C80974">
        <w:rPr>
          <w:rFonts w:ascii="Times New Roman" w:eastAsia="Google Sans Text" w:hAnsi="Times New Roman" w:cs="Times New Roman"/>
          <w:i/>
          <w:iCs/>
          <w:color w:val="1B1C1D"/>
        </w:rPr>
        <w:t>Proceedings of the European Conference on Computer Vision (ECCV)</w:t>
      </w:r>
      <w:r w:rsidRPr="00C80974">
        <w:rPr>
          <w:rFonts w:ascii="Times New Roman" w:eastAsia="Google Sans Text" w:hAnsi="Times New Roman" w:cs="Times New Roman"/>
          <w:color w:val="1B1C1D"/>
        </w:rPr>
        <w:t>, 2020, pp. 86–103.</w:t>
      </w:r>
    </w:p>
    <w:p w14:paraId="4CD028E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[37] A. Rössler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w:t>
      </w:r>
      <w:proofErr w:type="spellStart"/>
      <w:r w:rsidRPr="00C80974">
        <w:rPr>
          <w:rFonts w:ascii="Times New Roman" w:eastAsia="Google Sans Text" w:hAnsi="Times New Roman" w:cs="Times New Roman"/>
          <w:color w:val="1B1C1D"/>
        </w:rPr>
        <w:t>FaceForensics</w:t>
      </w:r>
      <w:proofErr w:type="spellEnd"/>
      <w:r w:rsidRPr="00C80974">
        <w:rPr>
          <w:rFonts w:ascii="Times New Roman" w:eastAsia="Google Sans Text" w:hAnsi="Times New Roman" w:cs="Times New Roman"/>
          <w:color w:val="1B1C1D"/>
        </w:rPr>
        <w:t xml:space="preserve">++: Learning to detect manipulated facial images," in </w:t>
      </w:r>
      <w:r w:rsidRPr="00C80974">
        <w:rPr>
          <w:rFonts w:ascii="Times New Roman" w:eastAsia="Google Sans Text" w:hAnsi="Times New Roman" w:cs="Times New Roman"/>
          <w:i/>
          <w:iCs/>
          <w:color w:val="1B1C1D"/>
        </w:rPr>
        <w:t>Proceedings of the IEEE/CVF International Conference on Computer Vision (ICCV)</w:t>
      </w:r>
      <w:r w:rsidRPr="00C80974">
        <w:rPr>
          <w:rFonts w:ascii="Times New Roman" w:eastAsia="Google Sans Text" w:hAnsi="Times New Roman" w:cs="Times New Roman"/>
          <w:color w:val="1B1C1D"/>
        </w:rPr>
        <w:t>, 2019, pp. 1–11.</w:t>
      </w:r>
    </w:p>
    <w:p w14:paraId="68BD5239"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[38] L. </w:t>
      </w:r>
      <w:proofErr w:type="spellStart"/>
      <w:r w:rsidRPr="00C80974">
        <w:rPr>
          <w:rFonts w:ascii="Times New Roman" w:eastAsia="Google Sans Text" w:hAnsi="Times New Roman" w:cs="Times New Roman"/>
          <w:color w:val="1B1C1D"/>
        </w:rPr>
        <w:t>Verdoliva</w:t>
      </w:r>
      <w:proofErr w:type="spellEnd"/>
      <w:r w:rsidRPr="00C80974">
        <w:rPr>
          <w:rFonts w:ascii="Times New Roman" w:eastAsia="Google Sans Text" w:hAnsi="Times New Roman" w:cs="Times New Roman"/>
          <w:color w:val="1B1C1D"/>
        </w:rPr>
        <w:t xml:space="preserve">, "Media forensics and deepfakes: An overview," in </w:t>
      </w:r>
      <w:r w:rsidRPr="00C80974">
        <w:rPr>
          <w:rFonts w:ascii="Times New Roman" w:eastAsia="Google Sans Text" w:hAnsi="Times New Roman" w:cs="Times New Roman"/>
          <w:i/>
          <w:iCs/>
          <w:color w:val="1B1C1D"/>
        </w:rPr>
        <w:t>IEEE Journal of Selected Topics in Signal Processing</w:t>
      </w:r>
      <w:r w:rsidRPr="00C80974">
        <w:rPr>
          <w:rFonts w:ascii="Times New Roman" w:eastAsia="Google Sans Text" w:hAnsi="Times New Roman" w:cs="Times New Roman"/>
          <w:color w:val="1B1C1D"/>
        </w:rPr>
        <w:t>, vol. 14, no. 5, pp. 910–932, 2020.</w:t>
      </w:r>
    </w:p>
    <w:p w14:paraId="420832A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[39] T. Karras, S. Laine, and T. Aila, “A style-based generator architecture for generative adversarial networks,” in </w:t>
      </w:r>
      <w:r w:rsidRPr="00C80974">
        <w:rPr>
          <w:rFonts w:ascii="Times New Roman" w:eastAsia="Google Sans Text" w:hAnsi="Times New Roman" w:cs="Times New Roman"/>
          <w:i/>
          <w:iCs/>
          <w:color w:val="1B1C1D"/>
        </w:rPr>
        <w:t xml:space="preserve">Proc. IEEE/CVF Conf. </w:t>
      </w:r>
      <w:proofErr w:type="spellStart"/>
      <w:r w:rsidRPr="00C80974">
        <w:rPr>
          <w:rFonts w:ascii="Times New Roman" w:eastAsia="Google Sans Text" w:hAnsi="Times New Roman" w:cs="Times New Roman"/>
          <w:i/>
          <w:iCs/>
          <w:color w:val="1B1C1D"/>
        </w:rPr>
        <w:t>Comput</w:t>
      </w:r>
      <w:proofErr w:type="spellEnd"/>
      <w:r w:rsidRPr="00C80974">
        <w:rPr>
          <w:rFonts w:ascii="Times New Roman" w:eastAsia="Google Sans Text" w:hAnsi="Times New Roman" w:cs="Times New Roman"/>
          <w:i/>
          <w:iCs/>
          <w:color w:val="1B1C1D"/>
        </w:rPr>
        <w:t xml:space="preserve">. Vis. Pattern </w:t>
      </w:r>
      <w:proofErr w:type="spellStart"/>
      <w:r w:rsidRPr="00C80974">
        <w:rPr>
          <w:rFonts w:ascii="Times New Roman" w:eastAsia="Google Sans Text" w:hAnsi="Times New Roman" w:cs="Times New Roman"/>
          <w:i/>
          <w:iCs/>
          <w:color w:val="1B1C1D"/>
        </w:rPr>
        <w:t>Recognit</w:t>
      </w:r>
      <w:proofErr w:type="spellEnd"/>
      <w:r w:rsidRPr="00C80974">
        <w:rPr>
          <w:rFonts w:ascii="Times New Roman" w:eastAsia="Google Sans Text" w:hAnsi="Times New Roman" w:cs="Times New Roman"/>
          <w:i/>
          <w:iCs/>
          <w:color w:val="1B1C1D"/>
        </w:rPr>
        <w:t>. (CVPR)</w:t>
      </w:r>
      <w:r w:rsidRPr="00C80974">
        <w:rPr>
          <w:rFonts w:ascii="Times New Roman" w:eastAsia="Google Sans Text" w:hAnsi="Times New Roman" w:cs="Times New Roman"/>
          <w:color w:val="1B1C1D"/>
        </w:rPr>
        <w:t>, Long Beach, CA, USA, 2019, pp. 4401–4410.</w:t>
      </w:r>
    </w:p>
    <w:p w14:paraId="4F8C9B6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[40] T.-Y. Lin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“Microsoft COCO: Common objects in context,” in </w:t>
      </w:r>
      <w:r w:rsidRPr="00C80974">
        <w:rPr>
          <w:rFonts w:ascii="Times New Roman" w:eastAsia="Google Sans Text" w:hAnsi="Times New Roman" w:cs="Times New Roman"/>
          <w:i/>
          <w:iCs/>
          <w:color w:val="1B1C1D"/>
        </w:rPr>
        <w:t xml:space="preserve">Proc. Eur. Conf. </w:t>
      </w:r>
      <w:proofErr w:type="spellStart"/>
      <w:r w:rsidRPr="00C80974">
        <w:rPr>
          <w:rFonts w:ascii="Times New Roman" w:eastAsia="Google Sans Text" w:hAnsi="Times New Roman" w:cs="Times New Roman"/>
          <w:i/>
          <w:iCs/>
          <w:color w:val="1B1C1D"/>
        </w:rPr>
        <w:t>Comput</w:t>
      </w:r>
      <w:proofErr w:type="spellEnd"/>
      <w:r w:rsidRPr="00C80974">
        <w:rPr>
          <w:rFonts w:ascii="Times New Roman" w:eastAsia="Google Sans Text" w:hAnsi="Times New Roman" w:cs="Times New Roman"/>
          <w:i/>
          <w:iCs/>
          <w:color w:val="1B1C1D"/>
        </w:rPr>
        <w:t>. Vis. (ECCV)</w:t>
      </w:r>
      <w:r w:rsidRPr="00C80974">
        <w:rPr>
          <w:rFonts w:ascii="Times New Roman" w:eastAsia="Google Sans Text" w:hAnsi="Times New Roman" w:cs="Times New Roman"/>
          <w:color w:val="1B1C1D"/>
        </w:rPr>
        <w:t>, Zurich, Switzerland, 2014, pp. 740–755.</w:t>
      </w:r>
    </w:p>
    <w:p w14:paraId="603334C8"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[41] T. Karras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“Alias-free generative adversarial networks,” in </w:t>
      </w:r>
      <w:r w:rsidRPr="00C80974">
        <w:rPr>
          <w:rFonts w:ascii="Times New Roman" w:eastAsia="Google Sans Text" w:hAnsi="Times New Roman" w:cs="Times New Roman"/>
          <w:i/>
          <w:iCs/>
          <w:color w:val="1B1C1D"/>
        </w:rPr>
        <w:t>Adv. Neural Inf. Process. Syst. (</w:t>
      </w:r>
      <w:proofErr w:type="spellStart"/>
      <w:r w:rsidRPr="00C80974">
        <w:rPr>
          <w:rFonts w:ascii="Times New Roman" w:eastAsia="Google Sans Text" w:hAnsi="Times New Roman" w:cs="Times New Roman"/>
          <w:i/>
          <w:iCs/>
          <w:color w:val="1B1C1D"/>
        </w:rPr>
        <w:t>NeurIPS</w:t>
      </w:r>
      <w:proofErr w:type="spellEnd"/>
      <w:r w:rsidRPr="00C80974">
        <w:rPr>
          <w:rFonts w:ascii="Times New Roman" w:eastAsia="Google Sans Text" w:hAnsi="Times New Roman" w:cs="Times New Roman"/>
          <w:i/>
          <w:iCs/>
          <w:color w:val="1B1C1D"/>
        </w:rPr>
        <w:t>)</w:t>
      </w:r>
      <w:r w:rsidRPr="00C80974">
        <w:rPr>
          <w:rFonts w:ascii="Times New Roman" w:eastAsia="Google Sans Text" w:hAnsi="Times New Roman" w:cs="Times New Roman"/>
          <w:color w:val="1B1C1D"/>
        </w:rPr>
        <w:t>, vol. 34, 2021, pp. 852–863.</w:t>
      </w:r>
    </w:p>
    <w:p w14:paraId="277CBF7D"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[42] T. Karras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“Progressive growing of GANs for improved quality, stability, and variation,” in </w:t>
      </w:r>
      <w:r w:rsidRPr="00C80974">
        <w:rPr>
          <w:rFonts w:ascii="Times New Roman" w:eastAsia="Google Sans Text" w:hAnsi="Times New Roman" w:cs="Times New Roman"/>
          <w:i/>
          <w:iCs/>
          <w:color w:val="1B1C1D"/>
        </w:rPr>
        <w:t>Proc. Int. Conf. Learn. Represent. (ICLR)</w:t>
      </w:r>
      <w:r w:rsidRPr="00C80974">
        <w:rPr>
          <w:rFonts w:ascii="Times New Roman" w:eastAsia="Google Sans Text" w:hAnsi="Times New Roman" w:cs="Times New Roman"/>
          <w:color w:val="1B1C1D"/>
        </w:rPr>
        <w:t>, Vancouver, BC, Canada, 2018.</w:t>
      </w:r>
    </w:p>
    <w:p w14:paraId="77CAE849"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[43] D. Podell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“SDXL: Improving latent diffusion models for high-resolution image synthesis,” </w:t>
      </w:r>
      <w:proofErr w:type="spellStart"/>
      <w:r w:rsidRPr="00C80974">
        <w:rPr>
          <w:rFonts w:ascii="Times New Roman" w:eastAsia="Google Sans Text" w:hAnsi="Times New Roman" w:cs="Times New Roman"/>
          <w:i/>
          <w:iCs/>
          <w:color w:val="1B1C1D"/>
        </w:rPr>
        <w:t>arXiv</w:t>
      </w:r>
      <w:proofErr w:type="spellEnd"/>
      <w:r w:rsidRPr="00C80974">
        <w:rPr>
          <w:rFonts w:ascii="Times New Roman" w:eastAsia="Google Sans Text" w:hAnsi="Times New Roman" w:cs="Times New Roman"/>
          <w:i/>
          <w:iCs/>
          <w:color w:val="1B1C1D"/>
        </w:rPr>
        <w:t xml:space="preserve"> preprint arXiv:2307.01952</w:t>
      </w:r>
      <w:r w:rsidRPr="00C80974">
        <w:rPr>
          <w:rFonts w:ascii="Times New Roman" w:eastAsia="Google Sans Text" w:hAnsi="Times New Roman" w:cs="Times New Roman"/>
          <w:color w:val="1B1C1D"/>
        </w:rPr>
        <w:t>, 2023.</w:t>
      </w:r>
    </w:p>
    <w:p w14:paraId="3E3E3C78" w14:textId="77777777" w:rsidR="00076258"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[44] Midjourney Inc., “Midjourney v5 model,” 2023</w:t>
      </w:r>
      <w:r>
        <w:rPr>
          <w:rFonts w:ascii="Times New Roman" w:eastAsia="Google Sans Text" w:hAnsi="Times New Roman" w:cs="Times New Roman"/>
          <w:color w:val="1B1C1D"/>
        </w:rPr>
        <w:t>.</w:t>
      </w:r>
    </w:p>
    <w:p w14:paraId="74A29C7C"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[45] </w:t>
      </w:r>
      <w:r w:rsidRPr="00F932AF">
        <w:rPr>
          <w:rFonts w:ascii="Times New Roman" w:eastAsia="Google Sans Text" w:hAnsi="Times New Roman" w:cs="Times New Roman"/>
          <w:color w:val="1B1C1D"/>
        </w:rPr>
        <w:t xml:space="preserve">SHANMUKESH </w:t>
      </w:r>
      <w:proofErr w:type="gramStart"/>
      <w:r w:rsidRPr="00F932AF">
        <w:rPr>
          <w:rFonts w:ascii="Times New Roman" w:eastAsia="Google Sans Text" w:hAnsi="Times New Roman" w:cs="Times New Roman"/>
          <w:color w:val="1B1C1D"/>
        </w:rPr>
        <w:t>BONALA ,</w:t>
      </w:r>
      <w:proofErr w:type="gramEnd"/>
      <w:r w:rsidRPr="00F932AF">
        <w:rPr>
          <w:rFonts w:ascii="Times New Roman" w:eastAsia="Google Sans Text" w:hAnsi="Times New Roman" w:cs="Times New Roman"/>
          <w:color w:val="1B1C1D"/>
        </w:rPr>
        <w:t xml:space="preserve"> "Real and Fake AI-Generated Standardized 512px Image Forensics Dataset", IEEE </w:t>
      </w:r>
      <w:proofErr w:type="spellStart"/>
      <w:r w:rsidRPr="00F932AF">
        <w:rPr>
          <w:rFonts w:ascii="Times New Roman" w:eastAsia="Google Sans Text" w:hAnsi="Times New Roman" w:cs="Times New Roman"/>
          <w:color w:val="1B1C1D"/>
        </w:rPr>
        <w:t>Dataport</w:t>
      </w:r>
      <w:proofErr w:type="spellEnd"/>
      <w:r w:rsidRPr="00F932AF">
        <w:rPr>
          <w:rFonts w:ascii="Times New Roman" w:eastAsia="Google Sans Text" w:hAnsi="Times New Roman" w:cs="Times New Roman"/>
          <w:color w:val="1B1C1D"/>
        </w:rPr>
        <w:t>, December 11, 2025, doi:10.21227/sx6d-3566</w:t>
      </w:r>
      <w:r>
        <w:rPr>
          <w:rFonts w:ascii="Times New Roman" w:eastAsia="Google Sans Text" w:hAnsi="Times New Roman" w:cs="Times New Roman"/>
          <w:color w:val="1B1C1D"/>
        </w:rPr>
        <w:t>.</w:t>
      </w:r>
    </w:p>
    <w:p w14:paraId="14C1BF50" w14:textId="77777777" w:rsidR="00076258" w:rsidRPr="00C80974" w:rsidRDefault="00076258" w:rsidP="00960955">
      <w:pPr>
        <w:spacing w:after="360" w:line="276" w:lineRule="auto"/>
        <w:jc w:val="both"/>
        <w:rPr>
          <w:rFonts w:ascii="Times New Roman" w:eastAsia="Google Sans Text" w:hAnsi="Times New Roman" w:cs="Times New Roman"/>
          <w:color w:val="1B1C1D"/>
        </w:rPr>
        <w:sectPr w:rsidR="00076258" w:rsidRPr="00C80974" w:rsidSect="0013432D">
          <w:type w:val="continuous"/>
          <w:pgSz w:w="12240" w:h="15840"/>
          <w:pgMar w:top="720" w:right="720" w:bottom="720" w:left="720" w:header="0" w:footer="720" w:gutter="0"/>
          <w:pgNumType w:start="1"/>
          <w:cols w:num="2" w:space="720"/>
          <w:docGrid w:linePitch="299"/>
        </w:sectPr>
      </w:pPr>
    </w:p>
    <w:p w14:paraId="09ACAA2A" w14:textId="0744015E" w:rsidR="005855C7" w:rsidRPr="00C80974" w:rsidRDefault="005855C7" w:rsidP="005855C7">
      <w:pPr>
        <w:pBdr>
          <w:top w:val="nil"/>
          <w:left w:val="nil"/>
          <w:bottom w:val="nil"/>
          <w:right w:val="nil"/>
          <w:between w:val="nil"/>
        </w:pBdr>
        <w:spacing w:after="240" w:line="275" w:lineRule="auto"/>
        <w:rPr>
          <w:rFonts w:ascii="Times New Roman" w:eastAsia="Google Sans Text" w:hAnsi="Times New Roman" w:cs="Times New Roman"/>
          <w:color w:val="1B1C1D"/>
        </w:rPr>
      </w:pPr>
    </w:p>
    <w:sectPr w:rsidR="005855C7" w:rsidRPr="00C80974" w:rsidSect="0013432D">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ogle Sans Text">
    <w:altName w:val="Calibri"/>
    <w:charset w:val="00"/>
    <w:family w:val="auto"/>
    <w:pitch w:val="default"/>
    <w:embedRegular r:id="rId1" w:fontKey="{7C82BBAC-85DE-4C57-BF13-9CA78F050325}"/>
    <w:embedBold r:id="rId2" w:fontKey="{9D129D73-B340-4C9D-8445-9618CC7EC7DB}"/>
    <w:embedItalic r:id="rId3" w:fontKey="{107345E0-AA76-4FF1-AB33-4AB7B9E03EC5}"/>
    <w:embedBoldItalic r:id="rId4" w:fontKey="{6DF78325-F78A-492D-AD00-08490C886CD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62C01146-8907-436E-9C77-46206A3A5116}"/>
  </w:font>
  <w:font w:name="Cambria Math">
    <w:panose1 w:val="02040503050406030204"/>
    <w:charset w:val="00"/>
    <w:family w:val="roman"/>
    <w:pitch w:val="variable"/>
    <w:sig w:usb0="E00006FF" w:usb1="420024FF" w:usb2="02000000" w:usb3="00000000" w:csb0="0000019F" w:csb1="00000000"/>
    <w:embedRegular r:id="rId6" w:fontKey="{6F080EFE-0B9D-410F-80D0-E591A590AC15}"/>
    <w:embedItalic r:id="rId7" w:fontKey="{162F0B5A-2330-495C-B954-2412227EFA6E}"/>
  </w:font>
  <w:font w:name="Calibri">
    <w:panose1 w:val="020F0502020204030204"/>
    <w:charset w:val="00"/>
    <w:family w:val="swiss"/>
    <w:pitch w:val="variable"/>
    <w:sig w:usb0="E4002EFF" w:usb1="C200247B" w:usb2="00000009" w:usb3="00000000" w:csb0="000001FF" w:csb1="00000000"/>
    <w:embedRegular r:id="rId8" w:fontKey="{302C790A-69D9-494B-8D6E-E0800F91A658}"/>
  </w:font>
  <w:font w:name="Cambria">
    <w:panose1 w:val="02040503050406030204"/>
    <w:charset w:val="00"/>
    <w:family w:val="roman"/>
    <w:pitch w:val="variable"/>
    <w:sig w:usb0="E00006FF" w:usb1="420024FF" w:usb2="02000000" w:usb3="00000000" w:csb0="0000019F" w:csb1="00000000"/>
    <w:embedRegular r:id="rId9" w:fontKey="{2B559FFD-AECC-4E6E-9772-81C3592740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3727"/>
    <w:multiLevelType w:val="multilevel"/>
    <w:tmpl w:val="1D22274C"/>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425C1"/>
    <w:multiLevelType w:val="multilevel"/>
    <w:tmpl w:val="096E196A"/>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346AB7"/>
    <w:multiLevelType w:val="hybridMultilevel"/>
    <w:tmpl w:val="928C7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7E0F4D"/>
    <w:multiLevelType w:val="multilevel"/>
    <w:tmpl w:val="0728DC06"/>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52AA8"/>
    <w:multiLevelType w:val="multilevel"/>
    <w:tmpl w:val="4B0E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24C85"/>
    <w:multiLevelType w:val="multilevel"/>
    <w:tmpl w:val="7B6C3A0A"/>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150A53"/>
    <w:multiLevelType w:val="multilevel"/>
    <w:tmpl w:val="C36A3406"/>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49746B"/>
    <w:multiLevelType w:val="multilevel"/>
    <w:tmpl w:val="F83EF8C8"/>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5E1B32"/>
    <w:multiLevelType w:val="multilevel"/>
    <w:tmpl w:val="0B2AA69A"/>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406656D"/>
    <w:multiLevelType w:val="multilevel"/>
    <w:tmpl w:val="864A5CD6"/>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0D268A"/>
    <w:multiLevelType w:val="multilevel"/>
    <w:tmpl w:val="8BFC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072CCE"/>
    <w:multiLevelType w:val="multilevel"/>
    <w:tmpl w:val="F0B4D56C"/>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815C52"/>
    <w:multiLevelType w:val="multilevel"/>
    <w:tmpl w:val="E46A5C0C"/>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3A7A90"/>
    <w:multiLevelType w:val="multilevel"/>
    <w:tmpl w:val="7A663E98"/>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65D1270"/>
    <w:multiLevelType w:val="multilevel"/>
    <w:tmpl w:val="747C3FD0"/>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CC65D8"/>
    <w:multiLevelType w:val="multilevel"/>
    <w:tmpl w:val="B9884B9E"/>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3634370">
    <w:abstractNumId w:val="14"/>
  </w:num>
  <w:num w:numId="2" w16cid:durableId="140316087">
    <w:abstractNumId w:val="15"/>
  </w:num>
  <w:num w:numId="3" w16cid:durableId="1957717545">
    <w:abstractNumId w:val="5"/>
  </w:num>
  <w:num w:numId="4" w16cid:durableId="104230234">
    <w:abstractNumId w:val="12"/>
  </w:num>
  <w:num w:numId="5" w16cid:durableId="1555048000">
    <w:abstractNumId w:val="1"/>
  </w:num>
  <w:num w:numId="6" w16cid:durableId="817722183">
    <w:abstractNumId w:val="8"/>
  </w:num>
  <w:num w:numId="7" w16cid:durableId="925000600">
    <w:abstractNumId w:val="7"/>
  </w:num>
  <w:num w:numId="8" w16cid:durableId="178979908">
    <w:abstractNumId w:val="9"/>
  </w:num>
  <w:num w:numId="9" w16cid:durableId="609892168">
    <w:abstractNumId w:val="11"/>
  </w:num>
  <w:num w:numId="10" w16cid:durableId="1122842090">
    <w:abstractNumId w:val="3"/>
  </w:num>
  <w:num w:numId="11" w16cid:durableId="366640820">
    <w:abstractNumId w:val="0"/>
  </w:num>
  <w:num w:numId="12" w16cid:durableId="739451200">
    <w:abstractNumId w:val="13"/>
  </w:num>
  <w:num w:numId="13" w16cid:durableId="2054651739">
    <w:abstractNumId w:val="2"/>
  </w:num>
  <w:num w:numId="14" w16cid:durableId="1077706239">
    <w:abstractNumId w:val="6"/>
  </w:num>
  <w:num w:numId="15" w16cid:durableId="180516273">
    <w:abstractNumId w:val="4"/>
  </w:num>
  <w:num w:numId="16" w16cid:durableId="12565544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3BC"/>
    <w:rsid w:val="0002025A"/>
    <w:rsid w:val="0003193F"/>
    <w:rsid w:val="00057C76"/>
    <w:rsid w:val="00076258"/>
    <w:rsid w:val="00084221"/>
    <w:rsid w:val="000A3B8D"/>
    <w:rsid w:val="000F3F43"/>
    <w:rsid w:val="00111CD2"/>
    <w:rsid w:val="001242EB"/>
    <w:rsid w:val="0013432D"/>
    <w:rsid w:val="00144BFC"/>
    <w:rsid w:val="001462DF"/>
    <w:rsid w:val="001B2B39"/>
    <w:rsid w:val="001B6817"/>
    <w:rsid w:val="001E5C64"/>
    <w:rsid w:val="002159F6"/>
    <w:rsid w:val="002958FA"/>
    <w:rsid w:val="00295B8A"/>
    <w:rsid w:val="002B238F"/>
    <w:rsid w:val="0035391B"/>
    <w:rsid w:val="003F3C00"/>
    <w:rsid w:val="0042687D"/>
    <w:rsid w:val="00494D55"/>
    <w:rsid w:val="00495DB0"/>
    <w:rsid w:val="004C1098"/>
    <w:rsid w:val="004C657D"/>
    <w:rsid w:val="005855C7"/>
    <w:rsid w:val="005A7AC1"/>
    <w:rsid w:val="00611B66"/>
    <w:rsid w:val="0063735A"/>
    <w:rsid w:val="00641E7A"/>
    <w:rsid w:val="0069101E"/>
    <w:rsid w:val="006A6A09"/>
    <w:rsid w:val="006F7781"/>
    <w:rsid w:val="007102B1"/>
    <w:rsid w:val="00756314"/>
    <w:rsid w:val="007618E9"/>
    <w:rsid w:val="007A0331"/>
    <w:rsid w:val="007E4A28"/>
    <w:rsid w:val="008243BC"/>
    <w:rsid w:val="00886A4D"/>
    <w:rsid w:val="008B0218"/>
    <w:rsid w:val="00960955"/>
    <w:rsid w:val="0096308F"/>
    <w:rsid w:val="00966F5F"/>
    <w:rsid w:val="0097286D"/>
    <w:rsid w:val="00994E11"/>
    <w:rsid w:val="00996658"/>
    <w:rsid w:val="009E18E2"/>
    <w:rsid w:val="009F5271"/>
    <w:rsid w:val="00A15E49"/>
    <w:rsid w:val="00A77124"/>
    <w:rsid w:val="00AB2AB1"/>
    <w:rsid w:val="00AE48DE"/>
    <w:rsid w:val="00B1334A"/>
    <w:rsid w:val="00B20D22"/>
    <w:rsid w:val="00BA5C51"/>
    <w:rsid w:val="00BA6F77"/>
    <w:rsid w:val="00BF5251"/>
    <w:rsid w:val="00C06960"/>
    <w:rsid w:val="00C65E03"/>
    <w:rsid w:val="00C80974"/>
    <w:rsid w:val="00C93690"/>
    <w:rsid w:val="00CA40D8"/>
    <w:rsid w:val="00CB0858"/>
    <w:rsid w:val="00CF3728"/>
    <w:rsid w:val="00D60465"/>
    <w:rsid w:val="00DE472E"/>
    <w:rsid w:val="00DE7B06"/>
    <w:rsid w:val="00E11836"/>
    <w:rsid w:val="00E2788C"/>
    <w:rsid w:val="00E53CD6"/>
    <w:rsid w:val="00E74E43"/>
    <w:rsid w:val="00ED1FC6"/>
    <w:rsid w:val="00F20F2F"/>
    <w:rsid w:val="00F4711F"/>
    <w:rsid w:val="00F932AF"/>
    <w:rsid w:val="00FC049B"/>
    <w:rsid w:val="00FC74C0"/>
    <w:rsid w:val="00FF7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0F35"/>
  <w15:docId w15:val="{362E0F92-6EB4-4E1F-9C7B-EF5ED006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CEA"/>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C93690"/>
    <w:pPr>
      <w:ind w:left="720"/>
      <w:contextualSpacing/>
    </w:pPr>
  </w:style>
  <w:style w:type="paragraph" w:styleId="Caption">
    <w:name w:val="caption"/>
    <w:basedOn w:val="Normal"/>
    <w:next w:val="Normal"/>
    <w:uiPriority w:val="35"/>
    <w:unhideWhenUsed/>
    <w:qFormat/>
    <w:rsid w:val="00494D55"/>
    <w:pPr>
      <w:spacing w:after="200"/>
    </w:pPr>
    <w:rPr>
      <w:i/>
      <w:iCs/>
      <w:color w:val="1F497D" w:themeColor="text2"/>
      <w:sz w:val="18"/>
      <w:szCs w:val="18"/>
    </w:rPr>
  </w:style>
  <w:style w:type="table" w:styleId="TableGrid">
    <w:name w:val="Table Grid"/>
    <w:basedOn w:val="TableNormal"/>
    <w:uiPriority w:val="39"/>
    <w:rsid w:val="00494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F77"/>
    <w:rPr>
      <w:color w:val="0000FF" w:themeColor="hyperlink"/>
      <w:u w:val="single"/>
    </w:rPr>
  </w:style>
  <w:style w:type="character" w:styleId="UnresolvedMention">
    <w:name w:val="Unresolved Mention"/>
    <w:basedOn w:val="DefaultParagraphFont"/>
    <w:uiPriority w:val="99"/>
    <w:semiHidden/>
    <w:unhideWhenUsed/>
    <w:rsid w:val="00BA6F77"/>
    <w:rPr>
      <w:color w:val="605E5C"/>
      <w:shd w:val="clear" w:color="auto" w:fill="E1DFDD"/>
    </w:rPr>
  </w:style>
  <w:style w:type="table" w:styleId="PlainTable1">
    <w:name w:val="Plain Table 1"/>
    <w:basedOn w:val="TableNormal"/>
    <w:uiPriority w:val="41"/>
    <w:rsid w:val="007A033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A03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4C657D"/>
    <w:rPr>
      <w:b/>
      <w:bCs/>
    </w:rPr>
  </w:style>
  <w:style w:type="paragraph" w:styleId="NormalWeb">
    <w:name w:val="Normal (Web)"/>
    <w:basedOn w:val="Normal"/>
    <w:uiPriority w:val="99"/>
    <w:semiHidden/>
    <w:unhideWhenUsed/>
    <w:rsid w:val="00DE7B06"/>
    <w:rPr>
      <w:rFonts w:ascii="Times New Roman" w:hAnsi="Times New Roman" w:cs="Times New Roman"/>
      <w:sz w:val="24"/>
      <w:szCs w:val="24"/>
    </w:rPr>
  </w:style>
  <w:style w:type="character" w:customStyle="1" w:styleId="Heading4Char">
    <w:name w:val="Heading 4 Char"/>
    <w:basedOn w:val="DefaultParagraphFont"/>
    <w:link w:val="Heading4"/>
    <w:uiPriority w:val="9"/>
    <w:rsid w:val="00CA40D8"/>
    <w:rPr>
      <w:b/>
      <w:bCs/>
      <w:sz w:val="24"/>
      <w:szCs w:val="24"/>
    </w:rPr>
  </w:style>
  <w:style w:type="character" w:customStyle="1" w:styleId="Heading2Char">
    <w:name w:val="Heading 2 Char"/>
    <w:basedOn w:val="DefaultParagraphFont"/>
    <w:link w:val="Heading2"/>
    <w:uiPriority w:val="9"/>
    <w:rsid w:val="00076258"/>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303A3-2D46-4D37-A7E1-00AFD1CCF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15</Pages>
  <Words>7656</Words>
  <Characters>43645</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Shanmukesh Bonala</cp:lastModifiedBy>
  <cp:revision>45</cp:revision>
  <cp:lastPrinted>2025-12-09T16:07:00Z</cp:lastPrinted>
  <dcterms:created xsi:type="dcterms:W3CDTF">2025-11-20T05:50:00Z</dcterms:created>
  <dcterms:modified xsi:type="dcterms:W3CDTF">2025-12-18T04:30:00Z</dcterms:modified>
</cp:coreProperties>
</file>