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F184"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b/>
          <w:bCs/>
          <w:sz w:val="24"/>
          <w:szCs w:val="24"/>
        </w:rPr>
        <w:t>Declarations</w:t>
      </w:r>
    </w:p>
    <w:p w14:paraId="72821AEF" w14:textId="77777777" w:rsidR="00CE7855" w:rsidRPr="00A82F5D" w:rsidRDefault="00CE7855" w:rsidP="00CE7855">
      <w:pPr>
        <w:rPr>
          <w:rFonts w:ascii="Times New Roman" w:hAnsi="Times New Roman" w:cs="Times New Roman"/>
          <w:b/>
          <w:bCs/>
          <w:sz w:val="24"/>
          <w:szCs w:val="24"/>
        </w:rPr>
      </w:pPr>
      <w:r w:rsidRPr="00A82F5D">
        <w:rPr>
          <w:rFonts w:ascii="Times New Roman" w:hAnsi="Times New Roman" w:cs="Times New Roman"/>
          <w:b/>
          <w:bCs/>
          <w:sz w:val="24"/>
          <w:szCs w:val="24"/>
        </w:rPr>
        <w:t>Funding</w:t>
      </w:r>
    </w:p>
    <w:p w14:paraId="045035B1" w14:textId="2122374F"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The authors declare that no funds, grants, or other support were received during the preparation of this manuscript.</w:t>
      </w:r>
    </w:p>
    <w:p w14:paraId="14288C50"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Competing Interests</w:t>
      </w:r>
    </w:p>
    <w:p w14:paraId="729B97B3" w14:textId="38B09164"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The authors have no relevant financial or non-financial interests to disclose. The authors declare that they have no known competing financial interests or personal relationships that could have appeared to influence the work reported in this paper.</w:t>
      </w:r>
    </w:p>
    <w:p w14:paraId="5617A889"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Ethics Approval</w:t>
      </w:r>
    </w:p>
    <w:p w14:paraId="64A96902" w14:textId="6AEB2091"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This study does not involve human participants, animals, or any form of clinical experimentation. The research relies exclusively on digital image datasets; therefore, ethics approval was not required.</w:t>
      </w:r>
    </w:p>
    <w:p w14:paraId="522E5861"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Consent to Participate</w:t>
      </w:r>
    </w:p>
    <w:p w14:paraId="5701553B" w14:textId="1F27C263"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Not applicable, as this research does not involve human subjects.</w:t>
      </w:r>
    </w:p>
    <w:p w14:paraId="692FAA06"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Consent for Publication</w:t>
      </w:r>
    </w:p>
    <w:p w14:paraId="649A901A" w14:textId="5B492BCD"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All authors have read and approved the final version of this manuscript and consent to its submission and possible publication.</w:t>
      </w:r>
    </w:p>
    <w:p w14:paraId="1897332D"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Availability of Data and Materials</w:t>
      </w:r>
    </w:p>
    <w:p w14:paraId="7B93173E"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The dataset generated and analyzed during the current study is publicly available in the IEEE Dataport repository.</w:t>
      </w:r>
    </w:p>
    <w:p w14:paraId="54EF93D1"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b/>
          <w:bCs/>
          <w:sz w:val="24"/>
          <w:szCs w:val="24"/>
        </w:rPr>
        <w:t>Dataset Title:</w:t>
      </w:r>
      <w:r w:rsidRPr="00CE7855">
        <w:rPr>
          <w:rFonts w:ascii="Times New Roman" w:hAnsi="Times New Roman" w:cs="Times New Roman"/>
          <w:sz w:val="24"/>
          <w:szCs w:val="24"/>
        </w:rPr>
        <w:t xml:space="preserve"> Real and Fake AI-Generated Standardized 512px Image Forensics Dataset</w:t>
      </w:r>
    </w:p>
    <w:p w14:paraId="0606A128"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DOI: 10.21227/sx6d-3566</w:t>
      </w:r>
    </w:p>
    <w:p w14:paraId="4761220B"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Publication Date: December 2025</w:t>
      </w:r>
    </w:p>
    <w:p w14:paraId="7463E7C5" w14:textId="594D5136"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The authors confirm that this is the sole dataset used for experimentation and that all preprocessing steps and evaluation strategies were executed in accordance with the reproducible standards described in the manuscript. Additional processed data and model weights are available from the corresponding author upon reasonable request.</w:t>
      </w:r>
    </w:p>
    <w:p w14:paraId="37BF605C"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Authors’ Contributions</w:t>
      </w:r>
    </w:p>
    <w:p w14:paraId="43E08390"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All authors contributed to the study conception and design. Material preparation, data collection, and analysis were performed as follows:</w:t>
      </w:r>
    </w:p>
    <w:p w14:paraId="1723F27F" w14:textId="2C798053" w:rsidR="00CE7855" w:rsidRPr="00CE7855" w:rsidRDefault="00CE7855" w:rsidP="00CE7855">
      <w:pPr>
        <w:numPr>
          <w:ilvl w:val="0"/>
          <w:numId w:val="2"/>
        </w:numPr>
        <w:rPr>
          <w:rFonts w:ascii="Times New Roman" w:hAnsi="Times New Roman" w:cs="Times New Roman"/>
          <w:sz w:val="24"/>
          <w:szCs w:val="24"/>
        </w:rPr>
      </w:pPr>
      <w:r w:rsidRPr="00CE7855">
        <w:rPr>
          <w:rFonts w:ascii="Times New Roman" w:hAnsi="Times New Roman" w:cs="Times New Roman"/>
          <w:b/>
          <w:bCs/>
          <w:sz w:val="24"/>
          <w:szCs w:val="24"/>
        </w:rPr>
        <w:t>Sreenivasa Reddy</w:t>
      </w:r>
      <w:r w:rsidR="0084722B">
        <w:rPr>
          <w:rFonts w:ascii="Times New Roman" w:hAnsi="Times New Roman" w:cs="Times New Roman"/>
          <w:b/>
          <w:bCs/>
          <w:sz w:val="24"/>
          <w:szCs w:val="24"/>
        </w:rPr>
        <w:t xml:space="preserve"> Edara</w:t>
      </w:r>
      <w:r w:rsidRPr="00CE7855">
        <w:rPr>
          <w:rFonts w:ascii="Times New Roman" w:hAnsi="Times New Roman" w:cs="Times New Roman"/>
          <w:b/>
          <w:bCs/>
          <w:sz w:val="24"/>
          <w:szCs w:val="24"/>
        </w:rPr>
        <w:t>:</w:t>
      </w:r>
      <w:r w:rsidRPr="00CE7855">
        <w:rPr>
          <w:rFonts w:ascii="Times New Roman" w:hAnsi="Times New Roman" w:cs="Times New Roman"/>
          <w:sz w:val="24"/>
          <w:szCs w:val="24"/>
        </w:rPr>
        <w:t xml:space="preserve"> Conceptualization, research supervision, methodology design, technical validation, result interpretation, and final manuscript approval.</w:t>
      </w:r>
    </w:p>
    <w:p w14:paraId="591ABB0A" w14:textId="07CA824E" w:rsidR="00CE7855" w:rsidRPr="00CE7855" w:rsidRDefault="00CE7855" w:rsidP="00CE7855">
      <w:pPr>
        <w:numPr>
          <w:ilvl w:val="0"/>
          <w:numId w:val="2"/>
        </w:numPr>
        <w:rPr>
          <w:rFonts w:ascii="Times New Roman" w:hAnsi="Times New Roman" w:cs="Times New Roman"/>
          <w:sz w:val="24"/>
          <w:szCs w:val="24"/>
        </w:rPr>
      </w:pPr>
      <w:r w:rsidRPr="00CE7855">
        <w:rPr>
          <w:rFonts w:ascii="Times New Roman" w:hAnsi="Times New Roman" w:cs="Times New Roman"/>
          <w:b/>
          <w:bCs/>
          <w:sz w:val="24"/>
          <w:szCs w:val="24"/>
        </w:rPr>
        <w:t>Shanmukesh</w:t>
      </w:r>
      <w:r w:rsidR="0084722B">
        <w:rPr>
          <w:rFonts w:ascii="Times New Roman" w:hAnsi="Times New Roman" w:cs="Times New Roman"/>
          <w:b/>
          <w:bCs/>
          <w:sz w:val="24"/>
          <w:szCs w:val="24"/>
        </w:rPr>
        <w:t xml:space="preserve"> Bonala</w:t>
      </w:r>
      <w:r w:rsidRPr="00CE7855">
        <w:rPr>
          <w:rFonts w:ascii="Times New Roman" w:hAnsi="Times New Roman" w:cs="Times New Roman"/>
          <w:b/>
          <w:bCs/>
          <w:sz w:val="24"/>
          <w:szCs w:val="24"/>
        </w:rPr>
        <w:t>:</w:t>
      </w:r>
      <w:r w:rsidRPr="00CE7855">
        <w:rPr>
          <w:rFonts w:ascii="Times New Roman" w:hAnsi="Times New Roman" w:cs="Times New Roman"/>
          <w:sz w:val="24"/>
          <w:szCs w:val="24"/>
        </w:rPr>
        <w:t xml:space="preserve"> Model implementation, dataset preparation (IEEE Dataport), experimentation, ablation studies, result analysis, visualization design, and primary manuscript drafting.</w:t>
      </w:r>
    </w:p>
    <w:p w14:paraId="718664B8" w14:textId="0546E56B"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All authors have critically reviewed the manuscript and approved the final version.</w:t>
      </w:r>
    </w:p>
    <w:p w14:paraId="4BD2CADF"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Statement of Originality</w:t>
      </w:r>
    </w:p>
    <w:p w14:paraId="70BDB9BB" w14:textId="77777777"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 xml:space="preserve">The authors hereby declare that the research work presented in this manuscript, titled “HybridForensicsNetV3: A Multi-Modal Mixture-of-Experts Framework for Robust Detection of AI-Generated Images,” is original work. It has not been submitted for publication elsewhere, either in part or in </w:t>
      </w:r>
      <w:r w:rsidRPr="00CE7855">
        <w:rPr>
          <w:rFonts w:ascii="Times New Roman" w:hAnsi="Times New Roman" w:cs="Times New Roman"/>
          <w:sz w:val="24"/>
          <w:szCs w:val="24"/>
        </w:rPr>
        <w:lastRenderedPageBreak/>
        <w:t>full. No part of this work has been plagiarized, manipulated, or derived from unauthorized sources. All cited materials have been properly acknowledged, and all experiments have been conducted with integrity and transparency.</w:t>
      </w:r>
    </w:p>
    <w:p w14:paraId="398B2A47" w14:textId="77777777" w:rsidR="00CE7855" w:rsidRPr="00CE7855" w:rsidRDefault="00CE7855" w:rsidP="00CE7855">
      <w:pPr>
        <w:rPr>
          <w:rFonts w:ascii="Times New Roman" w:hAnsi="Times New Roman" w:cs="Times New Roman"/>
          <w:b/>
          <w:bCs/>
          <w:sz w:val="24"/>
          <w:szCs w:val="24"/>
        </w:rPr>
      </w:pPr>
      <w:r w:rsidRPr="00CE7855">
        <w:rPr>
          <w:rFonts w:ascii="Times New Roman" w:hAnsi="Times New Roman" w:cs="Times New Roman"/>
          <w:b/>
          <w:bCs/>
          <w:sz w:val="24"/>
          <w:szCs w:val="24"/>
        </w:rPr>
        <w:t>Acknowledgements</w:t>
      </w:r>
    </w:p>
    <w:p w14:paraId="2AE1BCA3" w14:textId="20044525" w:rsidR="00CE7855" w:rsidRPr="00CE7855" w:rsidRDefault="00CE7855" w:rsidP="00CE7855">
      <w:pPr>
        <w:rPr>
          <w:rFonts w:ascii="Times New Roman" w:hAnsi="Times New Roman" w:cs="Times New Roman"/>
          <w:sz w:val="24"/>
          <w:szCs w:val="24"/>
        </w:rPr>
      </w:pPr>
      <w:r w:rsidRPr="00CE7855">
        <w:rPr>
          <w:rFonts w:ascii="Times New Roman" w:hAnsi="Times New Roman" w:cs="Times New Roman"/>
          <w:sz w:val="24"/>
          <w:szCs w:val="24"/>
        </w:rPr>
        <w:t>The authors would like to thank the School of Computer Science and Engineering (SCOPE), VIT-AP University, for providing the computational infrastructure and research environment necessary for conducting this work. We also acknowledge the open-source research community for the software frameworks that made this research possible.</w:t>
      </w:r>
    </w:p>
    <w:p w14:paraId="6FCB8767" w14:textId="77777777" w:rsidR="006A6EE7" w:rsidRPr="00C22625" w:rsidRDefault="006A6EE7">
      <w:pPr>
        <w:rPr>
          <w:rFonts w:ascii="Times New Roman" w:hAnsi="Times New Roman" w:cs="Times New Roman"/>
          <w:sz w:val="24"/>
          <w:szCs w:val="24"/>
        </w:rPr>
      </w:pPr>
    </w:p>
    <w:sectPr w:rsidR="006A6EE7" w:rsidRPr="00C22625" w:rsidSect="00AD7000">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0EB6"/>
    <w:multiLevelType w:val="multilevel"/>
    <w:tmpl w:val="F7B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44C83"/>
    <w:multiLevelType w:val="multilevel"/>
    <w:tmpl w:val="F87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12601">
    <w:abstractNumId w:val="1"/>
  </w:num>
  <w:num w:numId="2" w16cid:durableId="120667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8C"/>
    <w:rsid w:val="00055C05"/>
    <w:rsid w:val="000B069C"/>
    <w:rsid w:val="00154DA8"/>
    <w:rsid w:val="00156E8C"/>
    <w:rsid w:val="002C6800"/>
    <w:rsid w:val="006A6EE7"/>
    <w:rsid w:val="0084722B"/>
    <w:rsid w:val="00A82F5D"/>
    <w:rsid w:val="00AD7000"/>
    <w:rsid w:val="00C22625"/>
    <w:rsid w:val="00CE7855"/>
    <w:rsid w:val="00DB7804"/>
    <w:rsid w:val="00E0161C"/>
    <w:rsid w:val="00E33622"/>
    <w:rsid w:val="00EB0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BB7"/>
  <w15:chartTrackingRefBased/>
  <w15:docId w15:val="{4ED299C3-287A-4601-AB3D-EA7EACF8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8C"/>
    <w:rPr>
      <w:rFonts w:eastAsiaTheme="majorEastAsia" w:cstheme="majorBidi"/>
      <w:color w:val="272727" w:themeColor="text1" w:themeTint="D8"/>
    </w:rPr>
  </w:style>
  <w:style w:type="paragraph" w:styleId="Title">
    <w:name w:val="Title"/>
    <w:basedOn w:val="Normal"/>
    <w:next w:val="Normal"/>
    <w:link w:val="TitleChar"/>
    <w:uiPriority w:val="10"/>
    <w:qFormat/>
    <w:rsid w:val="00156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8C"/>
    <w:pPr>
      <w:spacing w:before="160"/>
      <w:jc w:val="center"/>
    </w:pPr>
    <w:rPr>
      <w:i/>
      <w:iCs/>
      <w:color w:val="404040" w:themeColor="text1" w:themeTint="BF"/>
    </w:rPr>
  </w:style>
  <w:style w:type="character" w:customStyle="1" w:styleId="QuoteChar">
    <w:name w:val="Quote Char"/>
    <w:basedOn w:val="DefaultParagraphFont"/>
    <w:link w:val="Quote"/>
    <w:uiPriority w:val="29"/>
    <w:rsid w:val="00156E8C"/>
    <w:rPr>
      <w:i/>
      <w:iCs/>
      <w:color w:val="404040" w:themeColor="text1" w:themeTint="BF"/>
    </w:rPr>
  </w:style>
  <w:style w:type="paragraph" w:styleId="ListParagraph">
    <w:name w:val="List Paragraph"/>
    <w:basedOn w:val="Normal"/>
    <w:uiPriority w:val="34"/>
    <w:qFormat/>
    <w:rsid w:val="00156E8C"/>
    <w:pPr>
      <w:ind w:left="720"/>
      <w:contextualSpacing/>
    </w:pPr>
  </w:style>
  <w:style w:type="character" w:styleId="IntenseEmphasis">
    <w:name w:val="Intense Emphasis"/>
    <w:basedOn w:val="DefaultParagraphFont"/>
    <w:uiPriority w:val="21"/>
    <w:qFormat/>
    <w:rsid w:val="00156E8C"/>
    <w:rPr>
      <w:i/>
      <w:iCs/>
      <w:color w:val="0F4761" w:themeColor="accent1" w:themeShade="BF"/>
    </w:rPr>
  </w:style>
  <w:style w:type="paragraph" w:styleId="IntenseQuote">
    <w:name w:val="Intense Quote"/>
    <w:basedOn w:val="Normal"/>
    <w:next w:val="Normal"/>
    <w:link w:val="IntenseQuoteChar"/>
    <w:uiPriority w:val="30"/>
    <w:qFormat/>
    <w:rsid w:val="00156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8C"/>
    <w:rPr>
      <w:i/>
      <w:iCs/>
      <w:color w:val="0F4761" w:themeColor="accent1" w:themeShade="BF"/>
    </w:rPr>
  </w:style>
  <w:style w:type="character" w:styleId="IntenseReference">
    <w:name w:val="Intense Reference"/>
    <w:basedOn w:val="DefaultParagraphFont"/>
    <w:uiPriority w:val="32"/>
    <w:qFormat/>
    <w:rsid w:val="00156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Shanmukesh Bonala</dc:creator>
  <cp:keywords/>
  <dc:description/>
  <cp:lastModifiedBy>Shanmukesh Bonala</cp:lastModifiedBy>
  <cp:revision>7</cp:revision>
  <dcterms:created xsi:type="dcterms:W3CDTF">2025-12-09T16:44:00Z</dcterms:created>
  <dcterms:modified xsi:type="dcterms:W3CDTF">2025-12-13T05:33:00Z</dcterms:modified>
</cp:coreProperties>
</file>