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Arial" w:cs="Arial" w:eastAsia="Arial" w:hAnsi="Arial"/>
          <w:b/>
          <w:bCs/>
          <w:color w:val="1A1A1A"/>
          <w:sz w:val="52"/>
          <w:szCs w:val="52"/>
        </w:rPr>
        <w:t xml:space="preserve">AI-Image-Detection Dataset Generator</w:t>
      </w:r>
    </w:p>
    <w:p>
      <w:pPr>
        <w:spacing w:after="240"/>
        <w:jc w:val="center"/>
      </w:pPr>
      <w:r>
        <w:rPr>
          <w:rFonts w:ascii="Arial" w:cs="Arial" w:eastAsia="Arial" w:hAnsi="Arial"/>
          <w:b/>
          <w:bCs/>
          <w:color w:val="2E5A88"/>
          <w:sz w:val="40"/>
          <w:szCs w:val="40"/>
        </w:rPr>
        <w:t xml:space="preserve">Hardened Engineering Specification</w:t>
      </w:r>
    </w:p>
    <w:p>
      <w:pPr>
        <w:spacing w:after="60"/>
        <w:jc w:val="center"/>
      </w:pPr>
      <w:r>
        <w:rPr>
          <w:rFonts w:ascii="Arial" w:cs="Arial" w:eastAsia="Arial" w:hAnsi="Arial"/>
          <w:i/>
          <w:iCs/>
          <w:color w:val="555555"/>
          <w:sz w:val="26"/>
          <w:szCs w:val="26"/>
        </w:rPr>
        <w:t xml:space="preserve">Edge-Case &amp; Failure-Mode Coverage · Pre-Notebook Design Lock</w:t>
      </w:r>
    </w:p>
    <w:p>
      <w:pPr>
        <w:spacing w:after="60"/>
        <w:jc w:val="center"/>
      </w:pPr>
      <w:r>
        <w:rPr>
          <w:rFonts w:ascii="Arial" w:cs="Arial" w:eastAsia="Arial" w:hAnsi="Arial"/>
          <w:color w:val="555555"/>
          <w:sz w:val="22"/>
          <w:szCs w:val="22"/>
        </w:rPr>
        <w:t xml:space="preserve">Consolidates: Dataset Plan v2.0  +  Leak-Free Preprocessing Pipeline v1.0</w:t>
      </w:r>
    </w:p>
    <w:p>
      <w:pPr>
        <w:spacing w:after="1200"/>
        <w:jc w:val="center"/>
      </w:pPr>
      <w:r>
        <w:rPr>
          <w:rFonts w:ascii="Arial" w:cs="Arial" w:eastAsia="Arial" w:hAnsi="Arial"/>
          <w:color w:val="777777"/>
          <w:sz w:val="20"/>
          <w:szCs w:val="20"/>
        </w:rPr>
        <w:t xml:space="preserve">Spec v1.0  ·  Compute target: Kaggle T4×2 + Colab (free tiers)  ·  Storage: HuggingFace  ·  Cost: $0</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Purpose &amp; How to Read This</w:t>
      </w:r>
    </w:p>
    <w:p>
      <w:pPr>
        <w:spacing w:after="120" w:line="264"/>
      </w:pPr>
      <w:r>
        <w:rPr>
          <w:rFonts w:ascii="Arial" w:cs="Arial" w:eastAsia="Arial" w:hAnsi="Arial"/>
          <w:sz w:val="21"/>
          <w:szCs w:val="21"/>
        </w:rPr>
        <w:t xml:space="preserve">This document is the </w:t>
      </w:r>
      <w:r>
        <w:rPr>
          <w:rFonts w:ascii="Arial" w:cs="Arial" w:eastAsia="Arial" w:hAnsi="Arial"/>
          <w:b/>
          <w:bCs/>
          <w:sz w:val="21"/>
          <w:szCs w:val="21"/>
        </w:rPr>
        <w:t xml:space="preserve">single authoritative specification</w:t>
      </w:r>
      <w:r>
        <w:rPr>
          <w:rFonts w:ascii="Arial" w:cs="Arial" w:eastAsia="Arial" w:hAnsi="Arial"/>
          <w:sz w:val="21"/>
          <w:szCs w:val="21"/>
        </w:rPr>
        <w:t xml:space="preserve"> you build the notebooks from. It does not replace Dataset Plan v2.0 or the Leak-Free Preprocessing Pipeline — it absorbs both, </w:t>
      </w:r>
      <w:r>
        <w:rPr>
          <w:rFonts w:ascii="Arial" w:cs="Arial" w:eastAsia="Arial" w:hAnsi="Arial"/>
          <w:b/>
          <w:bCs/>
          <w:sz w:val="21"/>
          <w:szCs w:val="21"/>
        </w:rPr>
        <w:t xml:space="preserve">resolves the places where they contradict each other</w:t>
      </w:r>
      <w:r>
        <w:rPr>
          <w:rFonts w:ascii="Arial" w:cs="Arial" w:eastAsia="Arial" w:hAnsi="Arial"/>
          <w:sz w:val="21"/>
          <w:szCs w:val="21"/>
        </w:rPr>
        <w:t xml:space="preserve">, corrects facts that have gone stale, and — most importantly — enumerates the edge cases and failure modes that would otherwise surface four weeks into a generation run, when recovery is expensive.</w:t>
      </w:r>
    </w:p>
    <w:p>
      <w:pPr>
        <w:spacing w:after="120" w:line="264"/>
      </w:pPr>
      <w:r>
        <w:rPr>
          <w:rFonts w:ascii="Arial" w:cs="Arial" w:eastAsia="Arial" w:hAnsi="Arial"/>
          <w:b/>
          <w:bCs/>
          <w:sz w:val="21"/>
          <w:szCs w:val="21"/>
        </w:rPr>
        <w:t xml:space="preserve">Authority order when something conflicts: </w:t>
      </w:r>
      <w:r>
        <w:rPr>
          <w:rFonts w:ascii="Arial" w:cs="Arial" w:eastAsia="Arial" w:hAnsi="Arial"/>
          <w:sz w:val="21"/>
          <w:szCs w:val="21"/>
        </w:rPr>
        <w:t xml:space="preserve">(1) this document, (2) the Leak-Free Pipeline spec, (3) Dataset Plan v2.0. Where the two source docs disagree, Section 1 records the locked decision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879" w:sz="1"/>
              <w:left w:val="single" w:color="E0A800" w:sz="12"/>
              <w:bottom w:val="single" w:color="E2C879" w:sz="1"/>
              <w:right w:val="single" w:color="E2C879" w:sz="1"/>
            </w:tcBorders>
            <w:shd w:fill="FFF6DA" w:val="clear"/>
            <w:tcMar>
              <w:top w:type="dxa" w:w="100"/>
              <w:left w:type="dxa" w:w="160"/>
              <w:bottom w:type="dxa" w:w="100"/>
              <w:right w:type="dxa" w:w="160"/>
            </w:tcMar>
          </w:tcPr>
          <w:p>
            <w:pPr>
              <w:spacing w:after="0" w:line="260"/>
            </w:pPr>
            <w:r>
              <w:rPr>
                <w:rFonts w:ascii="Arial" w:cs="Arial" w:eastAsia="Arial" w:hAnsi="Arial"/>
                <w:b/>
                <w:bCs/>
                <w:sz w:val="21"/>
                <w:szCs w:val="21"/>
              </w:rPr>
              <w:t xml:space="preserve">On the phrase “fail-proof”: </w:t>
            </w:r>
            <w:r>
              <w:rPr>
                <w:rFonts w:ascii="Arial" w:cs="Arial" w:eastAsia="Arial" w:hAnsi="Arial"/>
                <w:sz w:val="21"/>
                <w:szCs w:val="21"/>
              </w:rPr>
              <w:t xml:space="preserve">no data pipeline on free, preemptible compute is literally fail-proof — sessions die, hosts rate-limit, models get relocated. What this spec gives you is a system that is </w:t>
            </w:r>
            <w:r>
              <w:rPr>
                <w:rFonts w:ascii="Arial" w:cs="Arial" w:eastAsia="Arial" w:hAnsi="Arial"/>
                <w:b/>
                <w:bCs/>
                <w:sz w:val="21"/>
                <w:szCs w:val="21"/>
              </w:rPr>
              <w:t xml:space="preserve">safe under failure</w:t>
            </w:r>
            <w:r>
              <w:rPr>
                <w:rFonts w:ascii="Arial" w:cs="Arial" w:eastAsia="Arial" w:hAnsi="Arial"/>
                <w:sz w:val="21"/>
                <w:szCs w:val="21"/>
              </w:rPr>
              <w:t xml:space="preserve">: every interruption is recoverable with no data loss and no duplicated work, and every known leak source is closed. The handful of decisions only you can make are collected in Section 6 — the notebooks should not be written until those are settled.</w:t>
            </w:r>
          </w:p>
        </w:tc>
      </w:tr>
    </w:tbl>
    <w:p>
      <w:pPr>
        <w:spacing w:after="120" w:line="264"/>
      </w:pPr>
      <w:r>
        <w:rPr>
          <w:rFonts w:ascii="Arial" w:cs="Arial" w:eastAsia="Arial" w:hAnsi="Arial"/>
          <w:b/>
          <w:bCs/>
          <w:sz w:val="21"/>
          <w:szCs w:val="21"/>
        </w:rPr>
        <w:t xml:space="preserve">Reading path: </w:t>
      </w:r>
      <w:r>
        <w:rPr>
          <w:rFonts w:ascii="Arial" w:cs="Arial" w:eastAsia="Arial" w:hAnsi="Arial"/>
          <w:sz w:val="21"/>
          <w:szCs w:val="21"/>
        </w:rPr>
        <w:t xml:space="preserve">Section 1 (lock the decisions) → Section 2 (know what can break) → Section 3 (the code patterns that prevent it) → Section 4 (prove it didn’t break) → Section 5 (one checklist) → Section 6 (what we still need from you).</w:t>
      </w:r>
    </w:p>
    <w:p>
      <w:pPr>
        <w:pStyle w:val="Heading1"/>
      </w:pPr>
      <w:r>
        <w:t xml:space="preserve">1.  Decisions Locked Before Any Code</w:t>
      </w:r>
    </w:p>
    <w:p>
      <w:pPr>
        <w:spacing w:after="120" w:line="264"/>
      </w:pPr>
      <w:r>
        <w:rPr>
          <w:rFonts w:ascii="Arial" w:cs="Arial" w:eastAsia="Arial" w:hAnsi="Arial"/>
          <w:sz w:val="21"/>
          <w:szCs w:val="21"/>
        </w:rPr>
        <w:t xml:space="preserve">These resolve every open question and contradiction across the two source documents. They are inputs to the notebooks, not runtime choices.</w:t>
      </w:r>
    </w:p>
    <w:p>
      <w:pPr>
        <w:pStyle w:val="Heading2"/>
      </w:pPr>
      <w:r>
        <w:t xml:space="preserve">1.1  Generation mode — text-to-image only (prompt only)</w:t>
      </w:r>
    </w:p>
    <w:p>
      <w:pPr>
        <w:spacing w:after="120" w:line="264"/>
      </w:pPr>
      <w:r>
        <w:rPr>
          <w:rFonts w:ascii="Arial" w:cs="Arial" w:eastAsia="Arial" w:hAnsi="Arial"/>
          <w:b/>
          <w:bCs/>
          <w:sz w:val="21"/>
          <w:szCs w:val="21"/>
        </w:rPr>
        <w:t xml:space="preserve">Decision: prompt-only text-to-image. </w:t>
      </w:r>
      <w:r>
        <w:rPr>
          <w:rFonts w:ascii="Arial" w:cs="Arial" w:eastAsia="Arial" w:hAnsi="Arial"/>
          <w:sz w:val="21"/>
          <w:szCs w:val="21"/>
        </w:rPr>
        <w:t xml:space="preserve">This answers the clarification left open in Plan v2.0 (“image+prompt or only prompt?”). Feeding the real image into generation (img2img) would make each AI image a transformation of its real partner, which (a) changes what the detector is even being asked to learn and (b) injects real-image pixel statistics into the AI class — a leak. Every AI image is generated from the </w:t>
      </w:r>
      <w:r>
        <w:rPr>
          <w:rFonts w:ascii="Arial" w:cs="Arial" w:eastAsia="Arial" w:hAnsi="Arial"/>
          <w:b/>
          <w:bCs/>
          <w:sz w:val="21"/>
          <w:szCs w:val="21"/>
        </w:rPr>
        <w:t xml:space="preserve">caption text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879" w:sz="1"/>
              <w:left w:val="single" w:color="E0A800" w:sz="12"/>
              <w:bottom w:val="single" w:color="E2C879" w:sz="1"/>
              <w:right w:val="single" w:color="E2C879" w:sz="1"/>
            </w:tcBorders>
            <w:shd w:fill="FFF6DA" w:val="clear"/>
            <w:tcMar>
              <w:top w:type="dxa" w:w="100"/>
              <w:left w:type="dxa" w:w="160"/>
              <w:bottom w:type="dxa" w:w="100"/>
              <w:right w:type="dxa" w:w="160"/>
            </w:tcMar>
          </w:tcPr>
          <w:p>
            <w:pPr>
              <w:spacing w:after="0" w:line="260"/>
            </w:pPr>
            <w:r>
              <w:rPr>
                <w:rFonts w:ascii="Arial" w:cs="Arial" w:eastAsia="Arial" w:hAnsi="Arial"/>
                <w:b/>
                <w:bCs/>
                <w:sz w:val="21"/>
                <w:szCs w:val="21"/>
              </w:rPr>
              <w:t xml:space="preserve">Exception, and only this one: </w:t>
            </w:r>
            <w:r>
              <w:rPr>
                <w:rFonts w:ascii="Arial" w:cs="Arial" w:eastAsia="Arial" w:hAnsi="Arial"/>
                <w:sz w:val="21"/>
                <w:szCs w:val="21"/>
              </w:rPr>
              <w:t xml:space="preserve">SD 1.5’s hires-fix second pass (Section 1.7) runs img2img on </w:t>
            </w:r>
            <w:r>
              <w:rPr>
                <w:rFonts w:ascii="Arial" w:cs="Arial" w:eastAsia="Arial" w:hAnsi="Arial"/>
                <w:b/>
                <w:bCs/>
                <w:sz w:val="21"/>
                <w:szCs w:val="21"/>
              </w:rPr>
              <w:t xml:space="preserve">its own</w:t>
            </w:r>
            <w:r>
              <w:rPr>
                <w:rFonts w:ascii="Arial" w:cs="Arial" w:eastAsia="Arial" w:hAnsi="Arial"/>
                <w:sz w:val="21"/>
                <w:szCs w:val="21"/>
              </w:rPr>
              <w:t xml:space="preserve"> generated latent, never on the real image. That is allowed — the artifacts it adds are AI-generation artifacts, which is exactly the signal you want.</w:t>
            </w:r>
          </w:p>
        </w:tc>
      </w:tr>
    </w:tbl>
    <w:p>
      <w:pPr>
        <w:pStyle w:val="Heading2"/>
      </w:pPr>
      <w:r>
        <w:t xml:space="preserve">1.2  Generation resolution — 1024 native, downsample to 512</w:t>
      </w:r>
    </w:p>
    <w:p>
      <w:pPr>
        <w:spacing w:after="120" w:line="264"/>
      </w:pPr>
      <w:r>
        <w:rPr>
          <w:rFonts w:ascii="Arial" w:cs="Arial" w:eastAsia="Arial" w:hAnsi="Arial"/>
          <w:sz w:val="21"/>
          <w:szCs w:val="21"/>
        </w:rPr>
        <w:t xml:space="preserve">The two docs contradict each other here. Plan v2.0’s Phase-3 loop says “generate 512×512”; the Leak-Free spec (§4) requires generating at 1024 so AI images </w:t>
      </w:r>
      <w:r>
        <w:rPr>
          <w:rFonts w:ascii="Arial" w:cs="Arial" w:eastAsia="Arial" w:hAnsi="Arial"/>
          <w:b/>
          <w:bCs/>
          <w:sz w:val="21"/>
          <w:szCs w:val="21"/>
        </w:rPr>
        <w:t xml:space="preserve">also get genuinely downsampled</w:t>
      </w:r>
      <w:r>
        <w:rPr>
          <w:rFonts w:ascii="Arial" w:cs="Arial" w:eastAsia="Arial" w:hAnsi="Arial"/>
          <w:sz w:val="21"/>
          <w:szCs w:val="21"/>
        </w:rPr>
        <w:t xml:space="preserve">, exactly like real images. </w:t>
      </w:r>
      <w:r>
        <w:rPr>
          <w:rFonts w:ascii="Arial" w:cs="Arial" w:eastAsia="Arial" w:hAnsi="Arial"/>
          <w:b/>
          <w:bCs/>
          <w:sz w:val="21"/>
          <w:szCs w:val="21"/>
        </w:rPr>
        <w:t xml:space="preserve">The Leak-Free spec wins</w:t>
      </w:r>
      <w:r>
        <w:rPr>
          <w:rFonts w:ascii="Arial" w:cs="Arial" w:eastAsia="Arial" w:hAnsi="Arial"/>
          <w:sz w:val="21"/>
          <w:szCs w:val="21"/>
        </w:rPr>
        <w:t xml:space="preserve"> — generating SDXL/Flux/Cascade/PixArt at 512 both produces poor images (these models are trained for 1024) </w:t>
      </w:r>
      <w:r>
        <w:rPr>
          <w:rFonts w:ascii="Arial" w:cs="Arial" w:eastAsia="Arial" w:hAnsi="Arial"/>
          <w:b/>
          <w:bCs/>
          <w:sz w:val="21"/>
          <w:szCs w:val="21"/>
        </w:rPr>
        <w:t xml:space="preserve">and</w:t>
      </w:r>
      <w:r>
        <w:rPr>
          <w:rFonts w:ascii="Arial" w:cs="Arial" w:eastAsia="Arial" w:hAnsi="Arial"/>
          <w:sz w:val="21"/>
          <w:szCs w:val="21"/>
        </w:rPr>
        <w:t xml:space="preserve"> creates the #1 leak (“AI images were never resampled”). Final stored resolution is 512×512 for </w:t>
      </w:r>
      <w:r>
        <w:rPr>
          <w:rFonts w:ascii="Arial" w:cs="Arial" w:eastAsia="Arial" w:hAnsi="Arial"/>
          <w:b/>
          <w:bCs/>
          <w:sz w:val="21"/>
          <w:szCs w:val="21"/>
        </w:rPr>
        <w:t xml:space="preserve">every</w:t>
      </w:r>
      <w:r>
        <w:rPr>
          <w:rFonts w:ascii="Arial" w:cs="Arial" w:eastAsia="Arial" w:hAnsi="Arial"/>
          <w:sz w:val="21"/>
          <w:szCs w:val="21"/>
        </w:rPr>
        <w:t xml:space="preserve"> image, real and AI — this also resolves Plan v2.0 Challenge 3 (“resize everything”): yes, always, it is non-negotiable.</w:t>
      </w:r>
    </w:p>
    <w:p>
      <w:pPr>
        <w:spacing w:after="120" w:line="264"/>
      </w:pPr>
      <w:r>
        <w:rPr>
          <w:rFonts w:ascii="Arial" w:cs="Arial" w:eastAsia="Arial" w:hAnsi="Arial"/>
          <w:b/>
          <w:bCs/>
          <w:sz w:val="21"/>
          <w:szCs w:val="21"/>
        </w:rPr>
        <w:t xml:space="preserve">Honest cost note. </w:t>
      </w:r>
      <w:r>
        <w:rPr>
          <w:rFonts w:ascii="Arial" w:cs="Arial" w:eastAsia="Arial" w:hAnsi="Arial"/>
          <w:sz w:val="21"/>
          <w:szCs w:val="21"/>
        </w:rPr>
        <w:t xml:space="preserve">Plan v2.0’s ~89-hour total assumes the cheaper 512 path for some models. Most of the lineup is 1024-native already, so the table is roughly right for SDXL/Flux/Cascade/Kandinsky; the real increases are </w:t>
      </w:r>
      <w:r>
        <w:rPr>
          <w:rFonts w:ascii="Arial" w:cs="Arial" w:eastAsia="Arial" w:hAnsi="Arial"/>
          <w:b/>
          <w:bCs/>
          <w:sz w:val="21"/>
          <w:szCs w:val="21"/>
        </w:rPr>
        <w:t xml:space="preserve">SD 1.5</w:t>
      </w:r>
      <w:r>
        <w:rPr>
          <w:rFonts w:ascii="Arial" w:cs="Arial" w:eastAsia="Arial" w:hAnsi="Arial"/>
          <w:sz w:val="21"/>
          <w:szCs w:val="21"/>
        </w:rPr>
        <w:t xml:space="preserve"> (now 512→768 hires-fix, ~+50–100%) and </w:t>
      </w:r>
      <w:r>
        <w:rPr>
          <w:rFonts w:ascii="Arial" w:cs="Arial" w:eastAsia="Arial" w:hAnsi="Arial"/>
          <w:b/>
          <w:bCs/>
          <w:sz w:val="21"/>
          <w:szCs w:val="21"/>
        </w:rPr>
        <w:t xml:space="preserve">PixArt</w:t>
      </w:r>
      <w:r>
        <w:rPr>
          <w:rFonts w:ascii="Arial" w:cs="Arial" w:eastAsia="Arial" w:hAnsi="Arial"/>
          <w:sz w:val="21"/>
          <w:szCs w:val="21"/>
        </w:rPr>
        <w:t xml:space="preserve"> (now the 1024 variant). Treat ~89 h as optimistic; budget closer to 100–130 h of GPU time and plan the account math in Section 6 accordingly.</w:t>
      </w:r>
    </w:p>
    <w:p>
      <w:pPr>
        <w:pStyle w:val="Heading2"/>
      </w:pPr>
      <w:r>
        <w:t xml:space="preserve">1.3  Captioner — pick ONE, pin it, apply once</w:t>
      </w:r>
    </w:p>
    <w:p>
      <w:pPr>
        <w:spacing w:after="120" w:line="264"/>
      </w:pPr>
      <w:r>
        <w:rPr>
          <w:rFonts w:ascii="Arial" w:cs="Arial" w:eastAsia="Arial" w:hAnsi="Arial"/>
          <w:sz w:val="21"/>
          <w:szCs w:val="21"/>
        </w:rPr>
        <w:t xml:space="preserve">Plan v2.0 says BLIP-2 (</w:t>
      </w:r>
      <w:r>
        <w:rPr>
          <w:rFonts w:ascii="Courier New" w:cs="Courier New" w:eastAsia="Courier New" w:hAnsi="Courier New"/>
          <w:sz w:val="20"/>
          <w:szCs w:val="20"/>
        </w:rPr>
        <w:t xml:space="preserve">Salesforce/blip2-opt-2.7b</w:t>
      </w:r>
      <w:r>
        <w:rPr>
          <w:rFonts w:ascii="Arial" w:cs="Arial" w:eastAsia="Arial" w:hAnsi="Arial"/>
          <w:sz w:val="21"/>
          <w:szCs w:val="21"/>
        </w:rPr>
        <w:t xml:space="preserve">); the Leak-Free schema logs </w:t>
      </w:r>
      <w:r>
        <w:rPr>
          <w:rFonts w:ascii="Courier New" w:cs="Courier New" w:eastAsia="Courier New" w:hAnsi="Courier New"/>
          <w:sz w:val="20"/>
          <w:szCs w:val="20"/>
        </w:rPr>
        <w:t xml:space="preserve">florence2-large</w:t>
      </w:r>
      <w:r>
        <w:rPr>
          <w:rFonts w:ascii="Arial" w:cs="Arial" w:eastAsia="Arial" w:hAnsi="Arial"/>
          <w:sz w:val="21"/>
          <w:szCs w:val="21"/>
        </w:rPr>
        <w:t xml:space="preserve">. Running both, or being vague, breaks reproducibility. </w:t>
      </w:r>
      <w:r>
        <w:rPr>
          <w:rFonts w:ascii="Arial" w:cs="Arial" w:eastAsia="Arial" w:hAnsi="Arial"/>
          <w:b/>
          <w:bCs/>
          <w:sz w:val="21"/>
          <w:szCs w:val="21"/>
        </w:rPr>
        <w:t xml:space="preserve">Recommended: Florence-2-large</w:t>
      </w:r>
      <w:r>
        <w:rPr>
          <w:rFonts w:ascii="Arial" w:cs="Arial" w:eastAsia="Arial" w:hAnsi="Arial"/>
          <w:sz w:val="21"/>
          <w:szCs w:val="21"/>
        </w:rPr>
        <w:t xml:space="preserve"> (</w:t>
      </w:r>
      <w:r>
        <w:rPr>
          <w:rFonts w:ascii="Courier New" w:cs="Courier New" w:eastAsia="Courier New" w:hAnsi="Courier New"/>
          <w:sz w:val="20"/>
          <w:szCs w:val="20"/>
        </w:rPr>
        <w:t xml:space="preserve">microsoft/Florence-2-large</w:t>
      </w:r>
      <w:r>
        <w:rPr>
          <w:rFonts w:ascii="Arial" w:cs="Arial" w:eastAsia="Arial" w:hAnsi="Arial"/>
          <w:sz w:val="21"/>
          <w:szCs w:val="21"/>
        </w:rPr>
        <w:t xml:space="preserve">, </w:t>
      </w:r>
      <w:r>
        <w:rPr>
          <w:rFonts w:ascii="Courier New" w:cs="Courier New" w:eastAsia="Courier New" w:hAnsi="Courier New"/>
          <w:sz w:val="20"/>
          <w:szCs w:val="20"/>
        </w:rPr>
        <w:t xml:space="preserve">trust_remote_code=True</w:t>
      </w:r>
      <w:r>
        <w:rPr>
          <w:rFonts w:ascii="Arial" w:cs="Arial" w:eastAsia="Arial" w:hAnsi="Arial"/>
          <w:sz w:val="21"/>
          <w:szCs w:val="21"/>
        </w:rPr>
        <w:t xml:space="preserve">) — it produces denser, more accurate captions on a T4 and directly addresses Plan v2.0 Challenge 2 (caption quality). BLIP-2 is an acceptable fallback if Florence-2 gives you trouble. Whichever you choose, </w:t>
      </w:r>
      <w:r>
        <w:rPr>
          <w:rFonts w:ascii="Arial" w:cs="Arial" w:eastAsia="Arial" w:hAnsi="Arial"/>
          <w:b/>
          <w:bCs/>
          <w:sz w:val="21"/>
          <w:szCs w:val="21"/>
        </w:rPr>
        <w:t xml:space="preserve">pin the version, record it in every row’s </w:t>
      </w:r>
      <w:r>
        <w:rPr>
          <w:rFonts w:ascii="Courier New" w:cs="Courier New" w:eastAsia="Courier New" w:hAnsi="Courier New"/>
          <w:sz w:val="20"/>
          <w:szCs w:val="20"/>
        </w:rPr>
        <w:t xml:space="preserve">captioner</w:t>
      </w:r>
      <w:r>
        <w:rPr>
          <w:rFonts w:ascii="Arial" w:cs="Arial" w:eastAsia="Arial" w:hAnsi="Arial"/>
          <w:b/>
          <w:bCs/>
          <w:sz w:val="21"/>
          <w:szCs w:val="21"/>
        </w:rPr>
        <w:t xml:space="preserve"> field, and post-process captions deterministically</w:t>
      </w:r>
      <w:r>
        <w:rPr>
          <w:rFonts w:ascii="Arial" w:cs="Arial" w:eastAsia="Arial" w:hAnsi="Arial"/>
          <w:sz w:val="21"/>
          <w:szCs w:val="21"/>
        </w:rPr>
        <w:t xml:space="preserve"> (Section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879" w:sz="1"/>
              <w:left w:val="single" w:color="E0A800" w:sz="12"/>
              <w:bottom w:val="single" w:color="E2C879" w:sz="1"/>
              <w:right w:val="single" w:color="E2C879" w:sz="1"/>
            </w:tcBorders>
            <w:shd w:fill="FFF6DA" w:val="clear"/>
            <w:tcMar>
              <w:top w:type="dxa" w:w="100"/>
              <w:left w:type="dxa" w:w="160"/>
              <w:bottom w:type="dxa" w:w="100"/>
              <w:right w:type="dxa" w:w="160"/>
            </w:tcMar>
          </w:tcPr>
          <w:p>
            <w:pPr>
              <w:spacing w:after="0" w:line="260"/>
            </w:pPr>
            <w:r>
              <w:rPr>
                <w:rFonts w:ascii="Arial" w:cs="Arial" w:eastAsia="Arial" w:hAnsi="Arial"/>
                <w:b/>
                <w:bCs/>
                <w:sz w:val="21"/>
                <w:szCs w:val="21"/>
              </w:rPr>
              <w:t xml:space="preserve">Pairing-critical: </w:t>
            </w:r>
            <w:r>
              <w:rPr>
                <w:rFonts w:ascii="Arial" w:cs="Arial" w:eastAsia="Arial" w:hAnsi="Arial"/>
                <w:sz w:val="21"/>
                <w:szCs w:val="21"/>
              </w:rPr>
              <w:t xml:space="preserve">the prompt fed to all six models for a given real image must be </w:t>
            </w:r>
            <w:r>
              <w:rPr>
                <w:rFonts w:ascii="Arial" w:cs="Arial" w:eastAsia="Arial" w:hAnsi="Arial"/>
                <w:b/>
                <w:bCs/>
                <w:sz w:val="21"/>
                <w:szCs w:val="21"/>
              </w:rPr>
              <w:t xml:space="preserve">byte-identical</w:t>
            </w:r>
            <w:r>
              <w:rPr>
                <w:rFonts w:ascii="Arial" w:cs="Arial" w:eastAsia="Arial" w:hAnsi="Arial"/>
                <w:sz w:val="21"/>
                <w:szCs w:val="21"/>
              </w:rPr>
              <w:t xml:space="preserve">. Generate the caption </w:t>
            </w:r>
            <w:r>
              <w:rPr>
                <w:rFonts w:ascii="Arial" w:cs="Arial" w:eastAsia="Arial" w:hAnsi="Arial"/>
                <w:b/>
                <w:bCs/>
                <w:sz w:val="21"/>
                <w:szCs w:val="21"/>
              </w:rPr>
              <w:t xml:space="preserve">once</w:t>
            </w:r>
            <w:r>
              <w:rPr>
                <w:rFonts w:ascii="Arial" w:cs="Arial" w:eastAsia="Arial" w:hAnsi="Arial"/>
                <w:sz w:val="21"/>
                <w:szCs w:val="21"/>
              </w:rPr>
              <w:t xml:space="preserve">, enhance it </w:t>
            </w:r>
            <w:r>
              <w:rPr>
                <w:rFonts w:ascii="Arial" w:cs="Arial" w:eastAsia="Arial" w:hAnsi="Arial"/>
                <w:b/>
                <w:bCs/>
                <w:sz w:val="21"/>
                <w:szCs w:val="21"/>
              </w:rPr>
              <w:t xml:space="preserve">once</w:t>
            </w:r>
            <w:r>
              <w:rPr>
                <w:rFonts w:ascii="Arial" w:cs="Arial" w:eastAsia="Arial" w:hAnsi="Arial"/>
                <w:sz w:val="21"/>
                <w:szCs w:val="21"/>
              </w:rPr>
              <w:t xml:space="preserve"> (deterministically, seeded by image_id), store the </w:t>
            </w:r>
            <w:r>
              <w:rPr>
                <w:rFonts w:ascii="Arial" w:cs="Arial" w:eastAsia="Arial" w:hAnsi="Arial"/>
                <w:b/>
                <w:bCs/>
                <w:sz w:val="21"/>
                <w:szCs w:val="21"/>
              </w:rPr>
              <w:t xml:space="preserve">final</w:t>
            </w:r>
            <w:r>
              <w:rPr>
                <w:rFonts w:ascii="Arial" w:cs="Arial" w:eastAsia="Arial" w:hAnsi="Arial"/>
                <w:sz w:val="21"/>
                <w:szCs w:val="21"/>
              </w:rPr>
              <w:t xml:space="preserve"> string, and reuse that exact string for all six generators. Any per-call randomness in captioning or enhancement silently breaks the “same prompt across models” design.</w:t>
            </w:r>
          </w:p>
        </w:tc>
      </w:tr>
    </w:tbl>
    <w:p>
      <w:pPr>
        <w:pStyle w:val="Heading2"/>
      </w:pPr>
      <w:r>
        <w:t xml:space="preserve">1.4  Batch size — one knob, remainder-safe</w:t>
      </w:r>
    </w:p>
    <w:p>
      <w:pPr>
        <w:spacing w:after="120" w:line="264"/>
      </w:pPr>
      <w:r>
        <w:rPr>
          <w:rFonts w:ascii="Arial" w:cs="Arial" w:eastAsia="Arial" w:hAnsi="Arial"/>
          <w:sz w:val="21"/>
          <w:szCs w:val="21"/>
        </w:rPr>
        <w:t xml:space="preserve">Plan v2.0 Challenge 1 is correct: pushing every 100 images is too many commits. Make the checkpoint size a </w:t>
      </w:r>
      <w:r>
        <w:rPr>
          <w:rFonts w:ascii="Arial" w:cs="Arial" w:eastAsia="Arial" w:hAnsi="Arial"/>
          <w:b/>
          <w:bCs/>
          <w:sz w:val="21"/>
          <w:szCs w:val="21"/>
        </w:rPr>
        <w:t xml:space="preserve">single configuration variable</w:t>
      </w:r>
      <w:r>
        <w:rPr>
          <w:rFonts w:ascii="Arial" w:cs="Arial" w:eastAsia="Arial" w:hAnsi="Arial"/>
          <w:sz w:val="21"/>
          <w:szCs w:val="21"/>
        </w:rPr>
        <w:t xml:space="preserve"> (</w:t>
      </w:r>
      <w:r>
        <w:rPr>
          <w:rFonts w:ascii="Courier New" w:cs="Courier New" w:eastAsia="Courier New" w:hAnsi="Courier New"/>
          <w:sz w:val="20"/>
          <w:szCs w:val="20"/>
        </w:rPr>
        <w:t xml:space="preserve">BATCH_SIZE</w:t>
      </w:r>
      <w:r>
        <w:rPr>
          <w:rFonts w:ascii="Arial" w:cs="Arial" w:eastAsia="Arial" w:hAnsi="Arial"/>
          <w:sz w:val="21"/>
          <w:szCs w:val="21"/>
        </w:rPr>
        <w:t xml:space="preserve">), default </w:t>
      </w:r>
      <w:r>
        <w:rPr>
          <w:rFonts w:ascii="Courier New" w:cs="Courier New" w:eastAsia="Courier New" w:hAnsi="Courier New"/>
          <w:sz w:val="20"/>
          <w:szCs w:val="20"/>
        </w:rPr>
        <w:t xml:space="preserve">500</w:t>
      </w:r>
      <w:r>
        <w:rPr>
          <w:rFonts w:ascii="Arial" w:cs="Arial" w:eastAsia="Arial" w:hAnsi="Arial"/>
          <w:sz w:val="21"/>
          <w:szCs w:val="21"/>
        </w:rPr>
        <w:t xml:space="preserve">, tunable to 1000 if HuggingFace throttles less at larger commits. The generation loop must handle a total that is </w:t>
      </w:r>
      <w:r>
        <w:rPr>
          <w:rFonts w:ascii="Arial" w:cs="Arial" w:eastAsia="Arial" w:hAnsi="Arial"/>
          <w:b/>
          <w:bCs/>
          <w:sz w:val="21"/>
          <w:szCs w:val="21"/>
        </w:rPr>
        <w:t xml:space="preserve">not divisible</w:t>
      </w:r>
      <w:r>
        <w:rPr>
          <w:rFonts w:ascii="Arial" w:cs="Arial" w:eastAsia="Arial" w:hAnsi="Arial"/>
          <w:sz w:val="21"/>
          <w:szCs w:val="21"/>
        </w:rPr>
        <w:t xml:space="preserve"> by </w:t>
      </w:r>
      <w:r>
        <w:rPr>
          <w:rFonts w:ascii="Courier New" w:cs="Courier New" w:eastAsia="Courier New" w:hAnsi="Courier New"/>
          <w:sz w:val="20"/>
          <w:szCs w:val="20"/>
        </w:rPr>
        <w:t xml:space="preserve">BATCH_SIZE</w:t>
      </w:r>
      <w:r>
        <w:rPr>
          <w:rFonts w:ascii="Arial" w:cs="Arial" w:eastAsia="Arial" w:hAnsi="Arial"/>
          <w:sz w:val="21"/>
          <w:szCs w:val="21"/>
        </w:rPr>
        <w:t xml:space="preserve"> — the final short batch must still be pushed (Section 3.8). The validation script samples 1000 images, which is independent of this setting.</w:t>
      </w:r>
    </w:p>
    <w:p>
      <w:pPr>
        <w:pStyle w:val="Heading2"/>
      </w:pPr>
      <w:r>
        <w:t xml:space="preserve">1.5  Globally-unique image key</w:t>
      </w:r>
    </w:p>
    <w:p>
      <w:pPr>
        <w:spacing w:after="120" w:line="264"/>
      </w:pPr>
      <w:r>
        <w:rPr>
          <w:rFonts w:ascii="Arial" w:cs="Arial" w:eastAsia="Arial" w:hAnsi="Arial"/>
          <w:sz w:val="21"/>
          <w:szCs w:val="21"/>
        </w:rPr>
        <w:t xml:space="preserve">Both source docs use the same value (“000001”) for a real image </w:t>
      </w:r>
      <w:r>
        <w:rPr>
          <w:rFonts w:ascii="Arial" w:cs="Arial" w:eastAsia="Arial" w:hAnsi="Arial"/>
          <w:b/>
          <w:bCs/>
          <w:sz w:val="21"/>
          <w:szCs w:val="21"/>
        </w:rPr>
        <w:t xml:space="preserve">and</w:t>
      </w:r>
      <w:r>
        <w:rPr>
          <w:rFonts w:ascii="Arial" w:cs="Arial" w:eastAsia="Arial" w:hAnsi="Arial"/>
          <w:sz w:val="21"/>
          <w:szCs w:val="21"/>
        </w:rPr>
        <w:t xml:space="preserve"> its AI partners, so </w:t>
      </w:r>
      <w:r>
        <w:rPr>
          <w:rFonts w:ascii="Courier New" w:cs="Courier New" w:eastAsia="Courier New" w:hAnsi="Courier New"/>
          <w:sz w:val="20"/>
          <w:szCs w:val="20"/>
        </w:rPr>
        <w:t xml:space="preserve">image_id</w:t>
      </w:r>
      <w:r>
        <w:rPr>
          <w:rFonts w:ascii="Arial" w:cs="Arial" w:eastAsia="Arial" w:hAnsi="Arial"/>
          <w:sz w:val="21"/>
          <w:szCs w:val="21"/>
        </w:rPr>
        <w:t xml:space="preserve"> is not actually unique — it collides across the per-model folders and cannot serve as a primary key. </w:t>
      </w:r>
      <w:r>
        <w:rPr>
          <w:rFonts w:ascii="Arial" w:cs="Arial" w:eastAsia="Arial" w:hAnsi="Arial"/>
          <w:b/>
          <w:bCs/>
          <w:sz w:val="21"/>
          <w:szCs w:val="21"/>
        </w:rPr>
        <w:t xml:space="preserve">Decision: </w:t>
      </w:r>
      <w:r>
        <w:rPr>
          <w:rFonts w:ascii="Courier New" w:cs="Courier New" w:eastAsia="Courier New" w:hAnsi="Courier New"/>
          <w:sz w:val="20"/>
          <w:szCs w:val="20"/>
        </w:rPr>
        <w:t xml:space="preserve">source_real_id</w:t>
      </w:r>
      <w:r>
        <w:rPr>
          <w:rFonts w:ascii="Arial" w:cs="Arial" w:eastAsia="Arial" w:hAnsi="Arial"/>
          <w:b/>
          <w:bCs/>
          <w:sz w:val="21"/>
          <w:szCs w:val="21"/>
        </w:rPr>
        <w:t xml:space="preserve"> is the pairing key</w:t>
      </w:r>
      <w:r>
        <w:rPr>
          <w:rFonts w:ascii="Arial" w:cs="Arial" w:eastAsia="Arial" w:hAnsi="Arial"/>
          <w:sz w:val="21"/>
          <w:szCs w:val="21"/>
        </w:rPr>
        <w:t xml:space="preserve"> (shared across a real image and its six AI partners), and </w:t>
      </w:r>
      <w:r>
        <w:rPr>
          <w:rFonts w:ascii="Courier New" w:cs="Courier New" w:eastAsia="Courier New" w:hAnsi="Courier New"/>
          <w:sz w:val="20"/>
          <w:szCs w:val="20"/>
        </w:rPr>
        <w:t xml:space="preserve">image_id</w:t>
      </w:r>
      <w:r>
        <w:rPr>
          <w:rFonts w:ascii="Arial" w:cs="Arial" w:eastAsia="Arial" w:hAnsi="Arial"/>
          <w:b/>
          <w:bCs/>
          <w:sz w:val="21"/>
          <w:szCs w:val="21"/>
        </w:rPr>
        <w:t xml:space="preserve"> is made globally unique by prefixing the generator: </w:t>
      </w:r>
      <w:r>
        <w:rPr>
          <w:rFonts w:ascii="Courier New" w:cs="Courier New" w:eastAsia="Courier New" w:hAnsi="Courier New"/>
          <w:sz w:val="20"/>
          <w:szCs w:val="20"/>
        </w:rPr>
        <w:t xml:space="preserve">real_000001</w:t>
      </w:r>
      <w:r>
        <w:rPr>
          <w:rFonts w:ascii="Arial" w:cs="Arial" w:eastAsia="Arial" w:hAnsi="Arial"/>
          <w:sz w:val="21"/>
          <w:szCs w:val="21"/>
        </w:rPr>
        <w:t xml:space="preserve">, </w:t>
      </w:r>
      <w:r>
        <w:rPr>
          <w:rFonts w:ascii="Courier New" w:cs="Courier New" w:eastAsia="Courier New" w:hAnsi="Courier New"/>
          <w:sz w:val="20"/>
          <w:szCs w:val="20"/>
        </w:rPr>
        <w:t xml:space="preserve">sd15_000001</w:t>
      </w:r>
      <w:r>
        <w:rPr>
          <w:rFonts w:ascii="Arial" w:cs="Arial" w:eastAsia="Arial" w:hAnsi="Arial"/>
          <w:sz w:val="21"/>
          <w:szCs w:val="21"/>
        </w:rPr>
        <w:t xml:space="preserve">, </w:t>
      </w:r>
      <w:r>
        <w:rPr>
          <w:rFonts w:ascii="Courier New" w:cs="Courier New" w:eastAsia="Courier New" w:hAnsi="Courier New"/>
          <w:sz w:val="20"/>
          <w:szCs w:val="20"/>
        </w:rPr>
        <w:t xml:space="preserve">sdxl_000001</w:t>
      </w:r>
      <w:r>
        <w:rPr>
          <w:rFonts w:ascii="Arial" w:cs="Arial" w:eastAsia="Arial" w:hAnsi="Arial"/>
          <w:sz w:val="21"/>
          <w:szCs w:val="21"/>
        </w:rPr>
        <w:t xml:space="preserve">, … This keeps pairing trivial while making every row addressable.</w:t>
      </w:r>
    </w:p>
    <w:p>
      <w:pPr>
        <w:pStyle w:val="Heading2"/>
      </w:pPr>
      <w:r>
        <w:t xml:space="preserve">1.6  Pinned dependencies (identical on every account / environment)</w:t>
      </w:r>
    </w:p>
    <w:p>
      <w:pPr>
        <w:spacing w:after="120" w:line="264"/>
      </w:pPr>
      <w:r>
        <w:rPr>
          <w:rFonts w:ascii="Arial" w:cs="Arial" w:eastAsia="Arial" w:hAnsi="Arial"/>
          <w:sz w:val="21"/>
          <w:szCs w:val="21"/>
        </w:rPr>
        <w:t xml:space="preserve">Kaggle and Colab ship different preinstalled versions, and they drift over time. A different Pillow or diffusers version changes byte-level output and can create a cross-session leak. </w:t>
      </w:r>
      <w:r>
        <w:rPr>
          <w:rFonts w:ascii="Arial" w:cs="Arial" w:eastAsia="Arial" w:hAnsi="Arial"/>
          <w:b/>
          <w:bCs/>
          <w:sz w:val="21"/>
          <w:szCs w:val="21"/>
        </w:rPr>
        <w:t xml:space="preserve">Pin exact versions at the top of every notebook</w:t>
      </w:r>
      <w:r>
        <w:rPr>
          <w:rFonts w:ascii="Arial" w:cs="Arial" w:eastAsia="Arial" w:hAnsi="Arial"/>
          <w:sz w:val="21"/>
          <w:szCs w:val="21"/>
        </w:rPr>
        <w:t xml:space="preserve"> and record them in metadata. Resolve exact patch numbers during the dry run; the point is that all sessions install the </w:t>
      </w:r>
      <w:r>
        <w:rPr>
          <w:rFonts w:ascii="Arial" w:cs="Arial" w:eastAsia="Arial" w:hAnsi="Arial"/>
          <w:b/>
          <w:bCs/>
          <w:sz w:val="21"/>
          <w:szCs w:val="21"/>
        </w:rPr>
        <w:t xml:space="preserve">same</w:t>
      </w:r>
      <w:r>
        <w:rPr>
          <w:rFonts w:ascii="Arial" w:cs="Arial" w:eastAsia="Arial" w:hAnsi="Arial"/>
          <w:sz w:val="21"/>
          <w:szCs w:val="21"/>
        </w:rPr>
        <w:t xml:space="preserve">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8" w:sz="1"/>
              <w:left w:val="single" w:color="D0D0D8" w:sz="1"/>
              <w:bottom w:val="single" w:color="D0D0D8" w:sz="1"/>
              <w:right w:val="single" w:color="D0D0D8" w:sz="1"/>
            </w:tcBorders>
            <w:shd w:fill="F4F4F6" w:val="clear"/>
            <w:tcMar>
              <w:top w:type="dxa" w:w="100"/>
              <w:left w:type="dxa" w:w="140"/>
              <w:bottom w:type="dxa" w:w="100"/>
              <w:right w:type="dxa" w:w="140"/>
            </w:tcMar>
          </w:tcPr>
          <w:p>
            <w:pPr>
              <w:spacing w:after="0" w:line="224"/>
            </w:pPr>
            <w:r>
              <w:rPr>
                <w:rFonts w:ascii="Courier New" w:cs="Courier New" w:eastAsia="Courier New" w:hAnsi="Courier New"/>
                <w:sz w:val="15"/>
                <w:szCs w:val="15"/>
              </w:rPr>
              <w:t xml:space="preserve"># Run first cell in EVERY notebook (real-download, captioning, all six generators).</w:t>
            </w:r>
          </w:p>
          <w:p>
            <w:pPr>
              <w:spacing w:after="0" w:line="224"/>
            </w:pPr>
            <w:r>
              <w:rPr>
                <w:rFonts w:ascii="Courier New" w:cs="Courier New" w:eastAsia="Courier New" w:hAnsi="Courier New"/>
                <w:sz w:val="15"/>
                <w:szCs w:val="15"/>
              </w:rPr>
              <w:t xml:space="preserve"># Pin exact versions during the dry run; keep them identical across all accounts.</w:t>
            </w:r>
          </w:p>
          <w:p>
            <w:pPr>
              <w:spacing w:after="0" w:line="224"/>
            </w:pPr>
            <w:r>
              <w:rPr>
                <w:rFonts w:ascii="Courier New" w:cs="Courier New" w:eastAsia="Courier New" w:hAnsi="Courier New"/>
                <w:sz w:val="15"/>
                <w:szCs w:val="15"/>
              </w:rPr>
              <w:t xml:space="preserve">!pip -q install \</w:t>
            </w:r>
          </w:p>
          <w:p>
            <w:pPr>
              <w:spacing w:after="0" w:line="224"/>
            </w:pPr>
            <w:r>
              <w:rPr>
                <w:rFonts w:ascii="Courier New" w:cs="Courier New" w:eastAsia="Courier New" w:hAnsi="Courier New"/>
                <w:sz w:val="15"/>
                <w:szCs w:val="15"/>
              </w:rPr>
              <w:t xml:space="preserve">    "torch==&lt;pinned&gt;" "diffusers==&lt;pinned&gt;" "transformers==&lt;pinned&gt;" \</w:t>
            </w:r>
          </w:p>
          <w:p>
            <w:pPr>
              <w:spacing w:after="0" w:line="224"/>
            </w:pPr>
            <w:r>
              <w:rPr>
                <w:rFonts w:ascii="Courier New" w:cs="Courier New" w:eastAsia="Courier New" w:hAnsi="Courier New"/>
                <w:sz w:val="15"/>
                <w:szCs w:val="15"/>
              </w:rPr>
              <w:t xml:space="preserve">    "accelerate==&lt;pinned&gt;" "Pillow==&lt;pinned&gt;" "datasets==&lt;pinned&gt;" \</w:t>
            </w:r>
          </w:p>
          <w:p>
            <w:pPr>
              <w:spacing w:after="0" w:line="224"/>
            </w:pPr>
            <w:r>
              <w:rPr>
                <w:rFonts w:ascii="Courier New" w:cs="Courier New" w:eastAsia="Courier New" w:hAnsi="Courier New"/>
                <w:sz w:val="15"/>
                <w:szCs w:val="15"/>
              </w:rPr>
              <w:t xml:space="preserve">    "huggingface_hub==&lt;pinned&gt;" "pyarrow==&lt;pinned&gt;" "imageio==&lt;pinned&gt;"</w:t>
            </w:r>
          </w:p>
          <w:p>
            <w:pPr>
              <w:spacing w:after="0" w:line="224"/>
            </w:pPr>
            <w:r>
              <w:rPr>
                <w:rFonts w:ascii="Courier New" w:cs="Courier New" w:eastAsia="Courier New" w:hAnsi="Courier New"/>
                <w:sz w:val="15"/>
                <w:szCs w:val="15"/>
              </w:rPr>
              <w:t xml:space="preserve"># Pillow and diffusers versions go into pipeline_version / diffusers_version metadata.</w:t>
            </w:r>
          </w:p>
        </w:tc>
      </w:tr>
    </w:tbl>
    <w:p>
      <w:pPr>
        <w:pStyle w:val="Heading2"/>
      </w:pPr>
      <w:r>
        <w:t xml:space="preserve">1.7  Corrected &amp; verified model / dataset identifiers</w:t>
      </w:r>
    </w:p>
    <w:p>
      <w:pPr>
        <w:spacing w:after="120" w:line="264"/>
      </w:pPr>
      <w:r>
        <w:rPr>
          <w:rFonts w:ascii="Arial" w:cs="Arial" w:eastAsia="Arial" w:hAnsi="Arial"/>
          <w:b/>
          <w:bCs/>
          <w:sz w:val="21"/>
          <w:szCs w:val="21"/>
        </w:rPr>
        <w:t xml:space="preserve">Several IDs in Plan v2.0 are stale or wrong and will 404 or misbehave. </w:t>
      </w:r>
      <w:r>
        <w:rPr>
          <w:rFonts w:ascii="Arial" w:cs="Arial" w:eastAsia="Arial" w:hAnsi="Arial"/>
          <w:sz w:val="21"/>
          <w:szCs w:val="21"/>
        </w:rPr>
        <w:t xml:space="preserve">Use the table below. Per-model generation parameters differ — the SDXL constants in the Leak-Free spec (</w:t>
      </w:r>
      <w:r>
        <w:rPr>
          <w:rFonts w:ascii="Courier New" w:cs="Courier New" w:eastAsia="Courier New" w:hAnsi="Courier New"/>
          <w:sz w:val="20"/>
          <w:szCs w:val="20"/>
        </w:rPr>
        <w:t xml:space="preserve">guidance=7.0, steps=30</w:t>
      </w:r>
      <w:r>
        <w:rPr>
          <w:rFonts w:ascii="Arial" w:cs="Arial" w:eastAsia="Arial" w:hAnsi="Arial"/>
          <w:sz w:val="21"/>
          <w:szCs w:val="21"/>
        </w:rPr>
        <w:t xml:space="preserve">) are </w:t>
      </w:r>
      <w:r>
        <w:rPr>
          <w:rFonts w:ascii="Arial" w:cs="Arial" w:eastAsia="Arial" w:hAnsi="Arial"/>
          <w:b/>
          <w:bCs/>
          <w:sz w:val="21"/>
          <w:szCs w:val="21"/>
        </w:rPr>
        <w:t xml:space="preserve">not</w:t>
      </w:r>
      <w:r>
        <w:rPr>
          <w:rFonts w:ascii="Arial" w:cs="Arial" w:eastAsia="Arial" w:hAnsi="Arial"/>
          <w:sz w:val="21"/>
          <w:szCs w:val="21"/>
        </w:rPr>
        <w:t xml:space="preserve"> valid for Flux or Cascade. Log the </w:t>
      </w:r>
      <w:r>
        <w:rPr>
          <w:rFonts w:ascii="Arial" w:cs="Arial" w:eastAsia="Arial" w:hAnsi="Arial"/>
          <w:b/>
          <w:bCs/>
          <w:sz w:val="21"/>
          <w:szCs w:val="21"/>
        </w:rPr>
        <w:t xml:space="preserve">actual</w:t>
      </w:r>
      <w:r>
        <w:rPr>
          <w:rFonts w:ascii="Arial" w:cs="Arial" w:eastAsia="Arial" w:hAnsi="Arial"/>
          <w:sz w:val="21"/>
          <w:szCs w:val="21"/>
        </w:rPr>
        <w:t xml:space="preserve"> values used per model, not copied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50"/>
        <w:gridCol w:w="1700"/>
        <w:gridCol w:w="1700"/>
        <w:gridCol w:w="2510"/>
      </w:tblGrid>
      <w:tr>
        <w:trPr>
          <w:tblHeader/>
        </w:trPr>
        <w:tc>
          <w:tcPr>
            <w:tcW w:type="dxa" w:w="13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Component</w:t>
            </w:r>
          </w:p>
        </w:tc>
        <w:tc>
          <w:tcPr>
            <w:tcW w:type="dxa" w:w="215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Use this ID</w:t>
            </w:r>
          </w:p>
        </w:tc>
        <w:tc>
          <w:tcPr>
            <w:tcW w:type="dxa" w:w="17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Pipeline class</w:t>
            </w:r>
          </w:p>
        </w:tc>
        <w:tc>
          <w:tcPr>
            <w:tcW w:type="dxa" w:w="17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Gen res / steps / guidance</w:t>
            </w:r>
          </w:p>
        </w:tc>
        <w:tc>
          <w:tcPr>
            <w:tcW w:type="dxa" w:w="251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Notes</w:t>
            </w:r>
          </w:p>
        </w:tc>
      </w:tr>
      <w:tr>
        <w:tc>
          <w:tcPr>
            <w:tcW w:type="dxa" w:w="13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SD 1.5</w:t>
            </w:r>
          </w:p>
        </w:tc>
        <w:tc>
          <w:tcPr>
            <w:tcW w:type="dxa" w:w="21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stable-diffusion-v1-5/stable-diffusion-v1-5</w:t>
            </w:r>
          </w:p>
        </w:tc>
        <w:tc>
          <w:tcPr>
            <w:tcW w:type="dxa" w:w="1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StableDiffusionPipeline</w:t>
            </w:r>
          </w:p>
        </w:tc>
        <w:tc>
          <w:tcPr>
            <w:tcW w:type="dxa" w:w="1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512→768 hires / 30 / 7.0</w:t>
            </w:r>
          </w:p>
        </w:tc>
        <w:tc>
          <w:tcPr>
            <w:tcW w:type="dxa" w:w="251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runwayml/... is DELETED (404 since Aug 2024). This is the official mirror. sd-legacy/... also works.</w:t>
            </w:r>
          </w:p>
        </w:tc>
      </w:tr>
      <w:tr>
        <w:tc>
          <w:tcPr>
            <w:tcW w:type="dxa" w:w="13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SDXL</w:t>
            </w:r>
          </w:p>
        </w:tc>
        <w:tc>
          <w:tcPr>
            <w:tcW w:type="dxa" w:w="215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stabilityai/stable-diffusion-xl-base-1.0</w:t>
            </w:r>
          </w:p>
        </w:tc>
        <w:tc>
          <w:tcPr>
            <w:tcW w:type="dxa" w:w="1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StableDiffusionXLPipeline</w:t>
            </w:r>
          </w:p>
        </w:tc>
        <w:tc>
          <w:tcPr>
            <w:tcW w:type="dxa" w:w="1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1024 / 30 / 7.0</w:t>
            </w:r>
          </w:p>
        </w:tc>
        <w:tc>
          <w:tcPr>
            <w:tcW w:type="dxa" w:w="251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add_watermarker=False, safety_checker=None.</w:t>
            </w:r>
          </w:p>
        </w:tc>
      </w:tr>
      <w:tr>
        <w:tc>
          <w:tcPr>
            <w:tcW w:type="dxa" w:w="13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Flux.1 Schnell</w:t>
            </w:r>
          </w:p>
        </w:tc>
        <w:tc>
          <w:tcPr>
            <w:tcW w:type="dxa" w:w="21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black-forest-labs/FLUX.1-schnell</w:t>
            </w:r>
          </w:p>
        </w:tc>
        <w:tc>
          <w:tcPr>
            <w:tcW w:type="dxa" w:w="1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FluxPipeline</w:t>
            </w:r>
          </w:p>
        </w:tc>
        <w:tc>
          <w:tcPr>
            <w:tcW w:type="dxa" w:w="1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1024 / 4 / 0.0</w:t>
            </w:r>
          </w:p>
        </w:tc>
        <w:tc>
          <w:tcPr>
            <w:tcW w:type="dxa" w:w="251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Guidance-distilled: ~4 steps, NO CFG. ~24GB bf16 → needs CPU offload on a 16GB T4.</w:t>
            </w:r>
          </w:p>
        </w:tc>
      </w:tr>
      <w:tr>
        <w:tc>
          <w:tcPr>
            <w:tcW w:type="dxa" w:w="13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Kandinsky 2.2</w:t>
            </w:r>
          </w:p>
        </w:tc>
        <w:tc>
          <w:tcPr>
            <w:tcW w:type="dxa" w:w="215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kandinsky-community/kandinsky-2-2-decoder</w:t>
            </w:r>
          </w:p>
        </w:tc>
        <w:tc>
          <w:tcPr>
            <w:tcW w:type="dxa" w:w="1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AutoPipelineForText2Image</w:t>
            </w:r>
          </w:p>
        </w:tc>
        <w:tc>
          <w:tcPr>
            <w:tcW w:type="dxa" w:w="1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1024 / 50 / 4.0</w:t>
            </w:r>
          </w:p>
        </w:tc>
        <w:tc>
          <w:tcPr>
            <w:tcW w:type="dxa" w:w="251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Use AutoPipeline to hide the prior/decoder split.</w:t>
            </w:r>
          </w:p>
        </w:tc>
      </w:tr>
      <w:tr>
        <w:tc>
          <w:tcPr>
            <w:tcW w:type="dxa" w:w="13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PixArt-Sigma</w:t>
            </w:r>
          </w:p>
        </w:tc>
        <w:tc>
          <w:tcPr>
            <w:tcW w:type="dxa" w:w="21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PixArt-alpha/PixArt-Sigma-XL-2-1024-MS</w:t>
            </w:r>
          </w:p>
        </w:tc>
        <w:tc>
          <w:tcPr>
            <w:tcW w:type="dxa" w:w="1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PixArtSigmaPipeline</w:t>
            </w:r>
          </w:p>
        </w:tc>
        <w:tc>
          <w:tcPr>
            <w:tcW w:type="dxa" w:w="1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1024 / 20 / 4.5</w:t>
            </w:r>
          </w:p>
        </w:tc>
        <w:tc>
          <w:tcPr>
            <w:tcW w:type="dxa" w:w="251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1024 variant (NOT the 512 one) for resolution symmetry.</w:t>
            </w:r>
          </w:p>
        </w:tc>
      </w:tr>
      <w:tr>
        <w:tc>
          <w:tcPr>
            <w:tcW w:type="dxa" w:w="13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Stable Cascade</w:t>
            </w:r>
          </w:p>
        </w:tc>
        <w:tc>
          <w:tcPr>
            <w:tcW w:type="dxa" w:w="215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stabilityai/stable-cascade (+ -prior)</w:t>
            </w:r>
          </w:p>
        </w:tc>
        <w:tc>
          <w:tcPr>
            <w:tcW w:type="dxa" w:w="1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Prior + Decoder pipelines</w:t>
            </w:r>
          </w:p>
        </w:tc>
        <w:tc>
          <w:tcPr>
            <w:tcW w:type="dxa" w:w="1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1024 / (20,10) / (4.0,0.0)</w:t>
            </w:r>
          </w:p>
        </w:tc>
        <w:tc>
          <w:tcPr>
            <w:tcW w:type="dxa" w:w="251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Two-stage. May require license acceptance per account. Heavy.</w:t>
            </w:r>
          </w:p>
        </w:tc>
      </w:tr>
      <w:tr>
        <w:tc>
          <w:tcPr>
            <w:tcW w:type="dxa" w:w="13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Captioner</w:t>
            </w:r>
          </w:p>
        </w:tc>
        <w:tc>
          <w:tcPr>
            <w:tcW w:type="dxa" w:w="21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microsoft/Florence-2-large</w:t>
            </w:r>
          </w:p>
        </w:tc>
        <w:tc>
          <w:tcPr>
            <w:tcW w:type="dxa" w:w="1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AutoModel (trust_remote_code)</w:t>
            </w:r>
          </w:p>
        </w:tc>
        <w:tc>
          <w:tcPr>
            <w:tcW w:type="dxa" w:w="1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w:t>
            </w:r>
          </w:p>
        </w:tc>
        <w:tc>
          <w:tcPr>
            <w:tcW w:type="dxa" w:w="251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Recommended over BLIP-2. Fallback: Salesforce/blip2-opt-2.7b.</w:t>
            </w:r>
          </w:p>
        </w:tc>
      </w:tr>
      <w:tr>
        <w:tc>
          <w:tcPr>
            <w:tcW w:type="dxa" w:w="13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Real: COCO</w:t>
            </w:r>
          </w:p>
        </w:tc>
        <w:tc>
          <w:tcPr>
            <w:tcW w:type="dxa" w:w="215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detection-datasets/coco</w:t>
            </w:r>
          </w:p>
        </w:tc>
        <w:tc>
          <w:tcPr>
            <w:tcW w:type="dxa" w:w="1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datasets.load_dataset (stream)</w:t>
            </w:r>
          </w:p>
        </w:tc>
        <w:tc>
          <w:tcPr>
            <w:tcW w:type="dxa" w:w="1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w:t>
            </w:r>
          </w:p>
        </w:tc>
        <w:tc>
          <w:tcPr>
            <w:tcW w:type="dxa" w:w="251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OK as-is.</w:t>
            </w:r>
          </w:p>
        </w:tc>
      </w:tr>
      <w:tr>
        <w:tc>
          <w:tcPr>
            <w:tcW w:type="dxa" w:w="13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Real: LAION</w:t>
            </w:r>
          </w:p>
        </w:tc>
        <w:tc>
          <w:tcPr>
            <w:tcW w:type="dxa" w:w="21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laion/laion-aesthetics-12m (or current mirror)</w:t>
            </w:r>
          </w:p>
        </w:tc>
        <w:tc>
          <w:tcPr>
            <w:tcW w:type="dxa" w:w="1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stream</w:t>
            </w:r>
          </w:p>
        </w:tc>
        <w:tc>
          <w:tcPr>
            <w:tcW w:type="dxa" w:w="1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w:t>
            </w:r>
          </w:p>
        </w:tc>
        <w:tc>
          <w:tcPr>
            <w:tcW w:type="dxa" w:w="251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URL-based; NSFW + watermark filter required (§2.9).</w:t>
            </w:r>
          </w:p>
        </w:tc>
      </w:tr>
      <w:tr>
        <w:tc>
          <w:tcPr>
            <w:tcW w:type="dxa" w:w="13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Real: Open Images</w:t>
            </w:r>
          </w:p>
        </w:tc>
        <w:tc>
          <w:tcPr>
            <w:tcW w:type="dxa" w:w="215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NEEDS REPLACEMENT</w:t>
            </w:r>
          </w:p>
        </w:tc>
        <w:tc>
          <w:tcPr>
            <w:tcW w:type="dxa" w:w="1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w:t>
            </w:r>
          </w:p>
        </w:tc>
        <w:tc>
          <w:tcPr>
            <w:tcW w:type="dxa" w:w="1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w:t>
            </w:r>
          </w:p>
        </w:tc>
        <w:tc>
          <w:tcPr>
            <w:tcW w:type="dxa" w:w="251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Plan’s “HuggingFaceM4/VQAv2 subset” is WRONG (VQAv2 is a VQA set). Pick a real Open Images mirror — see Section 6.</w:t>
            </w:r>
          </w:p>
        </w:tc>
      </w:tr>
      <w:tr>
        <w:tc>
          <w:tcPr>
            <w:tcW w:type="dxa" w:w="13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Real: RAISE-1K</w:t>
            </w:r>
          </w:p>
        </w:tc>
        <w:tc>
          <w:tcPr>
            <w:tcW w:type="dxa" w:w="215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Courier New" w:cs="Courier New" w:eastAsia="Courier New" w:hAnsi="Courier New"/>
                <w:sz w:val="16"/>
                <w:szCs w:val="16"/>
              </w:rPr>
              <w:t xml:space="preserve">external (RAW/TIFF)</w:t>
            </w:r>
          </w:p>
        </w:tc>
        <w:tc>
          <w:tcPr>
            <w:tcW w:type="dxa" w:w="1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rawpy / imageio</w:t>
            </w:r>
          </w:p>
        </w:tc>
        <w:tc>
          <w:tcPr>
            <w:tcW w:type="dxa" w:w="1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w:t>
            </w:r>
          </w:p>
        </w:tc>
        <w:tc>
          <w:tcPr>
            <w:tcW w:type="dxa" w:w="251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Not on HF; host may be down. Convert RAW→RGB JPEG q=95 before the pipeline.</w:t>
            </w:r>
          </w:p>
        </w:tc>
      </w:tr>
    </w:tbl>
    <w:p>
      <w:r>
        <w:br w:type="page"/>
      </w:r>
    </w:p>
    <w:p>
      <w:pPr>
        <w:pStyle w:val="Heading1"/>
      </w:pPr>
      <w:r>
        <w:t xml:space="preserve">2.  Failure-Mode Catalog</w:t>
      </w:r>
    </w:p>
    <w:p>
      <w:pPr>
        <w:spacing w:after="120" w:line="264"/>
      </w:pPr>
      <w:r>
        <w:rPr>
          <w:rFonts w:ascii="Arial" w:cs="Arial" w:eastAsia="Arial" w:hAnsi="Arial"/>
          <w:sz w:val="21"/>
          <w:szCs w:val="21"/>
        </w:rPr>
        <w:t xml:space="preserve">Organized by subsystem. Each row is a concrete way the run can fail and the specific defense. “(§n)” points to the reference pattern that implements the fix.</w:t>
      </w:r>
    </w:p>
    <w:p>
      <w:pPr>
        <w:pStyle w:val="Heading2"/>
      </w:pPr>
      <w:r>
        <w:t xml:space="preserve">2.1  HuggingFace storage &amp; commit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Edge case / failure</w:t>
            </w:r>
          </w:p>
        </w:tc>
        <w:tc>
          <w:tcPr>
            <w:tcW w:type="dxa" w:w="34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How it bites you</w:t>
            </w:r>
          </w:p>
        </w:tc>
        <w:tc>
          <w:tcPr>
            <w:tcW w:type="dxa" w:w="34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Mitigation</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Commit-rate throttling (HTTP 429)</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One commit per batch = ~500 per model × 7 ≈ 3,500 rapid commits; HuggingFace rate-limits and may temporarily block writes on the account.</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Raise BATCH_SIZE (§1.4); batch multiple files per commit via create_commit; wrap every push in retry-with-backoff (§3.1); small sleep between commits.</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Interrupted / partial upload</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Session dies mid-push.</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HF commits are atomic per file — a half-uploaded parquet never commits, so you just re-do that batch. Safe ONLY with deterministic filenames so the re-push overwrites (§3.3). Never use random/timestamped batch names.</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State written before data</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If progress.json is updated first and the parquet push then fails, state says “done” but the data is missing — a permanent hole.</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Hard rule: push the parquet FIRST, verify, THEN update progress.json LAST. This ordering is the entire correctness argument (§3.1).</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Too many files in repo</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Folders with &gt;10k files get slow; HF discourages &gt;100k files total.</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At 512px / 500-img parquet you stay far under limits. If BATCH_SIZE drops below ~200, watch the file count. Keep metadata in as few files as possible (§2.8).</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LFS bandwidth burn</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parquet &gt;5MB is LFS-tracked; re-uploading unchanged large files wastes bandwidth.</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Don’t rewrite a multi-MB global JSON on every checkpoint (§2.8); only push changed files.</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Repo missing / wrong namespace</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First run 404s.</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create_repo(repo_id, repo_type='dataset', exist_ok=True, private=True) at startup; keep it private until final publication.</w:t>
            </w:r>
          </w:p>
        </w:tc>
      </w:tr>
    </w:tbl>
    <w:p>
      <w:pPr>
        <w:pStyle w:val="Heading2"/>
      </w:pPr>
      <w:r>
        <w:t xml:space="preserve">2.2  Concurrency — simultaneous sessions (the gap the plan never closes)</w:t>
      </w:r>
    </w:p>
    <w:p>
      <w:pPr>
        <w:spacing w:after="120" w:line="264"/>
      </w:pPr>
      <w:r>
        <w:rPr>
          <w:rFonts w:ascii="Arial" w:cs="Arial" w:eastAsia="Arial" w:hAnsi="Arial"/>
          <w:sz w:val="21"/>
          <w:szCs w:val="21"/>
        </w:rPr>
        <w:t xml:space="preserve">Plan v2.0 describes </w:t>
      </w:r>
      <w:r>
        <w:rPr>
          <w:rFonts w:ascii="Arial" w:cs="Arial" w:eastAsia="Arial" w:hAnsi="Arial"/>
          <w:b/>
          <w:bCs/>
          <w:sz w:val="21"/>
          <w:szCs w:val="21"/>
        </w:rPr>
        <w:t xml:space="preserve">sequential</w:t>
      </w:r>
      <w:r>
        <w:rPr>
          <w:rFonts w:ascii="Arial" w:cs="Arial" w:eastAsia="Arial" w:hAnsi="Arial"/>
          <w:sz w:val="21"/>
          <w:szCs w:val="21"/>
        </w:rPr>
        <w:t xml:space="preserve"> handoff (Session A dies → Session B resumes). The dangerous case it never addresses is two sessions running </w:t>
      </w:r>
      <w:r>
        <w:rPr>
          <w:rFonts w:ascii="Arial" w:cs="Arial" w:eastAsia="Arial" w:hAnsi="Arial"/>
          <w:b/>
          <w:bCs/>
          <w:sz w:val="21"/>
          <w:szCs w:val="21"/>
        </w:rPr>
        <w:t xml:space="preserve">at the same time</w:t>
      </w:r>
      <w:r>
        <w:rPr>
          <w:rFonts w:ascii="Arial" w:cs="Arial" w:eastAsia="Arial" w:hAnsi="Arial"/>
          <w:sz w:val="21"/>
          <w:szCs w:val="21"/>
        </w:rPr>
        <w:t xml:space="preserve"> — likely with your multi-account setup. HuggingFace has no cross-file transactions, so concurrent writers cause lost updates and duplicated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Edge case / failure</w:t>
            </w:r>
          </w:p>
        </w:tc>
        <w:tc>
          <w:tcPr>
            <w:tcW w:type="dxa" w:w="34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How it bites you</w:t>
            </w:r>
          </w:p>
        </w:tc>
        <w:tc>
          <w:tcPr>
            <w:tcW w:type="dxa" w:w="34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Mitigation</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Two sessions pick the same batch</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Both read progress.json (batch 245), both generate 246, both push batch_0246, both move to 247 — wasted GPU on every account.</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Lightweight claim/lease in progress.json: each worker writes worker_id + heartbeat + claimed model; a starting worker refuses a model whose lease is fresh and owned by someone else (§3.2).</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progress.json lost update</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 and B both read-modify-write it; last writer wins and the other’s increment vanishes — counts can even go backward.</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Treat progress.json as ADVISORY. Derive true counts by listing actual parquet files at validation (§2.3, §4). Always re-pull immediately before writing, then merge.</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Stale lease after a crash</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A crashed worker leaves a lease that blocks everyone forever.</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Leases expire: no heartbeat for ~30 min → considered dead and reclaimable (§3.2).</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Intentional parallelism (you WANT 2 GPUs on one model)</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Two workers on the same model with “whoever’s next” logic always collide.</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Partition by disjoint ID ranges (worker A: IDs 0–24,999; B: 25,000–49,999), not by “next”. Range partitioning is the only collision-free way to parallelize a single model (§3.2).</w:t>
            </w:r>
          </w:p>
        </w:tc>
      </w:tr>
    </w:tbl>
    <w:p>
      <w:pPr>
        <w:pStyle w:val="Heading2"/>
      </w:pPr>
      <w:r>
        <w:t xml:space="preserve">2.3  Resume &amp; state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Edge case / failure</w:t>
            </w:r>
          </w:p>
        </w:tc>
        <w:tc>
          <w:tcPr>
            <w:tcW w:type="dxa" w:w="34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How it bites you</w:t>
            </w:r>
          </w:p>
        </w:tc>
        <w:tc>
          <w:tcPr>
            <w:tcW w:type="dxa" w:w="34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Mitigation</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Trusting progress.json over reality</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A bug or race makes progress.json disagree with the parquet files actually on HF.</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On startup, reconcile: list real parquet files, compute per-model last_batch from them, resume from max(file-derived, progress.json). Files are ground truth (§4).</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Re-running a completed batch</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Resume recomputes a batch that was already pushed.</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Idempotent by deterministic filename + deterministic seed (§3.3): the re-push is a harmless overwrite producing identical bytes.</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Phase ordering violated</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Phase 3 starts before captions exist for all real IDs.</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Gate each phase on the previous status AND a concrete artifact check (prompts cover 100% of pushed real IDs) before generating (§2.8, §5).</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progress.json schema drift</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You add a field later; an older session chokes on a missing key.</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Read defensively (.get with defaults); never assume keys exist; carry a schema_version.</w:t>
            </w:r>
          </w:p>
        </w:tc>
      </w:tr>
    </w:tbl>
    <w:p>
      <w:pPr>
        <w:pStyle w:val="Heading2"/>
      </w:pPr>
      <w:r>
        <w:t xml:space="preserve">2.4  Compute sessions (Kaggle / Colab free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879" w:sz="1"/>
              <w:left w:val="single" w:color="E0A800" w:sz="12"/>
              <w:bottom w:val="single" w:color="E2C879" w:sz="1"/>
              <w:right w:val="single" w:color="E2C879" w:sz="1"/>
            </w:tcBorders>
            <w:shd w:fill="FFF6DA" w:val="clear"/>
            <w:tcMar>
              <w:top w:type="dxa" w:w="100"/>
              <w:left w:type="dxa" w:w="160"/>
              <w:bottom w:type="dxa" w:w="100"/>
              <w:right w:type="dxa" w:w="160"/>
            </w:tcMar>
          </w:tcPr>
          <w:p>
            <w:pPr>
              <w:spacing w:after="0" w:line="260"/>
            </w:pPr>
            <w:r>
              <w:rPr>
                <w:rFonts w:ascii="Arial" w:cs="Arial" w:eastAsia="Arial" w:hAnsi="Arial"/>
                <w:b/>
                <w:bCs/>
                <w:sz w:val="21"/>
                <w:szCs w:val="21"/>
              </w:rPr>
              <w:t xml:space="preserve">Verified environment facts (May 2026): </w:t>
            </w:r>
            <w:r>
              <w:rPr>
                <w:rFonts w:ascii="Arial" w:cs="Arial" w:eastAsia="Arial" w:hAnsi="Arial"/>
                <w:sz w:val="21"/>
                <w:szCs w:val="21"/>
              </w:rPr>
              <w:t xml:space="preserve">Kaggle GPU is ~</w:t>
            </w:r>
            <w:r>
              <w:rPr>
                <w:rFonts w:ascii="Arial" w:cs="Arial" w:eastAsia="Arial" w:hAnsi="Arial"/>
                <w:b/>
                <w:bCs/>
                <w:sz w:val="21"/>
                <w:szCs w:val="21"/>
              </w:rPr>
              <w:t xml:space="preserve">30 h/week</w:t>
            </w:r>
            <w:r>
              <w:rPr>
                <w:rFonts w:ascii="Arial" w:cs="Arial" w:eastAsia="Arial" w:hAnsi="Arial"/>
                <w:sz w:val="21"/>
                <w:szCs w:val="21"/>
              </w:rPr>
              <w:t xml:space="preserve">, sessions cap at ~</w:t>
            </w:r>
            <w:r>
              <w:rPr>
                <w:rFonts w:ascii="Arial" w:cs="Arial" w:eastAsia="Arial" w:hAnsi="Arial"/>
                <w:b/>
                <w:bCs/>
                <w:sz w:val="21"/>
                <w:szCs w:val="21"/>
              </w:rPr>
              <w:t xml:space="preserve">12 h</w:t>
            </w:r>
            <w:r>
              <w:rPr>
                <w:rFonts w:ascii="Arial" w:cs="Arial" w:eastAsia="Arial" w:hAnsi="Arial"/>
                <w:sz w:val="21"/>
                <w:szCs w:val="21"/>
              </w:rPr>
              <w:t xml:space="preserve">; “GPU T4×2” = two 16 GB T4s + 32 GB RAM; </w:t>
            </w:r>
            <w:r>
              <w:rPr>
                <w:rFonts w:ascii="Arial" w:cs="Arial" w:eastAsia="Arial" w:hAnsi="Arial"/>
                <w:b/>
                <w:bCs/>
                <w:sz w:val="21"/>
                <w:szCs w:val="21"/>
              </w:rPr>
              <w:t xml:space="preserve">internet is OFF by default and requires phone verification</w:t>
            </w:r>
            <w:r>
              <w:rPr>
                <w:rFonts w:ascii="Arial" w:cs="Arial" w:eastAsia="Arial" w:hAnsi="Arial"/>
                <w:sz w:val="21"/>
                <w:szCs w:val="21"/>
              </w:rPr>
              <w:t xml:space="preserve"> to enable. Colab free disconnects on idle (~90 min), caps near 12 h, and </w:t>
            </w:r>
            <w:r>
              <w:rPr>
                <w:rFonts w:ascii="Arial" w:cs="Arial" w:eastAsia="Arial" w:hAnsi="Arial"/>
                <w:b/>
                <w:bCs/>
                <w:sz w:val="21"/>
                <w:szCs w:val="21"/>
              </w:rPr>
              <w:t xml:space="preserve">may assign CPU-only</w:t>
            </w:r>
            <w:r>
              <w:rPr>
                <w:rFonts w:ascii="Arial" w:cs="Arial" w:eastAsia="Arial" w:hAnsi="Arial"/>
                <w:sz w:val="21"/>
                <w:szCs w:val="21"/>
              </w:rPr>
              <w:t xml:space="preserve"> with no warning. These are the constraints the whole checkpoint design exists to survive.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Edge case / failure</w:t>
            </w:r>
          </w:p>
        </w:tc>
        <w:tc>
          <w:tcPr>
            <w:tcW w:type="dxa" w:w="34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How it bites you</w:t>
            </w:r>
          </w:p>
        </w:tc>
        <w:tc>
          <w:tcPr>
            <w:tcW w:type="dxa" w:w="34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Mitigation</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Kaggle internet disabled</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HuggingFace unreachable; pushes fail.</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Enable Settings→Internet (needs phone verification). Assert connectivity at startup (reach HF) and fail loudly, not silently.</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Weekly GPU quota exhausted</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Run stalls mid-model when the ~30h cap hits.</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Spread across accounts; checkpoint every batch so any stop is recoverable; track wall-clock and exit cleanly before the 12h session cap.</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Colab idle disconnect / CPU assignment</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Hours of progress lost, or no GPU at all.</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assert torch.cuda.is_available() at startup; keep a tab active; never rely on a long-lived session — the checkpoint cadence makes this a non-event.</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“Dual T4” misunderstanding</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 single diffusers pipeline uses ONE GPU; the plan’s batch sizes are per-T4.</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Don’t assume 2× speed for free. Either run two workers with disjoint ID ranges (§2.2), or device_map='balanced' for models that support sharded loading.</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Saved-dir overflow</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/kaggle/working (~20GB, auto-saved) fills with buffers/cache.</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Write image buffers + model cache to scratch/temp, not the saved working dir.</w:t>
            </w:r>
          </w:p>
        </w:tc>
      </w:tr>
    </w:tbl>
    <w:p>
      <w:pPr>
        <w:pStyle w:val="Heading2"/>
      </w:pPr>
      <w:r>
        <w:t xml:space="preserve">2.5  GPU memory / 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Edge case / failure</w:t>
            </w:r>
          </w:p>
        </w:tc>
        <w:tc>
          <w:tcPr>
            <w:tcW w:type="dxa" w:w="34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How it bites you</w:t>
            </w:r>
          </w:p>
        </w:tc>
        <w:tc>
          <w:tcPr>
            <w:tcW w:type="dxa" w:w="34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Mitigation</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VAE-decode VRAM spike</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Peak memory at decode exceeds generation and OOMs.</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pipe.enable_vae_slicing() / enable_vae_tiling(); shrink the micro-batch.</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Model too big for 16GB</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Flux (~24GB bf16) and Cascade won’t fit raw.</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enable_model_cpu_offload() (or sequential offload for the tightest fit); fp16/bf16; enable_attention_slicing() (§3.5).</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Gradual fragmentation</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OOM after hours despite a small batch.</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torch.cuda.empty_cache() + gc.collect() every N batches; PYTORCH_CUDA_ALLOC_CONF=expandable_segments:True.</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Dirty unload between models</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Previous model’s VRAM isn’t freed; the next load OOMs.</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On unload: del pipe, drop all refs, gc.collect(), empty_cache(); assert memory_allocated() ≈ 0 before loading the next (§3.5). This is the real teeth behind “one model at a time.”</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1024 raises VRAM vs 512</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The mandated 1024 generation (§1.2) uses more memory than the plan assumed.</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Halve the plan’s per-T4 batch sizes where needed; confirm during the dry run.</w:t>
            </w:r>
          </w:p>
        </w:tc>
      </w:tr>
    </w:tbl>
    <w:p>
      <w:pPr>
        <w:pStyle w:val="Heading2"/>
      </w:pPr>
      <w:r>
        <w:t xml:space="preserve">2.6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Edge case / failure</w:t>
            </w:r>
          </w:p>
        </w:tc>
        <w:tc>
          <w:tcPr>
            <w:tcW w:type="dxa" w:w="34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How it bites you</w:t>
            </w:r>
          </w:p>
        </w:tc>
        <w:tc>
          <w:tcPr>
            <w:tcW w:type="dxa" w:w="34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Mitigation</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Model weights + buffer + HF cache overflow ~50GB</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Flux ~24GB + SDXL ~7GB + Cascade + buffers don’t coexist.</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Download ONE model at a time; after unloading, DELETE that model’s HF cache (scan_cache_dir / delete, or rm -rf ~/.cache/huggingface/hub/models--...). Never keep six caches resident.</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Buffer not cleared after push</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Disk creeps to full over a long run.</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Explicitly clear the buffer list and delete temp files every push — “clear local buffer” must be literal.</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Leftover temp parquet</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Stale .parquet files accumulate.</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Write to a temp path, upload, then delete it.</w:t>
            </w:r>
          </w:p>
        </w:tc>
      </w:tr>
    </w:tbl>
    <w:p>
      <w:pPr>
        <w:pStyle w:val="Heading2"/>
      </w:pPr>
      <w:r>
        <w:t xml:space="preserve">2.7  Model loading &amp; per-model quirks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Edge case / failure</w:t>
            </w:r>
          </w:p>
        </w:tc>
        <w:tc>
          <w:tcPr>
            <w:tcW w:type="dxa" w:w="34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How it bites you</w:t>
            </w:r>
          </w:p>
        </w:tc>
        <w:tc>
          <w:tcPr>
            <w:tcW w:type="dxa" w:w="34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Mitigation</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Stale / dead model ID</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runwayml/stable-diffusion-v1-5 is a 404 (deleted Aug 2024).</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Use stable-diffusion-v1-5/stable-diffusion-v1-5 (§1.7).</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Wrong pipeline class</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Forcing StableDiffusionPipeline on every model fails — each family needs its own class.</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Per-model factory (§3.5): FluxPipeline, AutoPipelineForText2Image, PixArtSigmaPipeline, Cascade prior+decoder.</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Flux config copied from SDXL</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Flux is guidance-distilled: guidance=0.0, ~4 steps. Using 7.0/30 wastes time and looks wrong.</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Per-model params (§1.7) + factory (§3.5). Log the ACTUAL values, never the SDXL constants from the source doc.</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safety_checker / add_watermarker not universal</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Those kwargs exist only on SD/SDXL; setting them on Flux/PixArt/Kandinsky/Cascade errors or no-ops.</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Apply the no-watermark / no-safety-blur intent PER FAMILY (§3.5). The leak-free goal still holds; the implementation just differs by model.</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Gated / license-accept models</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Cascade (and some mirrors) may require accepting terms or a token with access.</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Pre-accept on EACH account; confirm from_pretrained succeeds in the dry run before scaling.</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Cascade two-stage under-budgeted</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Prior→decoder has a different call signature and double the memory/time.</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Handle explicitly (§3.5); don’t size it like a one-stage model.</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SD 1.5 no-downsample leak</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Generating SD 1.5 at 512 makes it the only model not genuinely downsampled → leak.</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Generate 512 then hires-fix to 768 (latent-upscaler or img2img 0.4–0.5) so it downsamples 768→512 like the rest (§1.7).</w:t>
            </w:r>
          </w:p>
        </w:tc>
      </w:tr>
    </w:tbl>
    <w:p>
      <w:pPr>
        <w:pStyle w:val="Heading2"/>
      </w:pPr>
      <w:r>
        <w:t xml:space="preserve">2.8  Captioning robustness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Edge case / failure</w:t>
            </w:r>
          </w:p>
        </w:tc>
        <w:tc>
          <w:tcPr>
            <w:tcW w:type="dxa" w:w="34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How it bites you</w:t>
            </w:r>
          </w:p>
        </w:tc>
        <w:tc>
          <w:tcPr>
            <w:tcW w:type="dxa" w:w="34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Mitigation</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Empty / whitespace caption</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Model returns “” → generation becomes noise.</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Detect and substitute a deterministic fallback, or re-caption. Never feed an empty prompt (§3.7).</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Too-short caption</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 dog” → low-information image; prompt-richness imbalance across the dataset.</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Enforce a minimum token count; apply a deterministic enhancement template (Challenge 2) (§3.7).</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Over token limit</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Enhanced prompt exceeds the encoder limit (CLIP 77 for SD/SDXL) → silent truncation that may cut the enhancement or even the subject.</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Guard length AFTER enhancement; keep the subject FIRST so truncation drops modifiers, not the subject (§3.7).</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Non-deterministic enhancement</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Random per-call modifiers give the six models DIFFERENT prompts → breaks the “same prompt” pairing.</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Enhance once per image_id (seeded by image_id), store the FINAL prompt, feed that identical string to all six models (§1.3, §3.7).</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Captioner identity mismatch</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Plan says BLIP-2; schema says Florence-2.</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Pick one, pin it, record it in the captioner field (§1.3).</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Coverage hole</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 caption fails for some real IDs → those reals get no AI pairs → broken pairs and a count mismatch.</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Captioning must cover 100% of pushed real IDs before Phase 3. Reconcile prompts against real IDs and fix gaps (§2.11, §5).</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Global-JSON rewrite cost/race</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Rewriting a growing multi-MB prompts.json every 100 captions burns bandwidth and races concurrent writers.</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Shard captions per batch (prompts/batch_XXXX.json) or store them inside the real parquet rows; assemble once. Avoid one constantly-rewritten global file.</w:t>
            </w:r>
          </w:p>
        </w:tc>
      </w:tr>
    </w:tbl>
    <w:p>
      <w:pPr>
        <w:pStyle w:val="Heading2"/>
      </w:pPr>
      <w:r>
        <w:t xml:space="preserve">2.9  Real-image acquisition &amp; attrition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Edge case / failure</w:t>
            </w:r>
          </w:p>
        </w:tc>
        <w:tc>
          <w:tcPr>
            <w:tcW w:type="dxa" w:w="34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How it bites you</w:t>
            </w:r>
          </w:p>
        </w:tc>
        <w:tc>
          <w:tcPr>
            <w:tcW w:type="dxa" w:w="34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Mitigation</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Filtering attrition &lt; 50K</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min-edge≥512 + NSFW + watermark + decode-failure drops a large fraction; fixed source quotas won’t net 50K.</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Over-pull candidates (~1.3–1.5× per source); stop each source at its quota of ACCEPTED images, not attempted.</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Dead / wrong source ID</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Plan’s Open Images → “HuggingFaceM4/VQAv2 subset” is wrong (VQAv2 is a VQA dataset).</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Replace with a real Open Images mirror or a substitute (§1.7, Section 6).</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RAISE-1K external + RAW</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Not on HF; host may be down; RAW/TIFF needs special decoding.</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rawpy/imageio for RAW/TIFF; convert to RGB JPEG q=95 BEFORE the canonical pipeline. If unavailable, substitute and adjust counts.</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Duplicate / near-duplicate reals</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COCO/LAION overlap (or LAION internal dupes) puts the same photo under two IDs → they can land in different splits → leak.</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Perceptual-hash dedupe (pHash/dHash) BEFORE assigning IDs and BEFORE splitting (§2.11).</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Silent decode-failure fill</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A corrupt download replaced by grey/repeat becomes a class artifact.</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Reject + log; never fill or repeat (Leak-Free §5.1).</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EXIF orientation ignored</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Stripping EXIF before applying rotation leaves real photos sideways — content corruption + a distribution artifact. (Missing from the source pipeline.)</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ImageOps.exif_transpose() BEFORE metadata strip (§3.4).</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ICC profile not dropped</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convert('RGB') doesn’t always drop icc_profile.</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Explicit img.info.pop('icc_profile', None) and verify in validation (§4).</w:t>
            </w:r>
          </w:p>
        </w:tc>
      </w:tr>
    </w:tbl>
    <w:p>
      <w:pPr>
        <w:pStyle w:val="Heading2"/>
      </w:pPr>
      <w:r>
        <w:t xml:space="preserve">2.10  Preprocessing correctness &amp; performance</w:t>
      </w:r>
    </w:p>
    <w:p>
      <w:pPr>
        <w:spacing w:after="120" w:line="264"/>
      </w:pPr>
      <w:r>
        <w:rPr>
          <w:rFonts w:ascii="Arial" w:cs="Arial" w:eastAsia="Arial" w:hAnsi="Arial"/>
          <w:sz w:val="21"/>
          <w:szCs w:val="21"/>
        </w:rPr>
        <w:t xml:space="preserve">The canonical pipeline in the companion doc is correct in spirit. Version </w:t>
      </w:r>
      <w:r>
        <w:rPr>
          <w:rFonts w:ascii="Arial" w:cs="Arial" w:eastAsia="Arial" w:hAnsi="Arial"/>
          <w:b/>
          <w:bCs/>
          <w:sz w:val="21"/>
          <w:szCs w:val="21"/>
        </w:rPr>
        <w:t xml:space="preserve">1.1</w:t>
      </w:r>
      <w:r>
        <w:rPr>
          <w:rFonts w:ascii="Arial" w:cs="Arial" w:eastAsia="Arial" w:hAnsi="Arial"/>
          <w:sz w:val="21"/>
          <w:szCs w:val="21"/>
        </w:rPr>
        <w:t xml:space="preserve"> (Section 3.4) fixes two real defects and adds guards — bump </w:t>
      </w:r>
      <w:r>
        <w:rPr>
          <w:rFonts w:ascii="Courier New" w:cs="Courier New" w:eastAsia="Courier New" w:hAnsi="Courier New"/>
          <w:sz w:val="20"/>
          <w:szCs w:val="20"/>
        </w:rPr>
        <w:t xml:space="preserve">pipeline_version</w:t>
      </w:r>
      <w:r>
        <w:rPr>
          <w:rFonts w:ascii="Arial" w:cs="Arial" w:eastAsia="Arial" w:hAnsi="Arial"/>
          <w:sz w:val="21"/>
          <w:szCs w:val="21"/>
        </w:rPr>
        <w:t xml:space="preserve"> to </w:t>
      </w:r>
      <w:r>
        <w:rPr>
          <w:rFonts w:ascii="Courier New" w:cs="Courier New" w:eastAsia="Courier New" w:hAnsi="Courier New"/>
          <w:sz w:val="20"/>
          <w:szCs w:val="20"/>
        </w:rPr>
        <w:t xml:space="preserve">1.1</w:t>
      </w:r>
      <w:r>
        <w:rPr>
          <w:rFonts w:ascii="Arial" w:cs="Arial" w:eastAsia="Arial" w:hAnsi="Arial"/>
          <w:sz w:val="21"/>
          <w:szCs w:val="21"/>
        </w:rPr>
        <w:t xml:space="preserve"> and record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Edge case / failure</w:t>
            </w:r>
          </w:p>
        </w:tc>
        <w:tc>
          <w:tcPr>
            <w:tcW w:type="dxa" w:w="34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How it bites you</w:t>
            </w:r>
          </w:p>
        </w:tc>
        <w:tc>
          <w:tcPr>
            <w:tcW w:type="dxa" w:w="34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Mitigation</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putdata(list(...)) is pathologically slow</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Rebuilding via a Python list of ~786K ints/image × 350K images is enormous CPU/time — it could dominate the entire run.</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Use Image.frombytes('RGB', img.size, img.tobytes()) — same metadata-strip effect, orders of magnitude faster (§3.4).</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Missing EXIF transpose</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Sideways real images (§2.9).</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exif_transpose before strip (§3.4).</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PNG chunks sneak back</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PIL may write pHYs/tIME if dpi/info is set.</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Save with no dpi/pnginfo; rebuilding from tobytes drops info; assert no chunks (§3.4, §4).</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Mode edge cases (P, CMYK, LA, RGBA, I;16, 1-bit)</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convert('RGB') handles all, but CMYK→RGB can color-shift.</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convert('RGB') uniformly as step 1 (already first); acceptable, document it.</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Animated / multi-frame (GIF, APNG, multipage TIFF)</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Wrong frame could be grabbed.</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Explicitly take frame 0; treat as a still.</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Truncated images</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Enabling LOAD_TRUNCATED_IMAGES would fabricate pixels = leak.</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Keep truncated loading OFF; reject (§2.9).</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Pipeline drift across sessions</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A different Pillow version changes byte-level output → cross-session leak.</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PIN Pillow exactly (§1.6); record version; validation flags mixed versions (§4).</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Duplicated pipeline code</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Copy-pasted preprocessing diverges between notebooks.</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Single pipeline.py imported everywhere; never copy the function (Leak-Free §3.2).</w:t>
            </w:r>
          </w:p>
        </w:tc>
      </w:tr>
    </w:tbl>
    <w:p>
      <w:pPr>
        <w:pStyle w:val="Heading2"/>
      </w:pPr>
      <w:r>
        <w:t xml:space="preserve">2.11  Pairing &amp; dataset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Edge case / failure</w:t>
            </w:r>
          </w:p>
        </w:tc>
        <w:tc>
          <w:tcPr>
            <w:tcW w:type="dxa" w:w="34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How it bites you</w:t>
            </w:r>
          </w:p>
        </w:tc>
        <w:tc>
          <w:tcPr>
            <w:tcW w:type="dxa" w:w="34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Mitigation</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Orphan reals (no AI pairs)</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A caption/generation gap leaves a real with fewer than 6 partners → count mismatch.</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Validation: every real ID must have exactly 6 AI rows; trim or backfill (§4).</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Incomplete pairs at split time</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 model is missing some IDs when you split.</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Split only over IDs with a complete 7-image set; run splits AFTER all six models + validation.</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Image-level instead of pair-level split</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A real and its AI partner land in different splits → leak.</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Split by source_real_id (the plan is correct); enforce in code and verify disjointness (§4).</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Non-deterministic / unstored split</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Re-runs reshuffle → train/test contamination across runs.</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Deterministic split seeded by source_real_id; persist the split as the authority; never re-derive ad hoc.</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Dedupe done after split</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Duplicates discovered too late to matter.</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Dedupe reals BEFORE ID assignment and BEFORE split (§2.9).</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image_id not unique</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Source docs reuse “000001” for a real and its AI partners.</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Prefix generator: real_/sd15_/sdxl_… keep source_real_id as the pairing key (§1.5).</w:t>
            </w:r>
          </w:p>
        </w:tc>
      </w:tr>
    </w:tbl>
    <w:p>
      <w:pPr>
        <w:pStyle w:val="Heading2"/>
      </w:pPr>
      <w:r>
        <w:t xml:space="preserve">2.12  Schema &amp; parquet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Edge case / failure</w:t>
            </w:r>
          </w:p>
        </w:tc>
        <w:tc>
          <w:tcPr>
            <w:tcW w:type="dxa" w:w="34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How it bites you</w:t>
            </w:r>
          </w:p>
        </w:tc>
        <w:tc>
          <w:tcPr>
            <w:tcW w:type="dxa" w:w="34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Mitigation</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Schema evolves mid-run</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Early parquet has 8 columns, later ones 18 → load_dataset / concat breaks.</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Freeze the FULL ~19-field schema from batch 1; real rows carry nulls in generation-only fields (§3.6).</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Nullable int columns</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seed/steps null for real rows → pandas upcasts to float/object; pyarrow needs nullable types.</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Declare explicit datasets Features with nullable Int; don’t let dtype be inferred per batch (§3.6).</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image_bytes typing</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Raw binary vs a decodable Image feature.</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Store PNG bytes and cast via Features({'image': datasets.Image(), ...}) (§3.6).</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Missing dataset-card configs</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load_dataset can’t find splits without configs/data_files YAML.</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Add configs:/data_files: to the README front-matter; prefer split-partitioned parquet for native loading (§3.6).</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pipeline_version column</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Needed to mix re-processed rows after a mid-run fix.</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Always present; set to 1.1 now (§2.10).</w:t>
            </w:r>
          </w:p>
        </w:tc>
      </w:tr>
    </w:tbl>
    <w:p>
      <w:pPr>
        <w:pStyle w:val="Heading2"/>
      </w:pPr>
      <w:r>
        <w:t xml:space="preserve">2.13  Secrets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Edge case / failure</w:t>
            </w:r>
          </w:p>
        </w:tc>
        <w:tc>
          <w:tcPr>
            <w:tcW w:type="dxa" w:w="34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How it bites you</w:t>
            </w:r>
          </w:p>
        </w:tc>
        <w:tc>
          <w:tcPr>
            <w:tcW w:type="dxa" w:w="34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Mitigation</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Hardcoded HF_TOKEN</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The source doc literally sets HF_TOKEN='...'. Committing that notebook to a PUBLIC dataset leaks a WRITE token.</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Never hardcode. Use Kaggle Secrets / Colab userdata.get / env var, loaded at runtime (§5).</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Token scope</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 read-only token can’t push; an over-broad token is risky if leaked.</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Use a write token scoped to the dataset repo; rotate immediately if exposed.</w:t>
            </w:r>
          </w:p>
        </w:tc>
      </w:tr>
      <w:tr>
        <w:tc>
          <w:tcPr>
            <w:tcW w:type="dxa" w:w="2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Committing notebooks/outputs with secrets</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Accidental leak into the public repo.</w:t>
            </w:r>
          </w:p>
        </w:tc>
        <w:tc>
          <w:tcPr>
            <w:tcW w:type="dxa" w:w="3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Only push data/metadata/splits/README to the dataset repo; keep notebooks elsewhere or scrub them.</w:t>
            </w:r>
          </w:p>
        </w:tc>
      </w:tr>
      <w:tr>
        <w:tc>
          <w:tcPr>
            <w:tcW w:type="dxa" w:w="2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Repo public too early</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Partial / leaky data goes public and gets scraped.</w:t>
            </w:r>
          </w:p>
        </w:tc>
        <w:tc>
          <w:tcPr>
            <w:tcW w:type="dxa" w:w="3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Keep private=True until ALL validation passes; flip to public only at the final step (§5).</w:t>
            </w:r>
          </w:p>
        </w:tc>
      </w:tr>
    </w:tbl>
    <w:p>
      <w:r>
        <w:br w:type="page"/>
      </w:r>
    </w:p>
    <w:p>
      <w:pPr>
        <w:pStyle w:val="Heading1"/>
      </w:pPr>
      <w:r>
        <w:t xml:space="preserve">3.  Hardened Reference Patterns</w:t>
      </w:r>
    </w:p>
    <w:p>
      <w:pPr>
        <w:spacing w:after="120" w:line="264"/>
      </w:pPr>
      <w:r>
        <w:rPr>
          <w:rFonts w:ascii="Arial" w:cs="Arial" w:eastAsia="Arial" w:hAnsi="Arial"/>
          <w:sz w:val="21"/>
          <w:szCs w:val="21"/>
        </w:rPr>
        <w:t xml:space="preserve">These are the patterns the notebooks must implement. They replace the places where the source code is buggy, unsafe, or absent. Treat them as the contract; exact phrasing can vary as long as the guarantees hold.</w:t>
      </w:r>
    </w:p>
    <w:p>
      <w:pPr>
        <w:pStyle w:val="Heading2"/>
      </w:pPr>
      <w:r>
        <w:t xml:space="preserve">3.1  Robust push with retry + atomic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8" w:sz="1"/>
              <w:left w:val="single" w:color="D0D0D8" w:sz="1"/>
              <w:bottom w:val="single" w:color="D0D0D8" w:sz="1"/>
              <w:right w:val="single" w:color="D0D0D8" w:sz="1"/>
            </w:tcBorders>
            <w:shd w:fill="F4F4F6" w:val="clear"/>
            <w:tcMar>
              <w:top w:type="dxa" w:w="100"/>
              <w:left w:type="dxa" w:w="140"/>
              <w:bottom w:type="dxa" w:w="100"/>
              <w:right w:type="dxa" w:w="140"/>
            </w:tcMar>
          </w:tcPr>
          <w:p>
            <w:pPr>
              <w:spacing w:after="0" w:line="224"/>
            </w:pPr>
            <w:r>
              <w:rPr>
                <w:rFonts w:ascii="Courier New" w:cs="Courier New" w:eastAsia="Courier New" w:hAnsi="Courier New"/>
                <w:sz w:val="15"/>
                <w:szCs w:val="15"/>
              </w:rPr>
              <w:t xml:space="preserve">import time</w:t>
            </w:r>
          </w:p>
          <w:p>
            <w:pPr>
              <w:spacing w:after="0" w:line="224"/>
            </w:pPr>
            <w:r>
              <w:rPr>
                <w:rFonts w:ascii="Courier New" w:cs="Courier New" w:eastAsia="Courier New" w:hAnsi="Courier New"/>
                <w:sz w:val="15"/>
                <w:szCs w:val="15"/>
              </w:rPr>
              <w:t xml:space="preserve">from huggingface_hub import HfApi</w:t>
            </w:r>
          </w:p>
          <w:p>
            <w:pPr>
              <w:spacing w:after="0" w:line="224"/>
            </w:pPr>
            <w:r>
              <w:rPr>
                <w:rFonts w:ascii="Courier New" w:cs="Courier New" w:eastAsia="Courier New" w:hAnsi="Courier New"/>
                <w:sz w:val="15"/>
                <w:szCs w:val="15"/>
              </w:rPr>
              <w:t xml:space="preserve">api = HfApi()</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def push_with_retry(local_path, path_in_repo, repo_id, max_tries=6):</w:t>
            </w:r>
          </w:p>
          <w:p>
            <w:pPr>
              <w:spacing w:after="0" w:line="224"/>
            </w:pPr>
            <w:r>
              <w:rPr>
                <w:rFonts w:ascii="Courier New" w:cs="Courier New" w:eastAsia="Courier New" w:hAnsi="Courier New"/>
                <w:sz w:val="15"/>
                <w:szCs w:val="15"/>
              </w:rPr>
              <w:t xml:space="preserve">    for attempt in range(max_tries):</w:t>
            </w:r>
          </w:p>
          <w:p>
            <w:pPr>
              <w:spacing w:after="0" w:line="224"/>
            </w:pPr>
            <w:r>
              <w:rPr>
                <w:rFonts w:ascii="Courier New" w:cs="Courier New" w:eastAsia="Courier New" w:hAnsi="Courier New"/>
                <w:sz w:val="15"/>
                <w:szCs w:val="15"/>
              </w:rPr>
              <w:t xml:space="preserve">        try:</w:t>
            </w:r>
          </w:p>
          <w:p>
            <w:pPr>
              <w:spacing w:after="0" w:line="224"/>
            </w:pPr>
            <w:r>
              <w:rPr>
                <w:rFonts w:ascii="Courier New" w:cs="Courier New" w:eastAsia="Courier New" w:hAnsi="Courier New"/>
                <w:sz w:val="15"/>
                <w:szCs w:val="15"/>
              </w:rPr>
              <w:t xml:space="preserve">            api.upload_file(path_or_fileobj=local_path, path_in_repo=path_in_repo,</w:t>
            </w:r>
          </w:p>
          <w:p>
            <w:pPr>
              <w:spacing w:after="0" w:line="224"/>
            </w:pPr>
            <w:r>
              <w:rPr>
                <w:rFonts w:ascii="Courier New" w:cs="Courier New" w:eastAsia="Courier New" w:hAnsi="Courier New"/>
                <w:sz w:val="15"/>
                <w:szCs w:val="15"/>
              </w:rPr>
              <w:t xml:space="preserve">                            repo_id=repo_id, repo_type="dataset")</w:t>
            </w:r>
          </w:p>
          <w:p>
            <w:pPr>
              <w:spacing w:after="0" w:line="224"/>
            </w:pPr>
            <w:r>
              <w:rPr>
                <w:rFonts w:ascii="Courier New" w:cs="Courier New" w:eastAsia="Courier New" w:hAnsi="Courier New"/>
                <w:sz w:val="15"/>
                <w:szCs w:val="15"/>
              </w:rPr>
              <w:t xml:space="preserve">            return</w:t>
            </w:r>
          </w:p>
          <w:p>
            <w:pPr>
              <w:spacing w:after="0" w:line="224"/>
            </w:pPr>
            <w:r>
              <w:rPr>
                <w:rFonts w:ascii="Courier New" w:cs="Courier New" w:eastAsia="Courier New" w:hAnsi="Courier New"/>
                <w:sz w:val="15"/>
                <w:szCs w:val="15"/>
              </w:rPr>
              <w:t xml:space="preserve">        except Exception as e:</w:t>
            </w:r>
          </w:p>
          <w:p>
            <w:pPr>
              <w:spacing w:after="0" w:line="224"/>
            </w:pPr>
            <w:r>
              <w:rPr>
                <w:rFonts w:ascii="Courier New" w:cs="Courier New" w:eastAsia="Courier New" w:hAnsi="Courier New"/>
                <w:sz w:val="15"/>
                <w:szCs w:val="15"/>
              </w:rPr>
              <w:t xml:space="preserve">            wait = min(2 ** attempt, 60)</w:t>
            </w:r>
          </w:p>
          <w:p>
            <w:pPr>
              <w:spacing w:after="0" w:line="224"/>
            </w:pPr>
            <w:r>
              <w:rPr>
                <w:rFonts w:ascii="Courier New" w:cs="Courier New" w:eastAsia="Courier New" w:hAnsi="Courier New"/>
                <w:sz w:val="15"/>
                <w:szCs w:val="15"/>
              </w:rPr>
              <w:t xml:space="preserve">            print(f"push failed ({e!r}); retry {attempt+1}/{max_tries} in {wait}s")</w:t>
            </w:r>
          </w:p>
          <w:p>
            <w:pPr>
              <w:spacing w:after="0" w:line="224"/>
            </w:pPr>
            <w:r>
              <w:rPr>
                <w:rFonts w:ascii="Courier New" w:cs="Courier New" w:eastAsia="Courier New" w:hAnsi="Courier New"/>
                <w:sz w:val="15"/>
                <w:szCs w:val="15"/>
              </w:rPr>
              <w:t xml:space="preserve">            time.sleep(wait)</w:t>
            </w:r>
          </w:p>
          <w:p>
            <w:pPr>
              <w:spacing w:after="0" w:line="224"/>
            </w:pPr>
            <w:r>
              <w:rPr>
                <w:rFonts w:ascii="Courier New" w:cs="Courier New" w:eastAsia="Courier New" w:hAnsi="Courier New"/>
                <w:sz w:val="15"/>
                <w:szCs w:val="15"/>
              </w:rPr>
              <w:t xml:space="preserve">    raise RuntimeError(f"giving up on {path_in_repo}")</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 ATOMIC ORDER for every checkpoint -- never reorder these:</w:t>
            </w:r>
          </w:p>
          <w:p>
            <w:pPr>
              <w:spacing w:after="0" w:line="224"/>
            </w:pPr>
            <w:r>
              <w:rPr>
                <w:rFonts w:ascii="Courier New" w:cs="Courier New" w:eastAsia="Courier New" w:hAnsi="Courier New"/>
                <w:sz w:val="15"/>
                <w:szCs w:val="15"/>
              </w:rPr>
              <w:t xml:space="preserve">#   1) write parquet to its deterministic name  data/&lt;gen&gt;/batch_XXXX.parquet</w:t>
            </w:r>
          </w:p>
          <w:p>
            <w:pPr>
              <w:spacing w:after="0" w:line="224"/>
            </w:pPr>
            <w:r>
              <w:rPr>
                <w:rFonts w:ascii="Courier New" w:cs="Courier New" w:eastAsia="Courier New" w:hAnsi="Courier New"/>
                <w:sz w:val="15"/>
                <w:szCs w:val="15"/>
              </w:rPr>
              <w:t xml:space="preserve">#   2) push_with_retry(parquet)                         &lt;-- DATA FIRST</w:t>
            </w:r>
          </w:p>
          <w:p>
            <w:pPr>
              <w:spacing w:after="0" w:line="224"/>
            </w:pPr>
            <w:r>
              <w:rPr>
                <w:rFonts w:ascii="Courier New" w:cs="Courier New" w:eastAsia="Courier New" w:hAnsi="Courier New"/>
                <w:sz w:val="15"/>
                <w:szCs w:val="15"/>
              </w:rPr>
              <w:t xml:space="preserve">#   3) re-pull progress.json, merge our counts, push    &lt;-- STATE LAST</w:t>
            </w:r>
          </w:p>
          <w:p>
            <w:pPr>
              <w:spacing w:after="0" w:line="224"/>
            </w:pPr>
            <w:r>
              <w:rPr>
                <w:rFonts w:ascii="Courier New" w:cs="Courier New" w:eastAsia="Courier New" w:hAnsi="Courier New"/>
                <w:sz w:val="15"/>
                <w:szCs w:val="15"/>
              </w:rPr>
              <w:t xml:space="preserve"># Crash between 2 and 3 -&gt; resume re-does this one batch (overwrites). No data hole.</w:t>
            </w:r>
          </w:p>
          <w:p>
            <w:pPr>
              <w:spacing w:after="0" w:line="224"/>
            </w:pPr>
            <w:r>
              <w:rPr>
                <w:rFonts w:ascii="Courier New" w:cs="Courier New" w:eastAsia="Courier New" w:hAnsi="Courier New"/>
                <w:sz w:val="15"/>
                <w:szCs w:val="15"/>
              </w:rPr>
              <w:t xml:space="preserve"># To reduce commit count, batch several files into ONE commit with api.create_commit([...]).</w:t>
            </w:r>
          </w:p>
        </w:tc>
      </w:tr>
    </w:tbl>
    <w:p>
      <w:pPr>
        <w:pStyle w:val="Heading2"/>
      </w:pPr>
      <w:r>
        <w:t xml:space="preserve">3.2  Multi-session claim/lease + collision-free parallelism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8" w:sz="1"/>
              <w:left w:val="single" w:color="D0D0D8" w:sz="1"/>
              <w:bottom w:val="single" w:color="D0D0D8" w:sz="1"/>
              <w:right w:val="single" w:color="D0D0D8" w:sz="1"/>
            </w:tcBorders>
            <w:shd w:fill="F4F4F6" w:val="clear"/>
            <w:tcMar>
              <w:top w:type="dxa" w:w="100"/>
              <w:left w:type="dxa" w:w="140"/>
              <w:bottom w:type="dxa" w:w="100"/>
              <w:right w:type="dxa" w:w="140"/>
            </w:tcMar>
          </w:tcPr>
          <w:p>
            <w:pPr>
              <w:spacing w:after="0" w:line="224"/>
            </w:pPr>
            <w:r>
              <w:rPr>
                <w:rFonts w:ascii="Courier New" w:cs="Courier New" w:eastAsia="Courier New" w:hAnsi="Courier New"/>
                <w:sz w:val="15"/>
                <w:szCs w:val="15"/>
              </w:rPr>
              <w:t xml:space="preserve">import os, time</w:t>
            </w:r>
          </w:p>
          <w:p>
            <w:pPr>
              <w:spacing w:after="0" w:line="224"/>
            </w:pPr>
            <w:r>
              <w:rPr>
                <w:rFonts w:ascii="Courier New" w:cs="Courier New" w:eastAsia="Courier New" w:hAnsi="Courier New"/>
                <w:sz w:val="15"/>
                <w:szCs w:val="15"/>
              </w:rPr>
              <w:t xml:space="preserve">WORKER_ID = os.environ.get("WORKER_ID", "kaggle-A")   # UNIQUE per account/session</w:t>
            </w:r>
          </w:p>
          <w:p>
            <w:pPr>
              <w:spacing w:after="0" w:line="224"/>
            </w:pPr>
            <w:r>
              <w:rPr>
                <w:rFonts w:ascii="Courier New" w:cs="Courier New" w:eastAsia="Courier New" w:hAnsi="Courier New"/>
                <w:sz w:val="15"/>
                <w:szCs w:val="15"/>
              </w:rPr>
              <w:t xml:space="preserve">LEASE_TTL = 30 * 60                                    # seconds</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def claim_model(prog, model):</w:t>
            </w:r>
          </w:p>
          <w:p>
            <w:pPr>
              <w:spacing w:after="0" w:line="224"/>
            </w:pPr>
            <w:r>
              <w:rPr>
                <w:rFonts w:ascii="Courier New" w:cs="Courier New" w:eastAsia="Courier New" w:hAnsi="Courier New"/>
                <w:sz w:val="15"/>
                <w:szCs w:val="15"/>
              </w:rPr>
              <w:t xml:space="preserve">    now = time.time()</w:t>
            </w:r>
          </w:p>
          <w:p>
            <w:pPr>
              <w:spacing w:after="0" w:line="224"/>
            </w:pPr>
            <w:r>
              <w:rPr>
                <w:rFonts w:ascii="Courier New" w:cs="Courier New" w:eastAsia="Courier New" w:hAnsi="Courier New"/>
                <w:sz w:val="15"/>
                <w:szCs w:val="15"/>
              </w:rPr>
              <w:t xml:space="preserve">    lease = prog.get("leases", {}).get(model)</w:t>
            </w:r>
          </w:p>
          <w:p>
            <w:pPr>
              <w:spacing w:after="0" w:line="224"/>
            </w:pPr>
            <w:r>
              <w:rPr>
                <w:rFonts w:ascii="Courier New" w:cs="Courier New" w:eastAsia="Courier New" w:hAnsi="Courier New"/>
                <w:sz w:val="15"/>
                <w:szCs w:val="15"/>
              </w:rPr>
              <w:t xml:space="preserve">    if lease and (now - lease["ts"] &lt; LEASE_TTL) and lease["worker"] != WORKER_ID:</w:t>
            </w:r>
          </w:p>
          <w:p>
            <w:pPr>
              <w:spacing w:after="0" w:line="224"/>
            </w:pPr>
            <w:r>
              <w:rPr>
                <w:rFonts w:ascii="Courier New" w:cs="Courier New" w:eastAsia="Courier New" w:hAnsi="Courier New"/>
                <w:sz w:val="15"/>
                <w:szCs w:val="15"/>
              </w:rPr>
              <w:t xml:space="preserve">        raise SystemExit(f"{model} is leased by {lease['worker']}; pick another model/range")</w:t>
            </w:r>
          </w:p>
          <w:p>
            <w:pPr>
              <w:spacing w:after="0" w:line="224"/>
            </w:pPr>
            <w:r>
              <w:rPr>
                <w:rFonts w:ascii="Courier New" w:cs="Courier New" w:eastAsia="Courier New" w:hAnsi="Courier New"/>
                <w:sz w:val="15"/>
                <w:szCs w:val="15"/>
              </w:rPr>
              <w:t xml:space="preserve">    prog.setdefault("leases", {})[model] = {"worker": WORKER_ID, "ts": now}</w:t>
            </w:r>
          </w:p>
          <w:p>
            <w:pPr>
              <w:spacing w:after="0" w:line="224"/>
            </w:pPr>
            <w:r>
              <w:rPr>
                <w:rFonts w:ascii="Courier New" w:cs="Courier New" w:eastAsia="Courier New" w:hAnsi="Courier New"/>
                <w:sz w:val="15"/>
                <w:szCs w:val="15"/>
              </w:rPr>
              <w:t xml:space="preserve">    return prog                                        # refresh ts every batch (heartbeat)</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 Running TWO workers on the SAME model safely = partition the ID space, never "next":</w:t>
            </w:r>
          </w:p>
          <w:p>
            <w:pPr>
              <w:spacing w:after="0" w:line="224"/>
            </w:pPr>
            <w:r>
              <w:rPr>
                <w:rFonts w:ascii="Courier New" w:cs="Courier New" w:eastAsia="Courier New" w:hAnsi="Courier New"/>
                <w:sz w:val="15"/>
                <w:szCs w:val="15"/>
              </w:rPr>
              <w:t xml:space="preserve">#   worker A -&gt; image_ids 000001..025000     worker B -&gt; 025001..050000</w:t>
            </w:r>
          </w:p>
          <w:p>
            <w:pPr>
              <w:spacing w:after="0" w:line="224"/>
            </w:pPr>
            <w:r>
              <w:rPr>
                <w:rFonts w:ascii="Courier New" w:cs="Courier New" w:eastAsia="Courier New" w:hAnsi="Courier New"/>
                <w:sz w:val="15"/>
                <w:szCs w:val="15"/>
              </w:rPr>
              <w:t xml:space="preserve"># Each writes its own batch files; ranges never overlap -&gt; zero collisions.</w:t>
            </w:r>
          </w:p>
        </w:tc>
      </w:tr>
    </w:tbl>
    <w:p>
      <w:pPr>
        <w:pStyle w:val="Heading2"/>
      </w:pPr>
      <w:r>
        <w:t xml:space="preserve">3.3  Deterministic seeds &amp; filenames (idempotent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8" w:sz="1"/>
              <w:left w:val="single" w:color="D0D0D8" w:sz="1"/>
              <w:bottom w:val="single" w:color="D0D0D8" w:sz="1"/>
              <w:right w:val="single" w:color="D0D0D8" w:sz="1"/>
            </w:tcBorders>
            <w:shd w:fill="F4F4F6" w:val="clear"/>
            <w:tcMar>
              <w:top w:type="dxa" w:w="100"/>
              <w:left w:type="dxa" w:w="140"/>
              <w:bottom w:type="dxa" w:w="100"/>
              <w:right w:type="dxa" w:w="140"/>
            </w:tcMar>
          </w:tcPr>
          <w:p>
            <w:pPr>
              <w:spacing w:after="0" w:line="224"/>
            </w:pPr>
            <w:r>
              <w:rPr>
                <w:rFonts w:ascii="Courier New" w:cs="Courier New" w:eastAsia="Courier New" w:hAnsi="Courier New"/>
                <w:sz w:val="15"/>
                <w:szCs w:val="15"/>
              </w:rPr>
              <w:t xml:space="preserve">import hashlib, torch</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def seed_for(image_id: str, model: str) -&gt; int:</w:t>
            </w:r>
          </w:p>
          <w:p>
            <w:pPr>
              <w:spacing w:after="0" w:line="224"/>
            </w:pPr>
            <w:r>
              <w:rPr>
                <w:rFonts w:ascii="Courier New" w:cs="Courier New" w:eastAsia="Courier New" w:hAnsi="Courier New"/>
                <w:sz w:val="15"/>
                <w:szCs w:val="15"/>
              </w:rPr>
              <w:t xml:space="preserve">    h = hashlib.sha256(f"{model}:{image_id}".encode()).hexdigest()</w:t>
            </w:r>
          </w:p>
          <w:p>
            <w:pPr>
              <w:spacing w:after="0" w:line="224"/>
            </w:pPr>
            <w:r>
              <w:rPr>
                <w:rFonts w:ascii="Courier New" w:cs="Courier New" w:eastAsia="Courier New" w:hAnsi="Courier New"/>
                <w:sz w:val="15"/>
                <w:szCs w:val="15"/>
              </w:rPr>
              <w:t xml:space="preserve">    return int(h[:8], 16)                       # stable 32-bit seed, reproducible across reruns</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def generator_for(image_id, model, device="cuda"):</w:t>
            </w:r>
          </w:p>
          <w:p>
            <w:pPr>
              <w:spacing w:after="0" w:line="224"/>
            </w:pPr>
            <w:r>
              <w:rPr>
                <w:rFonts w:ascii="Courier New" w:cs="Courier New" w:eastAsia="Courier New" w:hAnsi="Courier New"/>
                <w:sz w:val="15"/>
                <w:szCs w:val="15"/>
              </w:rPr>
              <w:t xml:space="preserve">    return torch.Generator(device=device).manual_seed(seed_for(image_id, model))</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def batch_filename(model, batch_idx):</w:t>
            </w:r>
          </w:p>
          <w:p>
            <w:pPr>
              <w:spacing w:after="0" w:line="224"/>
            </w:pPr>
            <w:r>
              <w:rPr>
                <w:rFonts w:ascii="Courier New" w:cs="Courier New" w:eastAsia="Courier New" w:hAnsi="Courier New"/>
                <w:sz w:val="15"/>
                <w:szCs w:val="15"/>
              </w:rPr>
              <w:t xml:space="preserve">    return f"data/{model}/batch_{batch_idx:04d}.parquet"   # deterministic -&gt; re-push overwrites</w:t>
            </w:r>
          </w:p>
        </w:tc>
      </w:tr>
    </w:tbl>
    <w:p>
      <w:pPr>
        <w:pStyle w:val="Heading2"/>
      </w:pPr>
      <w:r>
        <w:t xml:space="preserve">3.4  Canonical pipeline v1.1 (corrected)</w:t>
      </w:r>
    </w:p>
    <w:p>
      <w:pPr>
        <w:spacing w:after="120" w:line="264"/>
      </w:pPr>
      <w:r>
        <w:rPr>
          <w:rFonts w:ascii="Arial" w:cs="Arial" w:eastAsia="Arial" w:hAnsi="Arial"/>
          <w:sz w:val="21"/>
          <w:szCs w:val="21"/>
        </w:rPr>
        <w:t xml:space="preserve">Amends the companion spec: adds EXIF transpose, replaces the slow </w:t>
      </w:r>
      <w:r>
        <w:rPr>
          <w:rFonts w:ascii="Courier New" w:cs="Courier New" w:eastAsia="Courier New" w:hAnsi="Courier New"/>
          <w:sz w:val="20"/>
          <w:szCs w:val="20"/>
        </w:rPr>
        <w:t xml:space="preserve">putdata(list)</w:t>
      </w:r>
      <w:r>
        <w:rPr>
          <w:rFonts w:ascii="Arial" w:cs="Arial" w:eastAsia="Arial" w:hAnsi="Arial"/>
          <w:sz w:val="21"/>
          <w:szCs w:val="21"/>
        </w:rPr>
        <w:t xml:space="preserve"> with </w:t>
      </w:r>
      <w:r>
        <w:rPr>
          <w:rFonts w:ascii="Courier New" w:cs="Courier New" w:eastAsia="Courier New" w:hAnsi="Courier New"/>
          <w:sz w:val="20"/>
          <w:szCs w:val="20"/>
        </w:rPr>
        <w:t xml:space="preserve">frombytes</w:t>
      </w:r>
      <w:r>
        <w:rPr>
          <w:rFonts w:ascii="Arial" w:cs="Arial" w:eastAsia="Arial" w:hAnsi="Arial"/>
          <w:sz w:val="21"/>
          <w:szCs w:val="21"/>
        </w:rPr>
        <w:t xml:space="preserve">, and guards PNG output. Everything else (Lanczos, JPEG-equalization at q=95 4:4:4, final PNG) is unchanged. This is the </w:t>
      </w:r>
      <w:r>
        <w:rPr>
          <w:rFonts w:ascii="Arial" w:cs="Arial" w:eastAsia="Arial" w:hAnsi="Arial"/>
          <w:b/>
          <w:bCs/>
          <w:sz w:val="21"/>
          <w:szCs w:val="21"/>
        </w:rPr>
        <w:t xml:space="preserve">one function</w:t>
      </w:r>
      <w:r>
        <w:rPr>
          <w:rFonts w:ascii="Arial" w:cs="Arial" w:eastAsia="Arial" w:hAnsi="Arial"/>
          <w:sz w:val="21"/>
          <w:szCs w:val="21"/>
        </w:rPr>
        <w:t xml:space="preserve"> imported by every notebook — </w:t>
      </w:r>
      <w:r>
        <w:rPr>
          <w:rFonts w:ascii="Courier New" w:cs="Courier New" w:eastAsia="Courier New" w:hAnsi="Courier New"/>
          <w:sz w:val="20"/>
          <w:szCs w:val="20"/>
        </w:rPr>
        <w:t xml:space="preserve">label</w:t>
      </w:r>
      <w:r>
        <w:rPr>
          <w:rFonts w:ascii="Arial" w:cs="Arial" w:eastAsia="Arial" w:hAnsi="Arial"/>
          <w:sz w:val="21"/>
          <w:szCs w:val="21"/>
        </w:rPr>
        <w:t xml:space="preserve"> is logged, never branched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8" w:sz="1"/>
              <w:left w:val="single" w:color="D0D0D8" w:sz="1"/>
              <w:bottom w:val="single" w:color="D0D0D8" w:sz="1"/>
              <w:right w:val="single" w:color="D0D0D8" w:sz="1"/>
            </w:tcBorders>
            <w:shd w:fill="F4F4F6" w:val="clear"/>
            <w:tcMar>
              <w:top w:type="dxa" w:w="100"/>
              <w:left w:type="dxa" w:w="140"/>
              <w:bottom w:type="dxa" w:w="100"/>
              <w:right w:type="dxa" w:w="140"/>
            </w:tcMar>
          </w:tcPr>
          <w:p>
            <w:pPr>
              <w:spacing w:after="0" w:line="224"/>
            </w:pPr>
            <w:r>
              <w:rPr>
                <w:rFonts w:ascii="Courier New" w:cs="Courier New" w:eastAsia="Courier New" w:hAnsi="Courier New"/>
                <w:sz w:val="15"/>
                <w:szCs w:val="15"/>
              </w:rPr>
              <w:t xml:space="preserve">import io</w:t>
            </w:r>
          </w:p>
          <w:p>
            <w:pPr>
              <w:spacing w:after="0" w:line="224"/>
            </w:pPr>
            <w:r>
              <w:rPr>
                <w:rFonts w:ascii="Courier New" w:cs="Courier New" w:eastAsia="Courier New" w:hAnsi="Courier New"/>
                <w:sz w:val="15"/>
                <w:szCs w:val="15"/>
              </w:rPr>
              <w:t xml:space="preserve">from PIL import Image, ImageOps</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TARGET_SIZE = 512</w:t>
            </w:r>
          </w:p>
          <w:p>
            <w:pPr>
              <w:spacing w:after="0" w:line="224"/>
            </w:pPr>
            <w:r>
              <w:rPr>
                <w:rFonts w:ascii="Courier New" w:cs="Courier New" w:eastAsia="Courier New" w:hAnsi="Courier New"/>
                <w:sz w:val="15"/>
                <w:szCs w:val="15"/>
              </w:rPr>
              <w:t xml:space="preserve">JPEG_EQ_QUALITY = 95</w:t>
            </w:r>
          </w:p>
          <w:p>
            <w:pPr>
              <w:spacing w:after="0" w:line="224"/>
            </w:pPr>
            <w:r>
              <w:rPr>
                <w:rFonts w:ascii="Courier New" w:cs="Courier New" w:eastAsia="Courier New" w:hAnsi="Courier New"/>
                <w:sz w:val="15"/>
                <w:szCs w:val="15"/>
              </w:rPr>
              <w:t xml:space="preserve">PNG_COMPRESS_LEVEL = 6</w:t>
            </w:r>
          </w:p>
          <w:p>
            <w:pPr>
              <w:spacing w:after="0" w:line="224"/>
            </w:pPr>
            <w:r>
              <w:rPr>
                <w:rFonts w:ascii="Courier New" w:cs="Courier New" w:eastAsia="Courier New" w:hAnsi="Courier New"/>
                <w:sz w:val="15"/>
                <w:szCs w:val="15"/>
              </w:rPr>
              <w:t xml:space="preserve">PIPELINE_VERSION = "1.1"                 # bumped: exif-transpose + fast strip</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def canonical_preprocess(img: Image.Image, label: str) -&gt; tuple[bytes, dict]:</w:t>
            </w:r>
          </w:p>
          <w:p>
            <w:pPr>
              <w:spacing w:after="0" w:line="224"/>
            </w:pPr>
            <w:r>
              <w:rPr>
                <w:rFonts w:ascii="Courier New" w:cs="Courier New" w:eastAsia="Courier New" w:hAnsi="Courier New"/>
                <w:sz w:val="15"/>
                <w:szCs w:val="15"/>
              </w:rPr>
              <w:t xml:space="preserve">    """Single canonical pipeline. Identical for real and AI. 'label' is logged, never branched."""</w:t>
            </w:r>
          </w:p>
          <w:p>
            <w:pPr>
              <w:spacing w:after="0" w:line="224"/>
            </w:pPr>
            <w:r>
              <w:rPr>
                <w:rFonts w:ascii="Courier New" w:cs="Courier New" w:eastAsia="Courier New" w:hAnsi="Courier New"/>
                <w:sz w:val="15"/>
                <w:szCs w:val="15"/>
              </w:rPr>
              <w:t xml:space="preserve">    orig_w, orig_h, orig_mode = img.width, img.height, img.mode</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    img = ImageOps.exif_transpose(img)              # 0. NEW: orient BEFORE stripping EXIF</w:t>
            </w:r>
          </w:p>
          <w:p>
            <w:pPr>
              <w:spacing w:after="0" w:line="224"/>
            </w:pPr>
            <w:r>
              <w:rPr>
                <w:rFonts w:ascii="Courier New" w:cs="Courier New" w:eastAsia="Courier New" w:hAnsi="Courier New"/>
                <w:sz w:val="15"/>
                <w:szCs w:val="15"/>
              </w:rPr>
              <w:t xml:space="preserve">    if img.mode != "RGB":</w:t>
            </w:r>
          </w:p>
          <w:p>
            <w:pPr>
              <w:spacing w:after="0" w:line="224"/>
            </w:pPr>
            <w:r>
              <w:rPr>
                <w:rFonts w:ascii="Courier New" w:cs="Courier New" w:eastAsia="Courier New" w:hAnsi="Courier New"/>
                <w:sz w:val="15"/>
                <w:szCs w:val="15"/>
              </w:rPr>
              <w:t xml:space="preserve">        img = img.convert("RGB")                    # 1. force RGB (drops alpha/palette/ICC chan)</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    w, h = img.size                                 # 2. center-crop to square at min(w,h)</w:t>
            </w:r>
          </w:p>
          <w:p>
            <w:pPr>
              <w:spacing w:after="0" w:line="224"/>
            </w:pPr>
            <w:r>
              <w:rPr>
                <w:rFonts w:ascii="Courier New" w:cs="Courier New" w:eastAsia="Courier New" w:hAnsi="Courier New"/>
                <w:sz w:val="15"/>
                <w:szCs w:val="15"/>
              </w:rPr>
              <w:t xml:space="preserve">    s = min(w, h); left, top = (w - s)//2, (h - s)//2</w:t>
            </w:r>
          </w:p>
          <w:p>
            <w:pPr>
              <w:spacing w:after="0" w:line="224"/>
            </w:pPr>
            <w:r>
              <w:rPr>
                <w:rFonts w:ascii="Courier New" w:cs="Courier New" w:eastAsia="Courier New" w:hAnsi="Courier New"/>
                <w:sz w:val="15"/>
                <w:szCs w:val="15"/>
              </w:rPr>
              <w:t xml:space="preserve">    img = img.crop((left, top, left + s, top + s))</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    img = img.resize((TARGET_SIZE, TARGET_SIZE), Image.LANCZOS)   # 3. always a downscale</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    img = Image.frombytes("RGB", img.size, img.tobytes())        # 4. FAST metadata strip</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    buf = io.BytesIO()                              # 5. uniform JPEG equalization (q=95, 4:4:4)</w:t>
            </w:r>
          </w:p>
          <w:p>
            <w:pPr>
              <w:spacing w:after="0" w:line="224"/>
            </w:pPr>
            <w:r>
              <w:rPr>
                <w:rFonts w:ascii="Courier New" w:cs="Courier New" w:eastAsia="Courier New" w:hAnsi="Courier New"/>
                <w:sz w:val="15"/>
                <w:szCs w:val="15"/>
              </w:rPr>
              <w:t xml:space="preserve">    img.save(buf, format="JPEG", quality=JPEG_EQ_QUALITY, subsampling=0, optimize=False)</w:t>
            </w:r>
          </w:p>
          <w:p>
            <w:pPr>
              <w:spacing w:after="0" w:line="224"/>
            </w:pPr>
            <w:r>
              <w:rPr>
                <w:rFonts w:ascii="Courier New" w:cs="Courier New" w:eastAsia="Courier New" w:hAnsi="Courier New"/>
                <w:sz w:val="15"/>
                <w:szCs w:val="15"/>
              </w:rPr>
              <w:t xml:space="preserve">    buf.seek(0); img = Image.open(buf).convert("RGB")</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    out = io.BytesIO()                              # 6. deterministic PNG (no dpi/pnginfo)</w:t>
            </w:r>
          </w:p>
          <w:p>
            <w:pPr>
              <w:spacing w:after="0" w:line="224"/>
            </w:pPr>
            <w:r>
              <w:rPr>
                <w:rFonts w:ascii="Courier New" w:cs="Courier New" w:eastAsia="Courier New" w:hAnsi="Courier New"/>
                <w:sz w:val="15"/>
                <w:szCs w:val="15"/>
              </w:rPr>
              <w:t xml:space="preserve">    img.save(out, format="PNG", compress_level=PNG_COMPRESS_LEVEL, optimize=False)</w:t>
            </w:r>
          </w:p>
          <w:p>
            <w:pPr>
              <w:spacing w:after="0" w:line="224"/>
            </w:pPr>
            <w:r>
              <w:rPr>
                <w:rFonts w:ascii="Courier New" w:cs="Courier New" w:eastAsia="Courier New" w:hAnsi="Courier New"/>
                <w:sz w:val="15"/>
                <w:szCs w:val="15"/>
              </w:rPr>
              <w:t xml:space="preserve">    png = out.getvalue()</w:t>
            </w:r>
          </w:p>
          <w:p>
            <w:pPr>
              <w:spacing w:after="0" w:line="224"/>
            </w:pPr>
            <w:r>
              <w:rPr>
                <w:rFonts w:ascii="Courier New" w:cs="Courier New" w:eastAsia="Courier New" w:hAnsi="Courier New"/>
                <w:sz w:val="15"/>
                <w:szCs w:val="15"/>
              </w:rPr>
              <w:t xml:space="preserve">    assert png[:8] == b"\x89PNG\r\n\x1a\n"          # cheap inline guard</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    meta = {"label": label, "orig_size": [orig_w, orig_h], "orig_mode": orig_mode,</w:t>
            </w:r>
          </w:p>
          <w:p>
            <w:pPr>
              <w:spacing w:after="0" w:line="224"/>
            </w:pPr>
            <w:r>
              <w:rPr>
                <w:rFonts w:ascii="Courier New" w:cs="Courier New" w:eastAsia="Courier New" w:hAnsi="Courier New"/>
                <w:sz w:val="15"/>
                <w:szCs w:val="15"/>
              </w:rPr>
              <w:t xml:space="preserve">            "final_size": [TARGET_SIZE, TARGET_SIZE], "resample": "LANCZOS",</w:t>
            </w:r>
          </w:p>
          <w:p>
            <w:pPr>
              <w:spacing w:after="0" w:line="224"/>
            </w:pPr>
            <w:r>
              <w:rPr>
                <w:rFonts w:ascii="Courier New" w:cs="Courier New" w:eastAsia="Courier New" w:hAnsi="Courier New"/>
                <w:sz w:val="15"/>
                <w:szCs w:val="15"/>
              </w:rPr>
              <w:t xml:space="preserve">            "jpeg_eq_quality": JPEG_EQ_QUALITY, "png_compress_level": PNG_COMPRESS_LEVEL,</w:t>
            </w:r>
          </w:p>
          <w:p>
            <w:pPr>
              <w:spacing w:after="0" w:line="224"/>
            </w:pPr>
            <w:r>
              <w:rPr>
                <w:rFonts w:ascii="Courier New" w:cs="Courier New" w:eastAsia="Courier New" w:hAnsi="Courier New"/>
                <w:sz w:val="15"/>
                <w:szCs w:val="15"/>
              </w:rPr>
              <w:t xml:space="preserve">            "pipeline_version": PIPELINE_VERSION}</w:t>
            </w:r>
          </w:p>
          <w:p>
            <w:pPr>
              <w:spacing w:after="0" w:line="224"/>
            </w:pPr>
            <w:r>
              <w:rPr>
                <w:rFonts w:ascii="Courier New" w:cs="Courier New" w:eastAsia="Courier New" w:hAnsi="Courier New"/>
                <w:sz w:val="15"/>
                <w:szCs w:val="15"/>
              </w:rPr>
              <w:t xml:space="preserve">    return png, meta</w:t>
            </w:r>
          </w:p>
        </w:tc>
      </w:tr>
    </w:tbl>
    <w:p>
      <w:pPr>
        <w:pStyle w:val="Heading2"/>
      </w:pPr>
      <w:r>
        <w:t xml:space="preserve">3.5  Per-model pipeline factory (flags applied per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8" w:sz="1"/>
              <w:left w:val="single" w:color="D0D0D8" w:sz="1"/>
              <w:bottom w:val="single" w:color="D0D0D8" w:sz="1"/>
              <w:right w:val="single" w:color="D0D0D8" w:sz="1"/>
            </w:tcBorders>
            <w:shd w:fill="F4F4F6" w:val="clear"/>
            <w:tcMar>
              <w:top w:type="dxa" w:w="100"/>
              <w:left w:type="dxa" w:w="140"/>
              <w:bottom w:type="dxa" w:w="100"/>
              <w:right w:type="dxa" w:w="140"/>
            </w:tcMar>
          </w:tcPr>
          <w:p>
            <w:pPr>
              <w:spacing w:after="0" w:line="224"/>
            </w:pPr>
            <w:r>
              <w:rPr>
                <w:rFonts w:ascii="Courier New" w:cs="Courier New" w:eastAsia="Courier New" w:hAnsi="Courier New"/>
                <w:sz w:val="15"/>
                <w:szCs w:val="15"/>
              </w:rPr>
              <w:t xml:space="preserve">import gc, torch</w:t>
            </w:r>
          </w:p>
          <w:p>
            <w:pPr>
              <w:spacing w:after="0" w:line="224"/>
            </w:pPr>
            <w:r>
              <w:rPr>
                <w:rFonts w:ascii="Courier New" w:cs="Courier New" w:eastAsia="Courier New" w:hAnsi="Courier New"/>
                <w:sz w:val="15"/>
                <w:szCs w:val="15"/>
              </w:rPr>
              <w:t xml:space="preserve">from diffusers import (StableDiffusionPipeline, StableDiffusionXLPipeline,</w:t>
            </w:r>
          </w:p>
          <w:p>
            <w:pPr>
              <w:spacing w:after="0" w:line="224"/>
            </w:pPr>
            <w:r>
              <w:rPr>
                <w:rFonts w:ascii="Courier New" w:cs="Courier New" w:eastAsia="Courier New" w:hAnsi="Courier New"/>
                <w:sz w:val="15"/>
                <w:szCs w:val="15"/>
              </w:rPr>
              <w:t xml:space="preserve">                       AutoPipelineForText2Image, PixArtSigmaPipeline, FluxPipeline,</w:t>
            </w:r>
          </w:p>
          <w:p>
            <w:pPr>
              <w:spacing w:after="0" w:line="224"/>
            </w:pPr>
            <w:r>
              <w:rPr>
                <w:rFonts w:ascii="Courier New" w:cs="Courier New" w:eastAsia="Courier New" w:hAnsi="Courier New"/>
                <w:sz w:val="15"/>
                <w:szCs w:val="15"/>
              </w:rPr>
              <w:t xml:space="preserve">                       StableCascadePriorPipeline, StableCascadeDecoderPipeline)</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 repo / pipeline / gen-res / steps / guidance / family flags  (see Section 1.7)</w:t>
            </w:r>
          </w:p>
          <w:p>
            <w:pPr>
              <w:spacing w:after="0" w:line="224"/>
            </w:pPr>
            <w:r>
              <w:rPr>
                <w:rFonts w:ascii="Courier New" w:cs="Courier New" w:eastAsia="Courier New" w:hAnsi="Courier New"/>
                <w:sz w:val="15"/>
                <w:szCs w:val="15"/>
              </w:rPr>
              <w:t xml:space="preserve">MODEL_SPECS = {</w:t>
            </w:r>
          </w:p>
          <w:p>
            <w:pPr>
              <w:spacing w:after="0" w:line="224"/>
            </w:pPr>
            <w:r>
              <w:rPr>
                <w:rFonts w:ascii="Courier New" w:cs="Courier New" w:eastAsia="Courier New" w:hAnsi="Courier New"/>
                <w:sz w:val="15"/>
                <w:szCs w:val="15"/>
              </w:rPr>
              <w:t xml:space="preserve">  "sd15":         dict(repo="stable-diffusion-v1-5/stable-diffusion-v1-5", res=512,  steps=30, g=7.0,  hires_to=768),</w:t>
            </w:r>
          </w:p>
          <w:p>
            <w:pPr>
              <w:spacing w:after="0" w:line="224"/>
            </w:pPr>
            <w:r>
              <w:rPr>
                <w:rFonts w:ascii="Courier New" w:cs="Courier New" w:eastAsia="Courier New" w:hAnsi="Courier New"/>
                <w:sz w:val="15"/>
                <w:szCs w:val="15"/>
              </w:rPr>
              <w:t xml:space="preserve">  "sdxl":         dict(repo="stabilityai/stable-diffusion-xl-base-1.0",    res=1024, steps=30, g=7.0),</w:t>
            </w:r>
          </w:p>
          <w:p>
            <w:pPr>
              <w:spacing w:after="0" w:line="224"/>
            </w:pPr>
            <w:r>
              <w:rPr>
                <w:rFonts w:ascii="Courier New" w:cs="Courier New" w:eastAsia="Courier New" w:hAnsi="Courier New"/>
                <w:sz w:val="15"/>
                <w:szCs w:val="15"/>
              </w:rPr>
              <w:t xml:space="preserve">  "flux_schnell": dict(repo="black-forest-labs/FLUX.1-schnell",            res=1024, steps=4,  g=0.0),  # distilled</w:t>
            </w:r>
          </w:p>
          <w:p>
            <w:pPr>
              <w:spacing w:after="0" w:line="224"/>
            </w:pPr>
            <w:r>
              <w:rPr>
                <w:rFonts w:ascii="Courier New" w:cs="Courier New" w:eastAsia="Courier New" w:hAnsi="Courier New"/>
                <w:sz w:val="15"/>
                <w:szCs w:val="15"/>
              </w:rPr>
              <w:t xml:space="preserve">  "kandinsky":    dict(repo="kandinsky-community/kandinsky-2-2-decoder",   res=1024, steps=50, g=4.0),</w:t>
            </w:r>
          </w:p>
          <w:p>
            <w:pPr>
              <w:spacing w:after="0" w:line="224"/>
            </w:pPr>
            <w:r>
              <w:rPr>
                <w:rFonts w:ascii="Courier New" w:cs="Courier New" w:eastAsia="Courier New" w:hAnsi="Courier New"/>
                <w:sz w:val="15"/>
                <w:szCs w:val="15"/>
              </w:rPr>
              <w:t xml:space="preserve">  "pixart":       dict(repo="PixArt-alpha/PixArt-Sigma-XL-2-1024-MS",      res=1024, steps=20, g=4.5),</w:t>
            </w:r>
          </w:p>
          <w:p>
            <w:pPr>
              <w:spacing w:after="0" w:line="224"/>
            </w:pPr>
            <w:r>
              <w:rPr>
                <w:rFonts w:ascii="Courier New" w:cs="Courier New" w:eastAsia="Courier New" w:hAnsi="Courier New"/>
                <w:sz w:val="15"/>
                <w:szCs w:val="15"/>
              </w:rPr>
              <w:t xml:space="preserve">  "sd_cascade":   dict(repo="stabilityai/stable-cascade",                  res=1024, steps=(20,10), g=(4.0,0.0)),</w:t>
            </w:r>
          </w:p>
          <w:p>
            <w:pPr>
              <w:spacing w:after="0" w:line="224"/>
            </w:pPr>
            <w:r>
              <w:rPr>
                <w:rFonts w:ascii="Courier New" w:cs="Courier New" w:eastAsia="Courier New" w:hAnsi="Courier New"/>
                <w:sz w:val="15"/>
                <w:szCs w:val="15"/>
              </w:rPr>
              <w:t xml:space="preserve">}</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def load_pipeline(model):</w:t>
            </w:r>
          </w:p>
          <w:p>
            <w:pPr>
              <w:spacing w:after="0" w:line="224"/>
            </w:pPr>
            <w:r>
              <w:rPr>
                <w:rFonts w:ascii="Courier New" w:cs="Courier New" w:eastAsia="Courier New" w:hAnsi="Courier New"/>
                <w:sz w:val="15"/>
                <w:szCs w:val="15"/>
              </w:rPr>
              <w:t xml:space="preserve">    spec = MODEL_SPECS[model]</w:t>
            </w:r>
          </w:p>
          <w:p>
            <w:pPr>
              <w:spacing w:after="0" w:line="224"/>
            </w:pPr>
            <w:r>
              <w:rPr>
                <w:rFonts w:ascii="Courier New" w:cs="Courier New" w:eastAsia="Courier New" w:hAnsi="Courier New"/>
                <w:sz w:val="15"/>
                <w:szCs w:val="15"/>
              </w:rPr>
              <w:t xml:space="preserve">    if model in ("sd15", "sdxl"):</w:t>
            </w:r>
          </w:p>
          <w:p>
            <w:pPr>
              <w:spacing w:after="0" w:line="224"/>
            </w:pPr>
            <w:r>
              <w:rPr>
                <w:rFonts w:ascii="Courier New" w:cs="Courier New" w:eastAsia="Courier New" w:hAnsi="Courier New"/>
                <w:sz w:val="15"/>
                <w:szCs w:val="15"/>
              </w:rPr>
              <w:t xml:space="preserve">        cls = StableDiffusionPipeline if model == "sd15" else StableDiffusionXLPipeline</w:t>
            </w:r>
          </w:p>
          <w:p>
            <w:pPr>
              <w:spacing w:after="0" w:line="224"/>
            </w:pPr>
            <w:r>
              <w:rPr>
                <w:rFonts w:ascii="Courier New" w:cs="Courier New" w:eastAsia="Courier New" w:hAnsi="Courier New"/>
                <w:sz w:val="15"/>
                <w:szCs w:val="15"/>
              </w:rPr>
              <w:t xml:space="preserve">        kw  = dict(torch_dtype=torch.float16, use_safetensors=True)</w:t>
            </w:r>
          </w:p>
          <w:p>
            <w:pPr>
              <w:spacing w:after="0" w:line="224"/>
            </w:pPr>
            <w:r>
              <w:rPr>
                <w:rFonts w:ascii="Courier New" w:cs="Courier New" w:eastAsia="Courier New" w:hAnsi="Courier New"/>
                <w:sz w:val="15"/>
                <w:szCs w:val="15"/>
              </w:rPr>
              <w:t xml:space="preserve">        if model == "sdxl": kw["add_watermarker"] = False        # SDXL-only kwarg</w:t>
            </w:r>
          </w:p>
          <w:p>
            <w:pPr>
              <w:spacing w:after="0" w:line="224"/>
            </w:pPr>
            <w:r>
              <w:rPr>
                <w:rFonts w:ascii="Courier New" w:cs="Courier New" w:eastAsia="Courier New" w:hAnsi="Courier New"/>
                <w:sz w:val="15"/>
                <w:szCs w:val="15"/>
              </w:rPr>
              <w:t xml:space="preserve">        pipe = cls.from_pretrained(spec["repo"], **kw)</w:t>
            </w:r>
          </w:p>
          <w:p>
            <w:pPr>
              <w:spacing w:after="0" w:line="224"/>
            </w:pPr>
            <w:r>
              <w:rPr>
                <w:rFonts w:ascii="Courier New" w:cs="Courier New" w:eastAsia="Courier New" w:hAnsi="Courier New"/>
                <w:sz w:val="15"/>
                <w:szCs w:val="15"/>
              </w:rPr>
              <w:t xml:space="preserve">        pipe.safety_checker = None; pipe.requires_safety_checker = False   # SD/SDXL only</w:t>
            </w:r>
          </w:p>
          <w:p>
            <w:pPr>
              <w:spacing w:after="0" w:line="224"/>
            </w:pPr>
            <w:r>
              <w:rPr>
                <w:rFonts w:ascii="Courier New" w:cs="Courier New" w:eastAsia="Courier New" w:hAnsi="Courier New"/>
                <w:sz w:val="15"/>
                <w:szCs w:val="15"/>
              </w:rPr>
              <w:t xml:space="preserve">    elif model == "flux_schnell":</w:t>
            </w:r>
          </w:p>
          <w:p>
            <w:pPr>
              <w:spacing w:after="0" w:line="224"/>
            </w:pPr>
            <w:r>
              <w:rPr>
                <w:rFonts w:ascii="Courier New" w:cs="Courier New" w:eastAsia="Courier New" w:hAnsi="Courier New"/>
                <w:sz w:val="15"/>
                <w:szCs w:val="15"/>
              </w:rPr>
              <w:t xml:space="preserve">        pipe = FluxPipeline.from_pretrained(spec["repo"], torch_dtype=torch.bfloat16)</w:t>
            </w:r>
          </w:p>
          <w:p>
            <w:pPr>
              <w:spacing w:after="0" w:line="224"/>
            </w:pPr>
            <w:r>
              <w:rPr>
                <w:rFonts w:ascii="Courier New" w:cs="Courier New" w:eastAsia="Courier New" w:hAnsi="Courier New"/>
                <w:sz w:val="15"/>
                <w:szCs w:val="15"/>
              </w:rPr>
              <w:t xml:space="preserve">    elif model == "pixart":</w:t>
            </w:r>
          </w:p>
          <w:p>
            <w:pPr>
              <w:spacing w:after="0" w:line="224"/>
            </w:pPr>
            <w:r>
              <w:rPr>
                <w:rFonts w:ascii="Courier New" w:cs="Courier New" w:eastAsia="Courier New" w:hAnsi="Courier New"/>
                <w:sz w:val="15"/>
                <w:szCs w:val="15"/>
              </w:rPr>
              <w:t xml:space="preserve">        pipe = PixArtSigmaPipeline.from_pretrained(spec["repo"], torch_dtype=torch.float16)</w:t>
            </w:r>
          </w:p>
          <w:p>
            <w:pPr>
              <w:spacing w:after="0" w:line="224"/>
            </w:pPr>
            <w:r>
              <w:rPr>
                <w:rFonts w:ascii="Courier New" w:cs="Courier New" w:eastAsia="Courier New" w:hAnsi="Courier New"/>
                <w:sz w:val="15"/>
                <w:szCs w:val="15"/>
              </w:rPr>
              <w:t xml:space="preserve">    elif model == "kandinsky":</w:t>
            </w:r>
          </w:p>
          <w:p>
            <w:pPr>
              <w:spacing w:after="0" w:line="224"/>
            </w:pPr>
            <w:r>
              <w:rPr>
                <w:rFonts w:ascii="Courier New" w:cs="Courier New" w:eastAsia="Courier New" w:hAnsi="Courier New"/>
                <w:sz w:val="15"/>
                <w:szCs w:val="15"/>
              </w:rPr>
              <w:t xml:space="preserve">        pipe = AutoPipelineForText2Image.from_pretrained(spec["repo"], torch_dtype=torch.float16)</w:t>
            </w:r>
          </w:p>
          <w:p>
            <w:pPr>
              <w:spacing w:after="0" w:line="224"/>
            </w:pPr>
            <w:r>
              <w:rPr>
                <w:rFonts w:ascii="Courier New" w:cs="Courier New" w:eastAsia="Courier New" w:hAnsi="Courier New"/>
                <w:sz w:val="15"/>
                <w:szCs w:val="15"/>
              </w:rPr>
              <w:t xml:space="preserve">    elif model == "sd_cascade":</w:t>
            </w:r>
          </w:p>
          <w:p>
            <w:pPr>
              <w:spacing w:after="0" w:line="224"/>
            </w:pPr>
            <w:r>
              <w:rPr>
                <w:rFonts w:ascii="Courier New" w:cs="Courier New" w:eastAsia="Courier New" w:hAnsi="Courier New"/>
                <w:sz w:val="15"/>
                <w:szCs w:val="15"/>
              </w:rPr>
              <w:t xml:space="preserve">        prior = StableCascadePriorPipeline.from_pretrained("stabilityai/stable-cascade-prior", torch_dtype=torch.bfloat16)</w:t>
            </w:r>
          </w:p>
          <w:p>
            <w:pPr>
              <w:spacing w:after="0" w:line="224"/>
            </w:pPr>
            <w:r>
              <w:rPr>
                <w:rFonts w:ascii="Courier New" w:cs="Courier New" w:eastAsia="Courier New" w:hAnsi="Courier New"/>
                <w:sz w:val="15"/>
                <w:szCs w:val="15"/>
              </w:rPr>
              <w:t xml:space="preserve">        dec   = StableCascadeDecoderPipeline.from_pretrained(spec["repo"], torch_dtype=torch.bfloat16)</w:t>
            </w:r>
          </w:p>
          <w:p>
            <w:pPr>
              <w:spacing w:after="0" w:line="224"/>
            </w:pPr>
            <w:r>
              <w:rPr>
                <w:rFonts w:ascii="Courier New" w:cs="Courier New" w:eastAsia="Courier New" w:hAnsi="Courier New"/>
                <w:sz w:val="15"/>
                <w:szCs w:val="15"/>
              </w:rPr>
              <w:t xml:space="preserve">        prior.enable_model_cpu_offload(); dec.enable_model_cpu_offload()</w:t>
            </w:r>
          </w:p>
          <w:p>
            <w:pPr>
              <w:spacing w:after="0" w:line="224"/>
            </w:pPr>
            <w:r>
              <w:rPr>
                <w:rFonts w:ascii="Courier New" w:cs="Courier New" w:eastAsia="Courier New" w:hAnsi="Courier New"/>
                <w:sz w:val="15"/>
                <w:szCs w:val="15"/>
              </w:rPr>
              <w:t xml:space="preserve">        return ("cascade", prior, dec, spec)</w:t>
            </w:r>
          </w:p>
          <w:p>
            <w:pPr>
              <w:spacing w:after="0" w:line="224"/>
            </w:pPr>
            <w:r>
              <w:rPr>
                <w:rFonts w:ascii="Courier New" w:cs="Courier New" w:eastAsia="Courier New" w:hAnsi="Courier New"/>
                <w:sz w:val="15"/>
                <w:szCs w:val="15"/>
              </w:rPr>
              <w:t xml:space="preserve">    pipe.enable_model_cpu_offload()       # fits 16GB; use enable_sequential_cpu_offload() if still OOM</w:t>
            </w:r>
          </w:p>
          <w:p>
            <w:pPr>
              <w:spacing w:after="0" w:line="224"/>
            </w:pPr>
            <w:r>
              <w:rPr>
                <w:rFonts w:ascii="Courier New" w:cs="Courier New" w:eastAsia="Courier New" w:hAnsi="Courier New"/>
                <w:sz w:val="15"/>
                <w:szCs w:val="15"/>
              </w:rPr>
              <w:t xml:space="preserve">    pipe.enable_vae_slicing()</w:t>
            </w:r>
          </w:p>
          <w:p>
            <w:pPr>
              <w:spacing w:after="0" w:line="224"/>
            </w:pPr>
            <w:r>
              <w:rPr>
                <w:rFonts w:ascii="Courier New" w:cs="Courier New" w:eastAsia="Courier New" w:hAnsi="Courier New"/>
                <w:sz w:val="15"/>
                <w:szCs w:val="15"/>
              </w:rPr>
              <w:t xml:space="preserve">    return ("single", pipe, spec)</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def unload(*objs):</w:t>
            </w:r>
          </w:p>
          <w:p>
            <w:pPr>
              <w:spacing w:after="0" w:line="224"/>
            </w:pPr>
            <w:r>
              <w:rPr>
                <w:rFonts w:ascii="Courier New" w:cs="Courier New" w:eastAsia="Courier New" w:hAnsi="Courier New"/>
                <w:sz w:val="15"/>
                <w:szCs w:val="15"/>
              </w:rPr>
              <w:t xml:space="preserve">    for o in objs: del o</w:t>
            </w:r>
          </w:p>
          <w:p>
            <w:pPr>
              <w:spacing w:after="0" w:line="224"/>
            </w:pPr>
            <w:r>
              <w:rPr>
                <w:rFonts w:ascii="Courier New" w:cs="Courier New" w:eastAsia="Courier New" w:hAnsi="Courier New"/>
                <w:sz w:val="15"/>
                <w:szCs w:val="15"/>
              </w:rPr>
              <w:t xml:space="preserve">    gc.collect(); torch.cuda.empty_cache()</w:t>
            </w:r>
          </w:p>
          <w:p>
            <w:pPr>
              <w:spacing w:after="0" w:line="224"/>
            </w:pPr>
            <w:r>
              <w:rPr>
                <w:rFonts w:ascii="Courier New" w:cs="Courier New" w:eastAsia="Courier New" w:hAnsi="Courier New"/>
                <w:sz w:val="15"/>
                <w:szCs w:val="15"/>
              </w:rPr>
              <w:t xml:space="preserve">    assert torch.cuda.memory_allocated() &lt; 500 * 1024**2   # ~0 before the next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879" w:sz="1"/>
              <w:left w:val="single" w:color="E0A800" w:sz="12"/>
              <w:bottom w:val="single" w:color="E2C879" w:sz="1"/>
              <w:right w:val="single" w:color="E2C879" w:sz="1"/>
            </w:tcBorders>
            <w:shd w:fill="FFF6DA" w:val="clear"/>
            <w:tcMar>
              <w:top w:type="dxa" w:w="100"/>
              <w:left w:type="dxa" w:w="160"/>
              <w:bottom w:type="dxa" w:w="100"/>
              <w:right w:type="dxa" w:w="160"/>
            </w:tcMar>
          </w:tcPr>
          <w:p>
            <w:pPr>
              <w:spacing w:after="0" w:line="260"/>
            </w:pPr>
            <w:r>
              <w:rPr>
                <w:rFonts w:ascii="Arial" w:cs="Arial" w:eastAsia="Arial" w:hAnsi="Arial"/>
                <w:b/>
                <w:bCs/>
                <w:sz w:val="21"/>
                <w:szCs w:val="21"/>
              </w:rPr>
              <w:t xml:space="preserve">Confirm in the dry run: </w:t>
            </w:r>
            <w:r>
              <w:rPr>
                <w:rFonts w:ascii="Arial" w:cs="Arial" w:eastAsia="Arial" w:hAnsi="Arial"/>
                <w:sz w:val="21"/>
                <w:szCs w:val="21"/>
              </w:rPr>
              <w:t xml:space="preserve">license gating for Stable Cascade on each account, and that every from_pretrained above actually resolves — model relocations (like SD 1.5) happen, so verify availability before scaling to 50K.</w:t>
            </w:r>
          </w:p>
        </w:tc>
      </w:tr>
    </w:tbl>
    <w:p>
      <w:pPr>
        <w:pStyle w:val="Heading2"/>
      </w:pPr>
      <w:r>
        <w:t xml:space="preserve">3.6  Frozen parquet schema + HuggingFace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8" w:sz="1"/>
              <w:left w:val="single" w:color="D0D0D8" w:sz="1"/>
              <w:bottom w:val="single" w:color="D0D0D8" w:sz="1"/>
              <w:right w:val="single" w:color="D0D0D8" w:sz="1"/>
            </w:tcBorders>
            <w:shd w:fill="F4F4F6" w:val="clear"/>
            <w:tcMar>
              <w:top w:type="dxa" w:w="100"/>
              <w:left w:type="dxa" w:w="140"/>
              <w:bottom w:type="dxa" w:w="100"/>
              <w:right w:type="dxa" w:w="140"/>
            </w:tcMar>
          </w:tcPr>
          <w:p>
            <w:pPr>
              <w:spacing w:after="0" w:line="224"/>
            </w:pPr>
            <w:r>
              <w:rPr>
                <w:rFonts w:ascii="Courier New" w:cs="Courier New" w:eastAsia="Courier New" w:hAnsi="Courier New"/>
                <w:sz w:val="15"/>
                <w:szCs w:val="15"/>
              </w:rPr>
              <w:t xml:space="preserve">from datasets import Features, Image as HFImage, Value</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 Present in EVERY parquet from batch 1. Real rows null the generation-only fields.</w:t>
            </w:r>
          </w:p>
          <w:p>
            <w:pPr>
              <w:spacing w:after="0" w:line="224"/>
            </w:pPr>
            <w:r>
              <w:rPr>
                <w:rFonts w:ascii="Courier New" w:cs="Courier New" w:eastAsia="Courier New" w:hAnsi="Courier New"/>
                <w:sz w:val="15"/>
                <w:szCs w:val="15"/>
              </w:rPr>
              <w:t xml:space="preserve">FEATURES = Features({</w:t>
            </w:r>
          </w:p>
          <w:p>
            <w:pPr>
              <w:spacing w:after="0" w:line="224"/>
            </w:pPr>
            <w:r>
              <w:rPr>
                <w:rFonts w:ascii="Courier New" w:cs="Courier New" w:eastAsia="Courier New" w:hAnsi="Courier New"/>
                <w:sz w:val="15"/>
                <w:szCs w:val="15"/>
              </w:rPr>
              <w:t xml:space="preserve">    "image_id":             Value("string"),    # globally unique: real_000001 / sdxl_000001</w:t>
            </w:r>
          </w:p>
          <w:p>
            <w:pPr>
              <w:spacing w:after="0" w:line="224"/>
            </w:pPr>
            <w:r>
              <w:rPr>
                <w:rFonts w:ascii="Courier New" w:cs="Courier New" w:eastAsia="Courier New" w:hAnsi="Courier New"/>
                <w:sz w:val="15"/>
                <w:szCs w:val="15"/>
              </w:rPr>
              <w:t xml:space="preserve">    "image":                HFImage(),           # PNG bytes -&gt; decoded on load</w:t>
            </w:r>
          </w:p>
          <w:p>
            <w:pPr>
              <w:spacing w:after="0" w:line="224"/>
            </w:pPr>
            <w:r>
              <w:rPr>
                <w:rFonts w:ascii="Courier New" w:cs="Courier New" w:eastAsia="Courier New" w:hAnsi="Courier New"/>
                <w:sz w:val="15"/>
                <w:szCs w:val="15"/>
              </w:rPr>
              <w:t xml:space="preserve">    "label":                Value("int8"),       # 0 real, 1 ai</w:t>
            </w:r>
          </w:p>
          <w:p>
            <w:pPr>
              <w:spacing w:after="0" w:line="224"/>
            </w:pPr>
            <w:r>
              <w:rPr>
                <w:rFonts w:ascii="Courier New" w:cs="Courier New" w:eastAsia="Courier New" w:hAnsi="Courier New"/>
                <w:sz w:val="15"/>
                <w:szCs w:val="15"/>
              </w:rPr>
              <w:t xml:space="preserve">    "generator":            Value("string"),     # real|sd15|sdxl|flux_schnell|kandinsky|pixart|sd_cascade</w:t>
            </w:r>
          </w:p>
          <w:p>
            <w:pPr>
              <w:spacing w:after="0" w:line="224"/>
            </w:pPr>
            <w:r>
              <w:rPr>
                <w:rFonts w:ascii="Courier New" w:cs="Courier New" w:eastAsia="Courier New" w:hAnsi="Courier New"/>
                <w:sz w:val="15"/>
                <w:szCs w:val="15"/>
              </w:rPr>
              <w:t xml:space="preserve">    "source_real_id":       Value("string"),     # PAIRING KEY (shared by a real + its 6 AI rows)</w:t>
            </w:r>
          </w:p>
          <w:p>
            <w:pPr>
              <w:spacing w:after="0" w:line="224"/>
            </w:pPr>
            <w:r>
              <w:rPr>
                <w:rFonts w:ascii="Courier New" w:cs="Courier New" w:eastAsia="Courier New" w:hAnsi="Courier New"/>
                <w:sz w:val="15"/>
                <w:szCs w:val="15"/>
              </w:rPr>
              <w:t xml:space="preserve">    "caption":              Value("string"),</w:t>
            </w:r>
          </w:p>
          <w:p>
            <w:pPr>
              <w:spacing w:after="0" w:line="224"/>
            </w:pPr>
            <w:r>
              <w:rPr>
                <w:rFonts w:ascii="Courier New" w:cs="Courier New" w:eastAsia="Courier New" w:hAnsi="Courier New"/>
                <w:sz w:val="15"/>
                <w:szCs w:val="15"/>
              </w:rPr>
              <w:t xml:space="preserve">    "captioner":            Value("string"),</w:t>
            </w:r>
          </w:p>
          <w:p>
            <w:pPr>
              <w:spacing w:after="0" w:line="224"/>
            </w:pPr>
            <w:r>
              <w:rPr>
                <w:rFonts w:ascii="Courier New" w:cs="Courier New" w:eastAsia="Courier New" w:hAnsi="Courier New"/>
                <w:sz w:val="15"/>
                <w:szCs w:val="15"/>
              </w:rPr>
              <w:t xml:space="preserve">    "resolution":           Value("string"),     # "512x512"</w:t>
            </w:r>
          </w:p>
          <w:p>
            <w:pPr>
              <w:spacing w:after="0" w:line="224"/>
            </w:pPr>
            <w:r>
              <w:rPr>
                <w:rFonts w:ascii="Courier New" w:cs="Courier New" w:eastAsia="Courier New" w:hAnsi="Courier New"/>
                <w:sz w:val="15"/>
                <w:szCs w:val="15"/>
              </w:rPr>
              <w:t xml:space="preserve">    "batch_id":             Value("int32"),</w:t>
            </w:r>
          </w:p>
          <w:p>
            <w:pPr>
              <w:spacing w:after="0" w:line="224"/>
            </w:pPr>
            <w:r>
              <w:rPr>
                <w:rFonts w:ascii="Courier New" w:cs="Courier New" w:eastAsia="Courier New" w:hAnsi="Courier New"/>
                <w:sz w:val="15"/>
                <w:szCs w:val="15"/>
              </w:rPr>
              <w:t xml:space="preserve">    # --- generation-only (null for real) ---</w:t>
            </w:r>
          </w:p>
          <w:p>
            <w:pPr>
              <w:spacing w:after="0" w:line="224"/>
            </w:pPr>
            <w:r>
              <w:rPr>
                <w:rFonts w:ascii="Courier New" w:cs="Courier New" w:eastAsia="Courier New" w:hAnsi="Courier New"/>
                <w:sz w:val="15"/>
                <w:szCs w:val="15"/>
              </w:rPr>
              <w:t xml:space="preserve">    "seed":                 Value("int64"),</w:t>
            </w:r>
          </w:p>
          <w:p>
            <w:pPr>
              <w:spacing w:after="0" w:line="224"/>
            </w:pPr>
            <w:r>
              <w:rPr>
                <w:rFonts w:ascii="Courier New" w:cs="Courier New" w:eastAsia="Courier New" w:hAnsi="Courier New"/>
                <w:sz w:val="15"/>
                <w:szCs w:val="15"/>
              </w:rPr>
              <w:t xml:space="preserve">    "guidance_scale":       Value("float32"),</w:t>
            </w:r>
          </w:p>
          <w:p>
            <w:pPr>
              <w:spacing w:after="0" w:line="224"/>
            </w:pPr>
            <w:r>
              <w:rPr>
                <w:rFonts w:ascii="Courier New" w:cs="Courier New" w:eastAsia="Courier New" w:hAnsi="Courier New"/>
                <w:sz w:val="15"/>
                <w:szCs w:val="15"/>
              </w:rPr>
              <w:t xml:space="preserve">    "num_inference_steps":  Value("int32"),</w:t>
            </w:r>
          </w:p>
          <w:p>
            <w:pPr>
              <w:spacing w:after="0" w:line="224"/>
            </w:pPr>
            <w:r>
              <w:rPr>
                <w:rFonts w:ascii="Courier New" w:cs="Courier New" w:eastAsia="Courier New" w:hAnsi="Courier New"/>
                <w:sz w:val="15"/>
                <w:szCs w:val="15"/>
              </w:rPr>
              <w:t xml:space="preserve">    "scheduler":            Value("string"),</w:t>
            </w:r>
          </w:p>
          <w:p>
            <w:pPr>
              <w:spacing w:after="0" w:line="224"/>
            </w:pPr>
            <w:r>
              <w:rPr>
                <w:rFonts w:ascii="Courier New" w:cs="Courier New" w:eastAsia="Courier New" w:hAnsi="Courier New"/>
                <w:sz w:val="15"/>
                <w:szCs w:val="15"/>
              </w:rPr>
              <w:t xml:space="preserve">    "generated_resolution": Value("string"),</w:t>
            </w:r>
          </w:p>
          <w:p>
            <w:pPr>
              <w:spacing w:after="0" w:line="224"/>
            </w:pPr>
            <w:r>
              <w:rPr>
                <w:rFonts w:ascii="Courier New" w:cs="Courier New" w:eastAsia="Courier New" w:hAnsi="Courier New"/>
                <w:sz w:val="15"/>
                <w:szCs w:val="15"/>
              </w:rPr>
              <w:t xml:space="preserve">    "diffusers_version":    Value("string"),</w:t>
            </w:r>
          </w:p>
          <w:p>
            <w:pPr>
              <w:spacing w:after="0" w:line="224"/>
            </w:pPr>
            <w:r>
              <w:rPr>
                <w:rFonts w:ascii="Courier New" w:cs="Courier New" w:eastAsia="Courier New" w:hAnsi="Courier New"/>
                <w:sz w:val="15"/>
                <w:szCs w:val="15"/>
              </w:rPr>
              <w:t xml:space="preserve">    # --- provenance (identical every row) ---</w:t>
            </w:r>
          </w:p>
          <w:p>
            <w:pPr>
              <w:spacing w:after="0" w:line="224"/>
            </w:pPr>
            <w:r>
              <w:rPr>
                <w:rFonts w:ascii="Courier New" w:cs="Courier New" w:eastAsia="Courier New" w:hAnsi="Courier New"/>
                <w:sz w:val="15"/>
                <w:szCs w:val="15"/>
              </w:rPr>
              <w:t xml:space="preserve">    "pipeline_version":     Value("string"),     # "1.1"</w:t>
            </w:r>
          </w:p>
          <w:p>
            <w:pPr>
              <w:spacing w:after="0" w:line="224"/>
            </w:pPr>
            <w:r>
              <w:rPr>
                <w:rFonts w:ascii="Courier New" w:cs="Courier New" w:eastAsia="Courier New" w:hAnsi="Courier New"/>
                <w:sz w:val="15"/>
                <w:szCs w:val="15"/>
              </w:rPr>
              <w:t xml:space="preserve">    "resample":             Value("string"),</w:t>
            </w:r>
          </w:p>
          <w:p>
            <w:pPr>
              <w:spacing w:after="0" w:line="224"/>
            </w:pPr>
            <w:r>
              <w:rPr>
                <w:rFonts w:ascii="Courier New" w:cs="Courier New" w:eastAsia="Courier New" w:hAnsi="Courier New"/>
                <w:sz w:val="15"/>
                <w:szCs w:val="15"/>
              </w:rPr>
              <w:t xml:space="preserve">    "jpeg_eq_quality":      Value("int32"),</w:t>
            </w:r>
          </w:p>
          <w:p>
            <w:pPr>
              <w:spacing w:after="0" w:line="224"/>
            </w:pPr>
            <w:r>
              <w:rPr>
                <w:rFonts w:ascii="Courier New" w:cs="Courier New" w:eastAsia="Courier New" w:hAnsi="Courier New"/>
                <w:sz w:val="15"/>
                <w:szCs w:val="15"/>
              </w:rPr>
              <w:t xml:space="preserve">    "png_compress_level":   Value("int32"),</w:t>
            </w:r>
          </w:p>
          <w:p>
            <w:pPr>
              <w:spacing w:after="0" w:line="224"/>
            </w:pPr>
            <w:r>
              <w:rPr>
                <w:rFonts w:ascii="Courier New" w:cs="Courier New" w:eastAsia="Courier New" w:hAnsi="Courier New"/>
                <w:sz w:val="15"/>
                <w:szCs w:val="15"/>
              </w:rPr>
              <w:t xml:space="preserve">})</w:t>
            </w:r>
          </w:p>
        </w:tc>
      </w:tr>
    </w:tbl>
    <w:p>
      <w:pPr>
        <w:spacing w:after="120" w:line="264"/>
      </w:pPr>
      <w:r>
        <w:rPr>
          <w:rFonts w:ascii="Arial" w:cs="Arial" w:eastAsia="Arial" w:hAnsi="Arial"/>
          <w:b/>
          <w:bCs/>
          <w:sz w:val="21"/>
          <w:szCs w:val="21"/>
        </w:rPr>
        <w:t xml:space="preserve">Dataset-card front-matter </w:t>
      </w:r>
      <w:r>
        <w:rPr>
          <w:rFonts w:ascii="Arial" w:cs="Arial" w:eastAsia="Arial" w:hAnsi="Arial"/>
          <w:sz w:val="21"/>
          <w:szCs w:val="21"/>
        </w:rPr>
        <w:t xml:space="preserve">(README.md). Prefer </w:t>
      </w:r>
      <w:r>
        <w:rPr>
          <w:rFonts w:ascii="Arial" w:cs="Arial" w:eastAsia="Arial" w:hAnsi="Arial"/>
          <w:b/>
          <w:bCs/>
          <w:sz w:val="21"/>
          <w:szCs w:val="21"/>
        </w:rPr>
        <w:t xml:space="preserve">split-partitioned parquet</w:t>
      </w:r>
      <w:r>
        <w:rPr>
          <w:rFonts w:ascii="Arial" w:cs="Arial" w:eastAsia="Arial" w:hAnsi="Arial"/>
          <w:sz w:val="21"/>
          <w:szCs w:val="21"/>
        </w:rPr>
        <w:t xml:space="preserve"> (data/train/*, data/val/*, data/test/*) so </w:t>
      </w:r>
      <w:r>
        <w:rPr>
          <w:rFonts w:ascii="Courier New" w:cs="Courier New" w:eastAsia="Courier New" w:hAnsi="Courier New"/>
          <w:sz w:val="20"/>
          <w:szCs w:val="20"/>
        </w:rPr>
        <w:t xml:space="preserve">load_dataset</w:t>
      </w:r>
      <w:r>
        <w:rPr>
          <w:rFonts w:ascii="Arial" w:cs="Arial" w:eastAsia="Arial" w:hAnsi="Arial"/>
          <w:sz w:val="21"/>
          <w:szCs w:val="21"/>
        </w:rPr>
        <w:t xml:space="preserve"> works natively; if you keep CSVs, they only map IDs→split and the loadable image data still lives in parquet.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8" w:sz="1"/>
              <w:left w:val="single" w:color="D0D0D8" w:sz="1"/>
              <w:bottom w:val="single" w:color="D0D0D8" w:sz="1"/>
              <w:right w:val="single" w:color="D0D0D8" w:sz="1"/>
            </w:tcBorders>
            <w:shd w:fill="F4F4F6" w:val="clear"/>
            <w:tcMar>
              <w:top w:type="dxa" w:w="100"/>
              <w:left w:type="dxa" w:w="140"/>
              <w:bottom w:type="dxa" w:w="100"/>
              <w:right w:type="dxa" w:w="140"/>
            </w:tcMar>
          </w:tcPr>
          <w:p>
            <w:pPr>
              <w:spacing w:after="0" w:line="224"/>
            </w:pPr>
            <w:r>
              <w:rPr>
                <w:rFonts w:ascii="Courier New" w:cs="Courier New" w:eastAsia="Courier New" w:hAnsi="Courier New"/>
                <w:sz w:val="15"/>
                <w:szCs w:val="15"/>
              </w:rPr>
              <w:t xml:space="preserve">---</w:t>
            </w:r>
          </w:p>
          <w:p>
            <w:pPr>
              <w:spacing w:after="0" w:line="224"/>
            </w:pPr>
            <w:r>
              <w:rPr>
                <w:rFonts w:ascii="Courier New" w:cs="Courier New" w:eastAsia="Courier New" w:hAnsi="Courier New"/>
                <w:sz w:val="15"/>
                <w:szCs w:val="15"/>
              </w:rPr>
              <w:t xml:space="preserve">license: cc-by-4.0</w:t>
            </w:r>
          </w:p>
          <w:p>
            <w:pPr>
              <w:spacing w:after="0" w:line="224"/>
            </w:pPr>
            <w:r>
              <w:rPr>
                <w:rFonts w:ascii="Courier New" w:cs="Courier New" w:eastAsia="Courier New" w:hAnsi="Courier New"/>
                <w:sz w:val="15"/>
                <w:szCs w:val="15"/>
              </w:rPr>
              <w:t xml:space="preserve">task_categories: [image-classification]</w:t>
            </w:r>
          </w:p>
          <w:p>
            <w:pPr>
              <w:spacing w:after="0" w:line="224"/>
            </w:pPr>
            <w:r>
              <w:rPr>
                <w:rFonts w:ascii="Courier New" w:cs="Courier New" w:eastAsia="Courier New" w:hAnsi="Courier New"/>
                <w:sz w:val="15"/>
                <w:szCs w:val="15"/>
              </w:rPr>
              <w:t xml:space="preserve">tags: [ai-detection, synthetic-images, diffusion, paired-dataset]</w:t>
            </w:r>
          </w:p>
          <w:p>
            <w:pPr>
              <w:spacing w:after="0" w:line="224"/>
            </w:pPr>
            <w:r>
              <w:rPr>
                <w:rFonts w:ascii="Courier New" w:cs="Courier New" w:eastAsia="Courier New" w:hAnsi="Courier New"/>
                <w:sz w:val="15"/>
                <w:szCs w:val="15"/>
              </w:rPr>
              <w:t xml:space="preserve">configs:</w:t>
            </w:r>
          </w:p>
          <w:p>
            <w:pPr>
              <w:spacing w:after="0" w:line="224"/>
            </w:pPr>
            <w:r>
              <w:rPr>
                <w:rFonts w:ascii="Courier New" w:cs="Courier New" w:eastAsia="Courier New" w:hAnsi="Courier New"/>
                <w:sz w:val="15"/>
                <w:szCs w:val="15"/>
              </w:rPr>
              <w:t xml:space="preserve">  - config_name: default</w:t>
            </w:r>
          </w:p>
          <w:p>
            <w:pPr>
              <w:spacing w:after="0" w:line="224"/>
            </w:pPr>
            <w:r>
              <w:rPr>
                <w:rFonts w:ascii="Courier New" w:cs="Courier New" w:eastAsia="Courier New" w:hAnsi="Courier New"/>
                <w:sz w:val="15"/>
                <w:szCs w:val="15"/>
              </w:rPr>
              <w:t xml:space="preserve">    data_files:</w:t>
            </w:r>
          </w:p>
          <w:p>
            <w:pPr>
              <w:spacing w:after="0" w:line="224"/>
            </w:pPr>
            <w:r>
              <w:rPr>
                <w:rFonts w:ascii="Courier New" w:cs="Courier New" w:eastAsia="Courier New" w:hAnsi="Courier New"/>
                <w:sz w:val="15"/>
                <w:szCs w:val="15"/>
              </w:rPr>
              <w:t xml:space="preserve">      - {split: train,      path: "data/train/*.parquet"}</w:t>
            </w:r>
          </w:p>
          <w:p>
            <w:pPr>
              <w:spacing w:after="0" w:line="224"/>
            </w:pPr>
            <w:r>
              <w:rPr>
                <w:rFonts w:ascii="Courier New" w:cs="Courier New" w:eastAsia="Courier New" w:hAnsi="Courier New"/>
                <w:sz w:val="15"/>
                <w:szCs w:val="15"/>
              </w:rPr>
              <w:t xml:space="preserve">      - {split: validation, path: "data/val/*.parquet"}</w:t>
            </w:r>
          </w:p>
          <w:p>
            <w:pPr>
              <w:spacing w:after="0" w:line="224"/>
            </w:pPr>
            <w:r>
              <w:rPr>
                <w:rFonts w:ascii="Courier New" w:cs="Courier New" w:eastAsia="Courier New" w:hAnsi="Courier New"/>
                <w:sz w:val="15"/>
                <w:szCs w:val="15"/>
              </w:rPr>
              <w:t xml:space="preserve">      - {split: test,       path: "data/test/*.parquet"}</w:t>
            </w:r>
          </w:p>
          <w:p>
            <w:pPr>
              <w:spacing w:after="0" w:line="224"/>
            </w:pPr>
            <w:r>
              <w:rPr>
                <w:rFonts w:ascii="Courier New" w:cs="Courier New" w:eastAsia="Courier New" w:hAnsi="Courier New"/>
                <w:sz w:val="15"/>
                <w:szCs w:val="15"/>
              </w:rPr>
              <w:t xml:space="preserve">---</w:t>
            </w:r>
          </w:p>
        </w:tc>
      </w:tr>
    </w:tbl>
    <w:p>
      <w:pPr>
        <w:pStyle w:val="Heading2"/>
      </w:pPr>
      <w:r>
        <w:t xml:space="preserve">3.7  Caption post-processing (deterministic, token-guarded)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8" w:sz="1"/>
              <w:left w:val="single" w:color="D0D0D8" w:sz="1"/>
              <w:bottom w:val="single" w:color="D0D0D8" w:sz="1"/>
              <w:right w:val="single" w:color="D0D0D8" w:sz="1"/>
            </w:tcBorders>
            <w:shd w:fill="F4F4F6" w:val="clear"/>
            <w:tcMar>
              <w:top w:type="dxa" w:w="100"/>
              <w:left w:type="dxa" w:w="140"/>
              <w:bottom w:type="dxa" w:w="100"/>
              <w:right w:type="dxa" w:w="140"/>
            </w:tcMar>
          </w:tcPr>
          <w:p>
            <w:pPr>
              <w:spacing w:after="0" w:line="224"/>
            </w:pPr>
            <w:r>
              <w:rPr>
                <w:rFonts w:ascii="Courier New" w:cs="Courier New" w:eastAsia="Courier New" w:hAnsi="Courier New"/>
                <w:sz w:val="15"/>
                <w:szCs w:val="15"/>
              </w:rPr>
              <w:t xml:space="preserve">import hashlib</w:t>
            </w:r>
          </w:p>
          <w:p>
            <w:pPr>
              <w:spacing w:after="0" w:line="224"/>
            </w:pPr>
            <w:r>
              <w:rPr>
                <w:rFonts w:ascii="Courier New" w:cs="Courier New" w:eastAsia="Courier New" w:hAnsi="Courier New"/>
                <w:sz w:val="15"/>
                <w:szCs w:val="15"/>
              </w:rPr>
              <w:t xml:space="preserve">STYLE_MODIFIERS = ["high quality", "realistic", "detailed", "natural lighting",</w:t>
            </w:r>
          </w:p>
          <w:p>
            <w:pPr>
              <w:spacing w:after="0" w:line="224"/>
            </w:pPr>
            <w:r>
              <w:rPr>
                <w:rFonts w:ascii="Courier New" w:cs="Courier New" w:eastAsia="Courier New" w:hAnsi="Courier New"/>
                <w:sz w:val="15"/>
                <w:szCs w:val="15"/>
              </w:rPr>
              <w:t xml:space="preserve">                   "sharp focus", "photographic"]</w:t>
            </w:r>
          </w:p>
          <w:p>
            <w:pPr>
              <w:spacing w:after="0" w:line="224"/>
            </w:pPr>
            <w:r>
              <w:rPr>
                <w:rFonts w:ascii="Courier New" w:cs="Courier New" w:eastAsia="Courier New" w:hAnsi="Courier New"/>
                <w:sz w:val="15"/>
                <w:szCs w:val="15"/>
              </w:rPr>
              <w:t xml:space="preserve">MIN_TOKENS = 6</w:t>
            </w:r>
          </w:p>
          <w:p>
            <w:pPr>
              <w:spacing w:after="0" w:line="224"/>
            </w:pPr>
            <w:r>
              <w:rPr>
                <w:rFonts w:ascii="Courier New" w:cs="Courier New" w:eastAsia="Courier New" w:hAnsi="Courier New"/>
                <w:sz w:val="15"/>
                <w:szCs w:val="15"/>
              </w:rPr>
              <w:t xml:space="preserve">TOKEN_BUDGET = 60                       # margin under CLIP's 77; use the tokenizer for exactness</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def enhance_caption(raw: str, image_id: str) -&gt; str:</w:t>
            </w:r>
          </w:p>
          <w:p>
            <w:pPr>
              <w:spacing w:after="0" w:line="224"/>
            </w:pPr>
            <w:r>
              <w:rPr>
                <w:rFonts w:ascii="Courier New" w:cs="Courier New" w:eastAsia="Courier New" w:hAnsi="Courier New"/>
                <w:sz w:val="15"/>
                <w:szCs w:val="15"/>
              </w:rPr>
              <w:t xml:space="preserve">    cap = " ".join(raw.strip().split()) or "a photograph"      # never empty (fallback)</w:t>
            </w:r>
          </w:p>
          <w:p>
            <w:pPr>
              <w:spacing w:after="0" w:line="224"/>
            </w:pPr>
            <w:r>
              <w:rPr>
                <w:rFonts w:ascii="Courier New" w:cs="Courier New" w:eastAsia="Courier New" w:hAnsi="Courier New"/>
                <w:sz w:val="15"/>
                <w:szCs w:val="15"/>
              </w:rPr>
              <w:t xml:space="preserve">    rng = int(hashlib.sha256(image_id.encode()).hexdigest()[:8], 16)   # deterministic per image</w:t>
            </w:r>
          </w:p>
          <w:p>
            <w:pPr>
              <w:spacing w:after="0" w:line="224"/>
            </w:pPr>
            <w:r>
              <w:rPr>
                <w:rFonts w:ascii="Courier New" w:cs="Courier New" w:eastAsia="Courier New" w:hAnsi="Courier New"/>
                <w:sz w:val="15"/>
                <w:szCs w:val="15"/>
              </w:rPr>
              <w:t xml:space="preserve">    if len(cap.split()) &lt; MIN_TOKENS:</w:t>
            </w:r>
          </w:p>
          <w:p>
            <w:pPr>
              <w:spacing w:after="0" w:line="224"/>
            </w:pPr>
            <w:r>
              <w:rPr>
                <w:rFonts w:ascii="Courier New" w:cs="Courier New" w:eastAsia="Courier New" w:hAnsi="Courier New"/>
                <w:sz w:val="15"/>
                <w:szCs w:val="15"/>
              </w:rPr>
              <w:t xml:space="preserve">        cap = f"{STYLE_MODIFIERS[rng % len(STYLE_MODIFIERS)]} photo of {cap}"</w:t>
            </w:r>
          </w:p>
          <w:p>
            <w:pPr>
              <w:spacing w:after="0" w:line="224"/>
            </w:pPr>
            <w:r>
              <w:rPr>
                <w:rFonts w:ascii="Courier New" w:cs="Courier New" w:eastAsia="Courier New" w:hAnsi="Courier New"/>
                <w:sz w:val="15"/>
                <w:szCs w:val="15"/>
              </w:rPr>
              <w:t xml:space="preserve">    words = cap.split()                                         # subject first -&gt; truncate modifiers</w:t>
            </w:r>
          </w:p>
          <w:p>
            <w:pPr>
              <w:spacing w:after="0" w:line="224"/>
            </w:pPr>
            <w:r>
              <w:rPr>
                <w:rFonts w:ascii="Courier New" w:cs="Courier New" w:eastAsia="Courier New" w:hAnsi="Courier New"/>
                <w:sz w:val="15"/>
                <w:szCs w:val="15"/>
              </w:rPr>
              <w:t xml:space="preserve">    if len(words) &gt; TOKEN_BUDGET:</w:t>
            </w:r>
          </w:p>
          <w:p>
            <w:pPr>
              <w:spacing w:after="0" w:line="224"/>
            </w:pPr>
            <w:r>
              <w:rPr>
                <w:rFonts w:ascii="Courier New" w:cs="Courier New" w:eastAsia="Courier New" w:hAnsi="Courier New"/>
                <w:sz w:val="15"/>
                <w:szCs w:val="15"/>
              </w:rPr>
              <w:t xml:space="preserve">        cap = " ".join(words[:TOKEN_BUDGET])</w:t>
            </w:r>
          </w:p>
          <w:p>
            <w:pPr>
              <w:spacing w:after="0" w:line="224"/>
            </w:pPr>
            <w:r>
              <w:rPr>
                <w:rFonts w:ascii="Courier New" w:cs="Courier New" w:eastAsia="Courier New" w:hAnsi="Courier New"/>
                <w:sz w:val="15"/>
                <w:szCs w:val="15"/>
              </w:rPr>
              <w:t xml:space="preserve">    return cap</w:t>
            </w:r>
          </w:p>
          <w:p>
            <w:pPr>
              <w:spacing w:after="0" w:line="224"/>
            </w:pPr>
            <w:r>
              <w:rPr>
                <w:rFonts w:ascii="Courier New" w:cs="Courier New" w:eastAsia="Courier New" w:hAnsi="Courier New"/>
                <w:sz w:val="15"/>
                <w:szCs w:val="15"/>
              </w:rPr>
              <w:t xml:space="preserve"># Call ONCE per image_id; store the result; feed the SAME string to all six models.</w:t>
            </w:r>
          </w:p>
        </w:tc>
      </w:tr>
    </w:tbl>
    <w:p>
      <w:pPr>
        <w:pStyle w:val="Heading2"/>
      </w:pPr>
      <w:r>
        <w:t xml:space="preserve">3.8  Remainder-safe batching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8" w:sz="1"/>
              <w:left w:val="single" w:color="D0D0D8" w:sz="1"/>
              <w:bottom w:val="single" w:color="D0D0D8" w:sz="1"/>
              <w:right w:val="single" w:color="D0D0D8" w:sz="1"/>
            </w:tcBorders>
            <w:shd w:fill="F4F4F6" w:val="clear"/>
            <w:tcMar>
              <w:top w:type="dxa" w:w="100"/>
              <w:left w:type="dxa" w:w="140"/>
              <w:bottom w:type="dxa" w:w="100"/>
              <w:right w:type="dxa" w:w="140"/>
            </w:tcMar>
          </w:tcPr>
          <w:p>
            <w:pPr>
              <w:spacing w:after="0" w:line="224"/>
            </w:pPr>
            <w:r>
              <w:rPr>
                <w:rFonts w:ascii="Courier New" w:cs="Courier New" w:eastAsia="Courier New" w:hAnsi="Courier New"/>
                <w:sz w:val="15"/>
                <w:szCs w:val="15"/>
              </w:rPr>
              <w:t xml:space="preserve">BATCH_SIZE = 500                 # single knob (Challenge 1); handles non-divisible totals</w:t>
            </w:r>
          </w:p>
          <w:p>
            <w:pPr>
              <w:spacing w:after="0" w:line="224"/>
            </w:pPr>
            <w:r>
              <w:rPr>
                <w:rFonts w:ascii="Courier New" w:cs="Courier New" w:eastAsia="Courier New" w:hAnsi="Courier New"/>
                <w:sz w:val="15"/>
                <w:szCs w:val="15"/>
              </w:rPr>
              <w:t xml:space="preserve">TARGET_PER_MODEL = 50_000</w:t>
            </w:r>
          </w:p>
          <w:p>
            <w:pPr>
              <w:spacing w:after="0" w:line="224"/>
            </w:pPr>
            <w:r>
              <w:rPr>
                <w:rFonts w:ascii="Courier New" w:cs="Courier New" w:eastAsia="Courier New" w:hAnsi="Courier New"/>
                <w:sz w:val="15"/>
                <w:szCs w:val="15"/>
              </w:rPr>
              <w:t xml:space="preserve"> </w:t>
            </w:r>
          </w:p>
          <w:p>
            <w:pPr>
              <w:spacing w:after="0" w:line="224"/>
            </w:pPr>
            <w:r>
              <w:rPr>
                <w:rFonts w:ascii="Courier New" w:cs="Courier New" w:eastAsia="Courier New" w:hAnsi="Courier New"/>
                <w:sz w:val="15"/>
                <w:szCs w:val="15"/>
              </w:rPr>
              <w:t xml:space="preserve">def batched(seq, n):</w:t>
            </w:r>
          </w:p>
          <w:p>
            <w:pPr>
              <w:spacing w:after="0" w:line="224"/>
            </w:pPr>
            <w:r>
              <w:rPr>
                <w:rFonts w:ascii="Courier New" w:cs="Courier New" w:eastAsia="Courier New" w:hAnsi="Courier New"/>
                <w:sz w:val="15"/>
                <w:szCs w:val="15"/>
              </w:rPr>
              <w:t xml:space="preserve">    for i in range(0, len(seq), n):</w:t>
            </w:r>
          </w:p>
          <w:p>
            <w:pPr>
              <w:spacing w:after="0" w:line="224"/>
            </w:pPr>
            <w:r>
              <w:rPr>
                <w:rFonts w:ascii="Courier New" w:cs="Courier New" w:eastAsia="Courier New" w:hAnsi="Courier New"/>
                <w:sz w:val="15"/>
                <w:szCs w:val="15"/>
              </w:rPr>
              <w:t xml:space="preserve">        yield i // n, seq[i:i+n]     # (batch_idx, chunk); the LAST chunk may be &lt; n</w:t>
            </w:r>
          </w:p>
          <w:p>
            <w:pPr>
              <w:spacing w:after="0" w:line="224"/>
            </w:pPr>
            <w:r>
              <w:rPr>
                <w:rFonts w:ascii="Courier New" w:cs="Courier New" w:eastAsia="Courier New" w:hAnsi="Courier New"/>
                <w:sz w:val="15"/>
                <w:szCs w:val="15"/>
              </w:rPr>
              <w:t xml:space="preserve"># Push whenever a chunk completes -- INCLUDING the final short chunk.</w:t>
            </w:r>
          </w:p>
          <w:p>
            <w:pPr>
              <w:spacing w:after="0" w:line="224"/>
            </w:pPr>
            <w:r>
              <w:rPr>
                <w:rFonts w:ascii="Courier New" w:cs="Courier New" w:eastAsia="Courier New" w:hAnsi="Courier New"/>
                <w:sz w:val="15"/>
                <w:szCs w:val="15"/>
              </w:rPr>
              <w:t xml:space="preserve"># 'seq' = sorted remaining IDs after skipping what's already on HF (file-derived count).</w:t>
            </w:r>
          </w:p>
        </w:tc>
      </w:tr>
    </w:tbl>
    <w:p>
      <w:r>
        <w:br w:type="page"/>
      </w:r>
    </w:p>
    <w:p>
      <w:pPr>
        <w:pStyle w:val="Heading1"/>
      </w:pPr>
      <w:r>
        <w:t xml:space="preserve">4.  Validation Before Publication (expanded)</w:t>
      </w:r>
    </w:p>
    <w:p>
      <w:pPr>
        <w:spacing w:after="120" w:line="264"/>
      </w:pPr>
      <w:r>
        <w:rPr>
          <w:rFonts w:ascii="Arial" w:cs="Arial" w:eastAsia="Arial" w:hAnsi="Arial"/>
          <w:sz w:val="21"/>
          <w:szCs w:val="21"/>
        </w:rPr>
        <w:t xml:space="preserve">Keep the companion spec’s </w:t>
      </w:r>
      <w:r>
        <w:rPr>
          <w:rFonts w:ascii="Courier New" w:cs="Courier New" w:eastAsia="Courier New" w:hAnsi="Courier New"/>
          <w:sz w:val="20"/>
          <w:szCs w:val="20"/>
        </w:rPr>
        <w:t xml:space="preserve">assert_pipeline_invariants</w:t>
      </w:r>
      <w:r>
        <w:rPr>
          <w:rFonts w:ascii="Arial" w:cs="Arial" w:eastAsia="Arial" w:hAnsi="Arial"/>
          <w:sz w:val="21"/>
          <w:szCs w:val="21"/>
        </w:rPr>
        <w:t xml:space="preserve"> (§7 there: PNG/512/RGB, no EXIF/ICC/text chunks, class balance, pairing subset, identical PNG headers) as the baseline. Add the checks below — they catch the case where, weeks in, one notebook silently used a different version or skipped a step under an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Added check</w:t>
            </w:r>
          </w:p>
        </w:tc>
        <w:tc>
          <w:tcPr>
            <w:tcW w:type="dxa" w:w="61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What it proves</w:t>
            </w:r>
          </w:p>
        </w:tc>
      </w:tr>
      <w:tr>
        <w:tc>
          <w:tcPr>
            <w:tcW w:type="dxa" w:w="32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Schema uniformity across ALL parquet (not a sample)</w:t>
            </w:r>
          </w:p>
        </w:tc>
        <w:tc>
          <w:tcPr>
            <w:tcW w:type="dxa" w:w="61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Every file has the identical column set + dtypes, and pipeline_version is in the allowed set ({'1.1'} or your declared set). Catches mid-run schema drift.</w:t>
            </w:r>
          </w:p>
        </w:tc>
      </w:tr>
      <w:tr>
        <w:tc>
          <w:tcPr>
            <w:tcW w:type="dxa" w:w="32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True counts from file listing, not progress.json</w:t>
            </w:r>
          </w:p>
        </w:tc>
        <w:tc>
          <w:tcPr>
            <w:tcW w:type="dxa" w:w="61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list_repo_files → reconcile exactly 50,000 ACCEPTED rows per generator; report attrition vs candidates pulled. progress.json is never trusted for counts.</w:t>
            </w:r>
          </w:p>
        </w:tc>
      </w:tr>
      <w:tr>
        <w:tc>
          <w:tcPr>
            <w:tcW w:type="dxa" w:w="32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Split disjointness + coverage</w:t>
            </w:r>
          </w:p>
        </w:tc>
        <w:tc>
          <w:tcPr>
            <w:tcW w:type="dxa" w:w="61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train/val/test source_real_id sets are pairwise disjoint and together cover every complete pair. No image-level leakage; no orphan pairs.</w:t>
            </w:r>
          </w:p>
        </w:tc>
      </w:tr>
      <w:tr>
        <w:tc>
          <w:tcPr>
            <w:tcW w:type="dxa" w:w="32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Dedupe verification</w:t>
            </w:r>
          </w:p>
        </w:tc>
        <w:tc>
          <w:tcPr>
            <w:tcW w:type="dxa" w:w="61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No two real rows share a perceptual hash within threshold — confirms §2.9 dedupe actually ran before splitting.</w:t>
            </w:r>
          </w:p>
        </w:tc>
      </w:tr>
      <w:tr>
        <w:tc>
          <w:tcPr>
            <w:tcW w:type="dxa" w:w="32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Per-axis leak localizer (run if the sniff test fails)</w:t>
            </w:r>
          </w:p>
        </w:tc>
        <w:tc>
          <w:tcPr>
            <w:tcW w:type="dxa" w:w="61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Compares real vs AI distributions of: decoded size, mode, any info-dict keys, per-channel mean, FFT radial energy, PNG chunk list, residual JPEG-quant signature. Whichever axis differs IS the leak.</w:t>
            </w:r>
          </w:p>
        </w:tc>
      </w:tr>
      <w:tr>
        <w:tc>
          <w:tcPr>
            <w:tcW w:type="dxa" w:w="32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ResNet-18 sniff test as a hard gate</w:t>
            </w:r>
          </w:p>
        </w:tc>
        <w:tc>
          <w:tcPr>
            <w:tcW w:type="dxa" w:w="61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Train 1 epoch on a 5K-pair subset, real vs AI, ignoring generator. &gt;95% accuracy ⇒ FAIL, do not publish. Clean AI-vs-real is hard (SOTA ~85–93%); a 99% model in minutes is reading your pipeline, not the AI signal.</w:t>
            </w:r>
          </w:p>
        </w:tc>
      </w:tr>
    </w:tbl>
    <w:p>
      <w:pPr>
        <w:pStyle w:val="Heading2"/>
      </w:pPr>
      <w:r>
        <w:t xml:space="preserve">4.1  When the sniff test fails — what to check first</w:t>
      </w:r>
    </w:p>
    <w:p>
      <w:pPr>
        <w:spacing w:after="120" w:line="264"/>
      </w:pPr>
      <w:r>
        <w:rPr>
          <w:rFonts w:ascii="Arial" w:cs="Arial" w:eastAsia="Arial" w:hAnsi="Arial"/>
          <w:sz w:val="21"/>
          <w:szCs w:val="21"/>
        </w:rPr>
        <w:t xml:space="preserve">The accuracy pattern points to the leak class:</w:t>
      </w:r>
    </w:p>
    <w:p>
      <w:pPr>
        <w:pStyle w:val="ListParagraph"/>
        <w:numPr>
          <w:ilvl w:val="0"/>
          <w:numId w:val="2"/>
        </w:numPr>
        <w:spacing w:after="60" w:line="260"/>
      </w:pPr>
      <w:r>
        <w:rPr>
          <w:rFonts w:ascii="Arial" w:cs="Arial" w:eastAsia="Arial" w:hAnsi="Arial"/>
          <w:b/>
          <w:bCs/>
          <w:sz w:val="21"/>
          <w:szCs w:val="21"/>
        </w:rPr>
        <w:t xml:space="preserve">Near-100% almost instantly → </w:t>
      </w:r>
      <w:r>
        <w:rPr>
          <w:rFonts w:ascii="Arial" w:cs="Arial" w:eastAsia="Arial" w:hAnsi="Arial"/>
          <w:sz w:val="21"/>
          <w:szCs w:val="21"/>
        </w:rPr>
        <w:t xml:space="preserve">structural: size/mode/metadata/PNG-chunk mismatch, or one class skipped a pipeline step. Run the per-axis localizer; check the chunk list and decoded size first.</w:t>
      </w:r>
    </w:p>
    <w:p>
      <w:pPr>
        <w:pStyle w:val="ListParagraph"/>
        <w:numPr>
          <w:ilvl w:val="0"/>
          <w:numId w:val="2"/>
        </w:numPr>
        <w:spacing w:after="60" w:line="260"/>
      </w:pPr>
      <w:r>
        <w:rPr>
          <w:rFonts w:ascii="Arial" w:cs="Arial" w:eastAsia="Arial" w:hAnsi="Arial"/>
          <w:b/>
          <w:bCs/>
          <w:sz w:val="21"/>
          <w:szCs w:val="21"/>
        </w:rPr>
        <w:t xml:space="preserve">High but not perfect, climbs fast → </w:t>
      </w:r>
      <w:r>
        <w:rPr>
          <w:rFonts w:ascii="Arial" w:cs="Arial" w:eastAsia="Arial" w:hAnsi="Arial"/>
          <w:sz w:val="21"/>
          <w:szCs w:val="21"/>
        </w:rPr>
        <w:t xml:space="preserve">frequency-domain: resampling-kernel or JPEG-history asymmetry. Confirm AI images were really generated at 1024 (§1.2) and that the q=95 equalization pass ran for both classes.</w:t>
      </w:r>
    </w:p>
    <w:p>
      <w:pPr>
        <w:pStyle w:val="ListParagraph"/>
        <w:numPr>
          <w:ilvl w:val="0"/>
          <w:numId w:val="2"/>
        </w:numPr>
        <w:spacing w:after="60" w:line="260"/>
      </w:pPr>
      <w:r>
        <w:rPr>
          <w:rFonts w:ascii="Arial" w:cs="Arial" w:eastAsia="Arial" w:hAnsi="Arial"/>
          <w:b/>
          <w:bCs/>
          <w:sz w:val="21"/>
          <w:szCs w:val="21"/>
        </w:rPr>
        <w:t xml:space="preserve">Selectively perfect on ONE generator → </w:t>
      </w:r>
      <w:r>
        <w:rPr>
          <w:rFonts w:ascii="Arial" w:cs="Arial" w:eastAsia="Arial" w:hAnsi="Arial"/>
          <w:sz w:val="21"/>
          <w:szCs w:val="21"/>
        </w:rPr>
        <w:t xml:space="preserve">that model’s watermark/safety flag wasn’t applied (§2.7) or it generated at the wrong resolution.</w:t>
      </w:r>
    </w:p>
    <w:p>
      <w:pPr>
        <w:pStyle w:val="ListParagraph"/>
        <w:numPr>
          <w:ilvl w:val="0"/>
          <w:numId w:val="2"/>
        </w:numPr>
        <w:spacing w:after="60" w:line="260"/>
      </w:pPr>
      <w:r>
        <w:rPr>
          <w:rFonts w:ascii="Arial" w:cs="Arial" w:eastAsia="Arial" w:hAnsi="Arial"/>
          <w:b/>
          <w:bCs/>
          <w:sz w:val="21"/>
          <w:szCs w:val="21"/>
        </w:rPr>
        <w:t xml:space="preserve">Splits behave oddly / val ≫ test → </w:t>
      </w:r>
      <w:r>
        <w:rPr>
          <w:rFonts w:ascii="Arial" w:cs="Arial" w:eastAsia="Arial" w:hAnsi="Arial"/>
          <w:sz w:val="21"/>
          <w:szCs w:val="21"/>
        </w:rPr>
        <w:t xml:space="preserve">a pairing or dedupe leak across splits (§2.11). Re-run disjointness + dedupe checks.</w:t>
      </w:r>
    </w:p>
    <w:p>
      <w:r>
        <w:br w:type="page"/>
      </w:r>
    </w:p>
    <w:p>
      <w:pPr>
        <w:pStyle w:val="Heading1"/>
      </w:pPr>
      <w:r>
        <w:t xml:space="preserve">5.  Consolidated Pre-Flight Checklist</w:t>
      </w:r>
    </w:p>
    <w:p>
      <w:pPr>
        <w:spacing w:after="120" w:line="264"/>
      </w:pPr>
      <w:r>
        <w:rPr>
          <w:rFonts w:ascii="Arial" w:cs="Arial" w:eastAsia="Arial" w:hAnsi="Arial"/>
          <w:sz w:val="21"/>
          <w:szCs w:val="21"/>
        </w:rPr>
        <w:t xml:space="preserve">This single list supersedes the partial checklists in both source docs. Every item must be true before scaling past the dry run.</w:t>
      </w:r>
    </w:p>
    <w:p>
      <w:pPr>
        <w:pStyle w:val="Heading3"/>
      </w:pPr>
      <w:r>
        <w:t xml:space="preserve">Setup &amp; secrets</w:t>
      </w:r>
    </w:p>
    <w:p>
      <w:pPr>
        <w:pStyle w:val="ListParagraph"/>
        <w:numPr>
          <w:ilvl w:val="0"/>
          <w:numId w:val="3"/>
        </w:numPr>
        <w:spacing w:after="60" w:line="260"/>
      </w:pPr>
      <w:r>
        <w:rPr>
          <w:rFonts w:ascii="Arial" w:cs="Arial" w:eastAsia="Arial" w:hAnsi="Arial"/>
          <w:sz w:val="21"/>
          <w:szCs w:val="21"/>
        </w:rPr>
        <w:t xml:space="preserve">HF dataset repo created (private=True); namespace confirmed (Section 6).</w:t>
      </w:r>
    </w:p>
    <w:p>
      <w:pPr>
        <w:pStyle w:val="ListParagraph"/>
        <w:numPr>
          <w:ilvl w:val="0"/>
          <w:numId w:val="3"/>
        </w:numPr>
        <w:spacing w:after="60" w:line="260"/>
      </w:pPr>
      <w:r>
        <w:rPr>
          <w:rFonts w:ascii="Arial" w:cs="Arial" w:eastAsia="Arial" w:hAnsi="Arial"/>
          <w:sz w:val="21"/>
          <w:szCs w:val="21"/>
        </w:rPr>
        <w:t xml:space="preserve">HF_TOKEN loaded from a secret store (Kaggle Secrets / Colab userdata / env) — never hardcoded; write-scoped to the repo.</w:t>
      </w:r>
    </w:p>
    <w:p>
      <w:pPr>
        <w:pStyle w:val="ListParagraph"/>
        <w:numPr>
          <w:ilvl w:val="0"/>
          <w:numId w:val="3"/>
        </w:numPr>
        <w:spacing w:after="60" w:line="260"/>
      </w:pPr>
      <w:r>
        <w:rPr>
          <w:rFonts w:ascii="Arial" w:cs="Arial" w:eastAsia="Arial" w:hAnsi="Arial"/>
          <w:sz w:val="21"/>
          <w:szCs w:val="21"/>
        </w:rPr>
        <w:t xml:space="preserve">Kaggle internet enabled (phone-verified); startup asserts it can reach HuggingFace.</w:t>
      </w:r>
    </w:p>
    <w:p>
      <w:pPr>
        <w:pStyle w:val="ListParagraph"/>
        <w:numPr>
          <w:ilvl w:val="0"/>
          <w:numId w:val="3"/>
        </w:numPr>
        <w:spacing w:after="60" w:line="260"/>
      </w:pPr>
      <w:r>
        <w:rPr>
          <w:rFonts w:ascii="Arial" w:cs="Arial" w:eastAsia="Arial" w:hAnsi="Arial"/>
          <w:sz w:val="21"/>
          <w:szCs w:val="21"/>
        </w:rPr>
        <w:t xml:space="preserve">Exact versions pinned and identical across all accounts (Section 1.6); recorded in metadata.</w:t>
      </w:r>
    </w:p>
    <w:p>
      <w:pPr>
        <w:pStyle w:val="ListParagraph"/>
        <w:numPr>
          <w:ilvl w:val="0"/>
          <w:numId w:val="3"/>
        </w:numPr>
        <w:spacing w:after="60" w:line="260"/>
      </w:pPr>
      <w:r>
        <w:rPr>
          <w:rFonts w:ascii="Arial" w:cs="Arial" w:eastAsia="Arial" w:hAnsi="Arial"/>
          <w:sz w:val="21"/>
          <w:szCs w:val="21"/>
        </w:rPr>
        <w:t xml:space="preserve">pipeline.py is the single source of truth, imported by the real-download, captioning, and all six generator notebooks.</w:t>
      </w:r>
    </w:p>
    <w:p>
      <w:pPr>
        <w:pStyle w:val="Heading3"/>
      </w:pPr>
      <w:r>
        <w:t xml:space="preserve">Decisions locked (Section 1)</w:t>
      </w:r>
    </w:p>
    <w:p>
      <w:pPr>
        <w:pStyle w:val="ListParagraph"/>
        <w:numPr>
          <w:ilvl w:val="0"/>
          <w:numId w:val="3"/>
        </w:numPr>
        <w:spacing w:after="60" w:line="260"/>
      </w:pPr>
      <w:r>
        <w:rPr>
          <w:rFonts w:ascii="Arial" w:cs="Arial" w:eastAsia="Arial" w:hAnsi="Arial"/>
          <w:sz w:val="21"/>
          <w:szCs w:val="21"/>
        </w:rPr>
        <w:t xml:space="preserve">Generation mode = prompt-only text-to-image.</w:t>
      </w:r>
    </w:p>
    <w:p>
      <w:pPr>
        <w:pStyle w:val="ListParagraph"/>
        <w:numPr>
          <w:ilvl w:val="0"/>
          <w:numId w:val="3"/>
        </w:numPr>
        <w:spacing w:after="60" w:line="260"/>
      </w:pPr>
      <w:r>
        <w:rPr>
          <w:rFonts w:ascii="Arial" w:cs="Arial" w:eastAsia="Arial" w:hAnsi="Arial"/>
          <w:sz w:val="21"/>
          <w:szCs w:val="21"/>
        </w:rPr>
        <w:t xml:space="preserve">All models generate at 1024 (SD 1.5 via 512→768 hires); all images stored at 512.</w:t>
      </w:r>
    </w:p>
    <w:p>
      <w:pPr>
        <w:pStyle w:val="ListParagraph"/>
        <w:numPr>
          <w:ilvl w:val="0"/>
          <w:numId w:val="3"/>
        </w:numPr>
        <w:spacing w:after="60" w:line="260"/>
      </w:pPr>
      <w:r>
        <w:rPr>
          <w:rFonts w:ascii="Arial" w:cs="Arial" w:eastAsia="Arial" w:hAnsi="Arial"/>
          <w:sz w:val="21"/>
          <w:szCs w:val="21"/>
        </w:rPr>
        <w:t xml:space="preserve">One captioner chosen, pinned; captions enhanced once and reused identically across all six models.</w:t>
      </w:r>
    </w:p>
    <w:p>
      <w:pPr>
        <w:pStyle w:val="ListParagraph"/>
        <w:numPr>
          <w:ilvl w:val="0"/>
          <w:numId w:val="3"/>
        </w:numPr>
        <w:spacing w:after="60" w:line="260"/>
      </w:pPr>
      <w:r>
        <w:rPr>
          <w:rFonts w:ascii="Arial" w:cs="Arial" w:eastAsia="Arial" w:hAnsi="Arial"/>
          <w:sz w:val="21"/>
          <w:szCs w:val="21"/>
        </w:rPr>
        <w:t xml:space="preserve">BATCH_SIZE set; the loop pushes the final short batch.</w:t>
      </w:r>
    </w:p>
    <w:p>
      <w:pPr>
        <w:pStyle w:val="ListParagraph"/>
        <w:numPr>
          <w:ilvl w:val="0"/>
          <w:numId w:val="3"/>
        </w:numPr>
        <w:spacing w:after="60" w:line="260"/>
      </w:pPr>
      <w:r>
        <w:rPr>
          <w:rFonts w:ascii="Arial" w:cs="Arial" w:eastAsia="Arial" w:hAnsi="Arial"/>
          <w:sz w:val="21"/>
          <w:szCs w:val="21"/>
        </w:rPr>
        <w:t xml:space="preserve">image_id is generator-prefixed and globally unique; source_real_id is the pairing key.</w:t>
      </w:r>
    </w:p>
    <w:p>
      <w:pPr>
        <w:pStyle w:val="ListParagraph"/>
        <w:numPr>
          <w:ilvl w:val="0"/>
          <w:numId w:val="3"/>
        </w:numPr>
        <w:spacing w:after="60" w:line="260"/>
      </w:pPr>
      <w:r>
        <w:rPr>
          <w:rFonts w:ascii="Arial" w:cs="Arial" w:eastAsia="Arial" w:hAnsi="Arial"/>
          <w:sz w:val="21"/>
          <w:szCs w:val="21"/>
        </w:rPr>
        <w:t xml:space="preserve">All model/dataset IDs replaced with the verified ones (Section 1.7); Open Images source chosen; RAISE availability confirmed.</w:t>
      </w:r>
    </w:p>
    <w:p>
      <w:pPr>
        <w:pStyle w:val="Heading3"/>
      </w:pPr>
      <w:r>
        <w:t xml:space="preserve">Generation safety</w:t>
      </w:r>
    </w:p>
    <w:p>
      <w:pPr>
        <w:pStyle w:val="ListParagraph"/>
        <w:numPr>
          <w:ilvl w:val="0"/>
          <w:numId w:val="3"/>
        </w:numPr>
        <w:spacing w:after="60" w:line="260"/>
      </w:pPr>
      <w:r>
        <w:rPr>
          <w:rFonts w:ascii="Arial" w:cs="Arial" w:eastAsia="Arial" w:hAnsi="Arial"/>
          <w:sz w:val="21"/>
          <w:szCs w:val="21"/>
        </w:rPr>
        <w:t xml:space="preserve">Per-model factory applies the correct pipeline class, steps, guidance, and no-watermark/no-safety-blur per family (Section 3.5).</w:t>
      </w:r>
    </w:p>
    <w:p>
      <w:pPr>
        <w:pStyle w:val="ListParagraph"/>
        <w:numPr>
          <w:ilvl w:val="0"/>
          <w:numId w:val="3"/>
        </w:numPr>
        <w:spacing w:after="60" w:line="260"/>
      </w:pPr>
      <w:r>
        <w:rPr>
          <w:rFonts w:ascii="Arial" w:cs="Arial" w:eastAsia="Arial" w:hAnsi="Arial"/>
          <w:sz w:val="21"/>
          <w:szCs w:val="21"/>
        </w:rPr>
        <w:t xml:space="preserve">Cascade license accepted on each account; every from_pretrained verified in the dry run.</w:t>
      </w:r>
    </w:p>
    <w:p>
      <w:pPr>
        <w:pStyle w:val="ListParagraph"/>
        <w:numPr>
          <w:ilvl w:val="0"/>
          <w:numId w:val="3"/>
        </w:numPr>
        <w:spacing w:after="60" w:line="260"/>
      </w:pPr>
      <w:r>
        <w:rPr>
          <w:rFonts w:ascii="Arial" w:cs="Arial" w:eastAsia="Arial" w:hAnsi="Arial"/>
          <w:sz w:val="21"/>
          <w:szCs w:val="21"/>
        </w:rPr>
        <w:t xml:space="preserve">One model loaded at a time; unload asserts VRAM ≈ 0 before the next; HF cache deleted between models.</w:t>
      </w:r>
    </w:p>
    <w:p>
      <w:pPr>
        <w:pStyle w:val="ListParagraph"/>
        <w:numPr>
          <w:ilvl w:val="0"/>
          <w:numId w:val="3"/>
        </w:numPr>
        <w:spacing w:after="60" w:line="260"/>
      </w:pPr>
      <w:r>
        <w:rPr>
          <w:rFonts w:ascii="Arial" w:cs="Arial" w:eastAsia="Arial" w:hAnsi="Arial"/>
          <w:sz w:val="21"/>
          <w:szCs w:val="21"/>
        </w:rPr>
        <w:t xml:space="preserve">Seeds and batch filenames are deterministic (Section 3.3).</w:t>
      </w:r>
    </w:p>
    <w:p>
      <w:pPr>
        <w:pStyle w:val="Heading3"/>
      </w:pPr>
      <w:r>
        <w:t xml:space="preserve">Data integrity</w:t>
      </w:r>
    </w:p>
    <w:p>
      <w:pPr>
        <w:pStyle w:val="ListParagraph"/>
        <w:numPr>
          <w:ilvl w:val="0"/>
          <w:numId w:val="3"/>
        </w:numPr>
        <w:spacing w:after="60" w:line="260"/>
      </w:pPr>
      <w:r>
        <w:rPr>
          <w:rFonts w:ascii="Arial" w:cs="Arial" w:eastAsia="Arial" w:hAnsi="Arial"/>
          <w:sz w:val="21"/>
          <w:szCs w:val="21"/>
        </w:rPr>
        <w:t xml:space="preserve">Real downloader: exif_transpose, ICC drop, min-edge≥12, NSFW + watermark filter, reject-on-decode-fail, perceptual dedupe.</w:t>
      </w:r>
    </w:p>
    <w:p>
      <w:pPr>
        <w:pStyle w:val="ListParagraph"/>
        <w:numPr>
          <w:ilvl w:val="0"/>
          <w:numId w:val="3"/>
        </w:numPr>
        <w:spacing w:after="60" w:line="260"/>
      </w:pPr>
      <w:r>
        <w:rPr>
          <w:rFonts w:ascii="Arial" w:cs="Arial" w:eastAsia="Arial" w:hAnsi="Arial"/>
          <w:sz w:val="21"/>
          <w:szCs w:val="21"/>
        </w:rPr>
        <w:t xml:space="preserve">Over-pull factor set so each source nets its quota of ACCEPTED images.</w:t>
      </w:r>
    </w:p>
    <w:p>
      <w:pPr>
        <w:pStyle w:val="ListParagraph"/>
        <w:numPr>
          <w:ilvl w:val="0"/>
          <w:numId w:val="3"/>
        </w:numPr>
        <w:spacing w:after="60" w:line="260"/>
      </w:pPr>
      <w:r>
        <w:rPr>
          <w:rFonts w:ascii="Arial" w:cs="Arial" w:eastAsia="Arial" w:hAnsi="Arial"/>
          <w:sz w:val="21"/>
          <w:szCs w:val="21"/>
        </w:rPr>
        <w:t xml:space="preserve">Captions cover 100% of pushed real IDs before any Phase-3 generation.</w:t>
      </w:r>
    </w:p>
    <w:p>
      <w:pPr>
        <w:pStyle w:val="ListParagraph"/>
        <w:numPr>
          <w:ilvl w:val="0"/>
          <w:numId w:val="3"/>
        </w:numPr>
        <w:spacing w:after="60" w:line="260"/>
      </w:pPr>
      <w:r>
        <w:rPr>
          <w:rFonts w:ascii="Arial" w:cs="Arial" w:eastAsia="Arial" w:hAnsi="Arial"/>
          <w:sz w:val="21"/>
          <w:szCs w:val="21"/>
        </w:rPr>
        <w:t xml:space="preserve">Frozen ~19-field schema with nullable types from batch 1 (Section 3.6).</w:t>
      </w:r>
    </w:p>
    <w:p>
      <w:pPr>
        <w:pStyle w:val="Heading3"/>
      </w:pPr>
      <w:r>
        <w:t xml:space="preserve">Resilience</w:t>
      </w:r>
    </w:p>
    <w:p>
      <w:pPr>
        <w:pStyle w:val="ListParagraph"/>
        <w:numPr>
          <w:ilvl w:val="0"/>
          <w:numId w:val="3"/>
        </w:numPr>
        <w:spacing w:after="60" w:line="260"/>
      </w:pPr>
      <w:r>
        <w:rPr>
          <w:rFonts w:ascii="Arial" w:cs="Arial" w:eastAsia="Arial" w:hAnsi="Arial"/>
          <w:sz w:val="21"/>
          <w:szCs w:val="21"/>
        </w:rPr>
        <w:t xml:space="preserve">Every push uses retry-with-backoff and the data-first / state-last ordering (Section 3.1).</w:t>
      </w:r>
    </w:p>
    <w:p>
      <w:pPr>
        <w:pStyle w:val="ListParagraph"/>
        <w:numPr>
          <w:ilvl w:val="0"/>
          <w:numId w:val="3"/>
        </w:numPr>
        <w:spacing w:after="60" w:line="260"/>
      </w:pPr>
      <w:r>
        <w:rPr>
          <w:rFonts w:ascii="Arial" w:cs="Arial" w:eastAsia="Arial" w:hAnsi="Arial"/>
          <w:sz w:val="21"/>
          <w:szCs w:val="21"/>
        </w:rPr>
        <w:t xml:space="preserve">Resume reconciles against actual parquet files, not just progress.json.</w:t>
      </w:r>
    </w:p>
    <w:p>
      <w:pPr>
        <w:pStyle w:val="ListParagraph"/>
        <w:numPr>
          <w:ilvl w:val="0"/>
          <w:numId w:val="3"/>
        </w:numPr>
        <w:spacing w:after="60" w:line="260"/>
      </w:pPr>
      <w:r>
        <w:rPr>
          <w:rFonts w:ascii="Arial" w:cs="Arial" w:eastAsia="Arial" w:hAnsi="Arial"/>
          <w:sz w:val="21"/>
          <w:szCs w:val="21"/>
        </w:rPr>
        <w:t xml:space="preserve">Multi-session lease in place; parallel work on one model uses disjoint ID ranges (Section 3.2).</w:t>
      </w:r>
    </w:p>
    <w:p>
      <w:pPr>
        <w:pStyle w:val="Heading3"/>
      </w:pPr>
      <w:r>
        <w:t xml:space="preserve">Before going public</w:t>
      </w:r>
    </w:p>
    <w:p>
      <w:pPr>
        <w:pStyle w:val="ListParagraph"/>
        <w:numPr>
          <w:ilvl w:val="0"/>
          <w:numId w:val="3"/>
        </w:numPr>
        <w:spacing w:after="60" w:line="260"/>
      </w:pPr>
      <w:r>
        <w:rPr>
          <w:rFonts w:ascii="Arial" w:cs="Arial" w:eastAsia="Arial" w:hAnsi="Arial"/>
          <w:sz w:val="21"/>
          <w:szCs w:val="21"/>
        </w:rPr>
        <w:t xml:space="preserve">100-image dry run completed end-to-end (download → caption → each model → push → resume) on at least two accounts.</w:t>
      </w:r>
    </w:p>
    <w:p>
      <w:pPr>
        <w:pStyle w:val="ListParagraph"/>
        <w:numPr>
          <w:ilvl w:val="0"/>
          <w:numId w:val="3"/>
        </w:numPr>
        <w:spacing w:after="60" w:line="260"/>
      </w:pPr>
      <w:r>
        <w:rPr>
          <w:rFonts w:ascii="Arial" w:cs="Arial" w:eastAsia="Arial" w:hAnsi="Arial"/>
          <w:sz w:val="21"/>
          <w:szCs w:val="21"/>
        </w:rPr>
        <w:t xml:space="preserve">Full validation (Section 4) passes, including the sniff-test gate &lt; 95%.</w:t>
      </w:r>
    </w:p>
    <w:p>
      <w:pPr>
        <w:pStyle w:val="ListParagraph"/>
        <w:numPr>
          <w:ilvl w:val="0"/>
          <w:numId w:val="3"/>
        </w:numPr>
        <w:spacing w:after="60" w:line="260"/>
      </w:pPr>
      <w:r>
        <w:rPr>
          <w:rFonts w:ascii="Arial" w:cs="Arial" w:eastAsia="Arial" w:hAnsi="Arial"/>
          <w:sz w:val="21"/>
          <w:szCs w:val="21"/>
        </w:rPr>
        <w:t xml:space="preserve">Dataset card written; known residual asymmetries (Leak-Free §8) disclosed; license confirmed.</w:t>
      </w:r>
    </w:p>
    <w:p>
      <w:pPr>
        <w:pStyle w:val="ListParagraph"/>
        <w:numPr>
          <w:ilvl w:val="0"/>
          <w:numId w:val="3"/>
        </w:numPr>
        <w:spacing w:after="60" w:line="260"/>
      </w:pPr>
      <w:r>
        <w:rPr>
          <w:rFonts w:ascii="Arial" w:cs="Arial" w:eastAsia="Arial" w:hAnsi="Arial"/>
          <w:sz w:val="21"/>
          <w:szCs w:val="21"/>
        </w:rPr>
        <w:t xml:space="preserve">Repo flipped to public only as the final step.</w:t>
      </w:r>
    </w:p>
    <w:p>
      <w:r>
        <w:br w:type="page"/>
      </w:r>
    </w:p>
    <w:p>
      <w:pPr>
        <w:pStyle w:val="Heading1"/>
      </w:pPr>
      <w:r>
        <w:t xml:space="preserve">6.  Open Items — Your Decision Needed</w:t>
      </w:r>
    </w:p>
    <w:p>
      <w:pPr>
        <w:spacing w:after="120" w:line="264"/>
      </w:pPr>
      <w:r>
        <w:rPr>
          <w:rFonts w:ascii="Arial" w:cs="Arial" w:eastAsia="Arial" w:hAnsi="Arial"/>
          <w:sz w:val="21"/>
          <w:szCs w:val="21"/>
        </w:rPr>
        <w:t xml:space="preserve">These are the genuine choices the notebooks depend on but that only you can make. Confirm them and I’ll build the notebooks against the spec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3460"/>
      </w:tblGrid>
      <w:tr>
        <w:trPr>
          <w:tblHeader/>
        </w:trPr>
        <w:tc>
          <w:tcPr>
            <w:tcW w:type="dxa" w:w="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w:t>
            </w:r>
          </w:p>
        </w:tc>
        <w:tc>
          <w:tcPr>
            <w:tcW w:type="dxa" w:w="54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Decision</w:t>
            </w:r>
          </w:p>
        </w:tc>
        <w:tc>
          <w:tcPr>
            <w:tcW w:type="dxa" w:w="34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Default I’ll assume if you don’t specify</w:t>
            </w:r>
          </w:p>
        </w:tc>
      </w:tr>
      <w:tr>
        <w:tc>
          <w:tcPr>
            <w:tcW w:type="dxa" w:w="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1</w:t>
            </w:r>
          </w:p>
        </w:tc>
        <w:tc>
          <w:tcPr>
            <w:tcW w:type="dxa" w:w="5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Captioner: Florence-2-large or BLIP-2?</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Florence-2-large (better captions; addresses Challenge 2).</w:t>
            </w:r>
          </w:p>
        </w:tc>
      </w:tr>
      <w:tr>
        <w:tc>
          <w:tcPr>
            <w:tcW w:type="dxa" w:w="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2</w:t>
            </w:r>
          </w:p>
        </w:tc>
        <w:tc>
          <w:tcPr>
            <w:tcW w:type="dxa" w:w="5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Accept the real 1024 compute cost (~100–130 GPU-h, optimistic 89h), or reduce scope (fewer models / fewer images per model) to fit free quotas?</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Keep all 6 models × 50K, but flag that this needs several Kaggle + Colab accounts; see #4.</w:t>
            </w:r>
          </w:p>
        </w:tc>
      </w:tr>
      <w:tr>
        <w:tc>
          <w:tcPr>
            <w:tcW w:type="dxa" w:w="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3</w:t>
            </w:r>
          </w:p>
        </w:tc>
        <w:tc>
          <w:tcPr>
            <w:tcW w:type="dxa" w:w="5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Generation mode: confirm prompt-only text-to-image (answers your clarification).</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Prompt-only text-to-image.</w:t>
            </w:r>
          </w:p>
        </w:tc>
      </w:tr>
      <w:tr>
        <w:tc>
          <w:tcPr>
            <w:tcW w:type="dxa" w:w="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4</w:t>
            </w:r>
          </w:p>
        </w:tc>
        <w:tc>
          <w:tcPr>
            <w:tcW w:type="dxa" w:w="5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How many Kaggle + Colab accounts are available? (Needed to judge whether ~100–130 GPU-h on 30h/week quotas is feasible and on what timeline.)</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Assume 3–4 accounts → a multi-week run.</w:t>
            </w:r>
          </w:p>
        </w:tc>
      </w:tr>
      <w:tr>
        <w:tc>
          <w:tcPr>
            <w:tcW w:type="dxa" w:w="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5</w:t>
            </w:r>
          </w:p>
        </w:tc>
        <w:tc>
          <w:tcPr>
            <w:tcW w:type="dxa" w:w="5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Final HuggingFace repo namespace (user or org), and confirm private-until-publish.</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username/ai-detection-dataset, private until validated.</w:t>
            </w:r>
          </w:p>
        </w:tc>
      </w:tr>
      <w:tr>
        <w:tc>
          <w:tcPr>
            <w:tcW w:type="dxa" w:w="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6</w:t>
            </w:r>
          </w:p>
        </w:tc>
        <w:tc>
          <w:tcPr>
            <w:tcW w:type="dxa" w:w="5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Open Images source replacement (the plan’s ID is wrong) — a specific HF mirror, or substitute those 9,000 with more COCO/LAION?</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Substitute with additional COCO + LAION to hit 50K, unless you name a mirror.</w:t>
            </w:r>
          </w:p>
        </w:tc>
      </w:tr>
      <w:tr>
        <w:tc>
          <w:tcPr>
            <w:tcW w:type="dxa" w:w="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7</w:t>
            </w:r>
          </w:p>
        </w:tc>
        <w:tc>
          <w:tcPr>
            <w:tcW w:type="dxa" w:w="54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RAISE-1K: still reachable for you? If not, substitute the 1,000 forensic-grade images?</w:t>
            </w:r>
          </w:p>
        </w:tc>
        <w:tc>
          <w:tcPr>
            <w:tcW w:type="dxa" w:w="34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Substitute if unavailable; adjust source breakdown.</w:t>
            </w:r>
          </w:p>
        </w:tc>
      </w:tr>
      <w:tr>
        <w:tc>
          <w:tcPr>
            <w:tcW w:type="dxa" w:w="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8</w:t>
            </w:r>
          </w:p>
        </w:tc>
        <w:tc>
          <w:tcPr>
            <w:tcW w:type="dxa" w:w="54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License (plan says CC-BY-4.0). The dataset embeds image bytes derived from COCO/LAION/etc. — redistribution terms of those sources matter. Worth confirming you can republish the pixels.</w:t>
            </w:r>
          </w:p>
        </w:tc>
        <w:tc>
          <w:tcPr>
            <w:tcW w:type="dxa" w:w="34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CC-BY-4.0 for YOUR annotations/AI images; I’ll flag the source-licensing caveat in the card. (Not legal advice.)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879" w:sz="1"/>
              <w:left w:val="single" w:color="E0A800" w:sz="12"/>
              <w:bottom w:val="single" w:color="E2C879" w:sz="1"/>
              <w:right w:val="single" w:color="E2C879" w:sz="1"/>
            </w:tcBorders>
            <w:shd w:fill="FFF6DA" w:val="clear"/>
            <w:tcMar>
              <w:top w:type="dxa" w:w="100"/>
              <w:left w:type="dxa" w:w="160"/>
              <w:bottom w:type="dxa" w:w="100"/>
              <w:right w:type="dxa" w:w="160"/>
            </w:tcMar>
          </w:tcPr>
          <w:p>
            <w:pPr>
              <w:spacing w:after="0" w:line="260"/>
            </w:pPr>
            <w:r>
              <w:rPr>
                <w:rFonts w:ascii="Arial" w:cs="Arial" w:eastAsia="Arial" w:hAnsi="Arial"/>
                <w:b/>
                <w:bCs/>
                <w:sz w:val="21"/>
                <w:szCs w:val="21"/>
              </w:rPr>
              <w:t xml:space="preserve">On item 8: </w:t>
            </w:r>
            <w:r>
              <w:rPr>
                <w:rFonts w:ascii="Arial" w:cs="Arial" w:eastAsia="Arial" w:hAnsi="Arial"/>
                <w:sz w:val="21"/>
                <w:szCs w:val="21"/>
              </w:rPr>
              <w:t xml:space="preserve">this is a real consideration, not a formality — some source datasets distribute URLs precisely because they don’t hold redistribution rights to the pixels. I’m flagging it so it’s a conscious choice; I’m not a lawyer and this isn’t legal advice.</w:t>
            </w:r>
          </w:p>
        </w:tc>
      </w:tr>
    </w:tbl>
    <w:p>
      <w:pPr>
        <w:pStyle w:val="Heading1"/>
      </w:pPr>
      <w:r>
        <w:t xml:space="preserve">7.  Definition of Done</w:t>
      </w:r>
    </w:p>
    <w:p>
      <w:pPr>
        <w:spacing w:after="120" w:line="264"/>
      </w:pPr>
      <w:r>
        <w:rPr>
          <w:rFonts w:ascii="Arial" w:cs="Arial" w:eastAsia="Arial" w:hAnsi="Arial"/>
          <w:sz w:val="21"/>
          <w:szCs w:val="21"/>
        </w:rPr>
        <w:t xml:space="preserve">The dataset is publication-ready when all of the following hold:</w:t>
      </w:r>
    </w:p>
    <w:p>
      <w:pPr>
        <w:pStyle w:val="ListParagraph"/>
        <w:numPr>
          <w:ilvl w:val="0"/>
          <w:numId w:val="2"/>
        </w:numPr>
        <w:spacing w:after="60" w:line="260"/>
      </w:pPr>
      <w:r>
        <w:rPr>
          <w:rFonts w:ascii="Arial" w:cs="Arial" w:eastAsia="Arial" w:hAnsi="Arial"/>
          <w:sz w:val="21"/>
          <w:szCs w:val="21"/>
        </w:rPr>
        <w:t xml:space="preserve">Exactly 50,000 accepted rows per generator (real + 6 models) = 350,000 rows, verified from the actual parquet files.</w:t>
      </w:r>
    </w:p>
    <w:p>
      <w:pPr>
        <w:pStyle w:val="ListParagraph"/>
        <w:numPr>
          <w:ilvl w:val="0"/>
          <w:numId w:val="2"/>
        </w:numPr>
        <w:spacing w:after="60" w:line="260"/>
      </w:pPr>
      <w:r>
        <w:rPr>
          <w:rFonts w:ascii="Arial" w:cs="Arial" w:eastAsia="Arial" w:hAnsi="Arial"/>
          <w:sz w:val="21"/>
          <w:szCs w:val="21"/>
        </w:rPr>
        <w:t xml:space="preserve">Every real image has exactly six AI partners sharing its source_real_id; no orphans, no incomplete pairs.</w:t>
      </w:r>
    </w:p>
    <w:p>
      <w:pPr>
        <w:pStyle w:val="ListParagraph"/>
        <w:numPr>
          <w:ilvl w:val="0"/>
          <w:numId w:val="2"/>
        </w:numPr>
        <w:spacing w:after="60" w:line="260"/>
      </w:pPr>
      <w:r>
        <w:rPr>
          <w:rFonts w:ascii="Arial" w:cs="Arial" w:eastAsia="Arial" w:hAnsi="Arial"/>
          <w:sz w:val="21"/>
          <w:szCs w:val="21"/>
        </w:rPr>
        <w:t xml:space="preserve">Every row passes the canonical-pipeline invariants: 512×512 RGB PNG, no EXIF/ICC/PNG-text chunks, identical PNG headers across classes, pipeline_version = 1.1.</w:t>
      </w:r>
    </w:p>
    <w:p>
      <w:pPr>
        <w:pStyle w:val="ListParagraph"/>
        <w:numPr>
          <w:ilvl w:val="0"/>
          <w:numId w:val="2"/>
        </w:numPr>
        <w:spacing w:after="60" w:line="260"/>
      </w:pPr>
      <w:r>
        <w:rPr>
          <w:rFonts w:ascii="Arial" w:cs="Arial" w:eastAsia="Arial" w:hAnsi="Arial"/>
          <w:sz w:val="21"/>
          <w:szCs w:val="21"/>
        </w:rPr>
        <w:t xml:space="preserve">Train/val/test are pair-level, deterministic, persisted, pairwise-disjoint, and cover all pairs.</w:t>
      </w:r>
    </w:p>
    <w:p>
      <w:pPr>
        <w:pStyle w:val="ListParagraph"/>
        <w:numPr>
          <w:ilvl w:val="0"/>
          <w:numId w:val="2"/>
        </w:numPr>
        <w:spacing w:after="60" w:line="260"/>
      </w:pPr>
      <w:r>
        <w:rPr>
          <w:rFonts w:ascii="Arial" w:cs="Arial" w:eastAsia="Arial" w:hAnsi="Arial"/>
          <w:sz w:val="21"/>
          <w:szCs w:val="21"/>
        </w:rPr>
        <w:t xml:space="preserve">The ResNet-18 sniff test scores under 95% in one epoch on a 5K-pair subset — the pipeline is not leaking.</w:t>
      </w:r>
    </w:p>
    <w:p>
      <w:pPr>
        <w:pStyle w:val="ListParagraph"/>
        <w:numPr>
          <w:ilvl w:val="0"/>
          <w:numId w:val="2"/>
        </w:numPr>
        <w:spacing w:after="60" w:line="260"/>
      </w:pPr>
      <w:r>
        <w:rPr>
          <w:rFonts w:ascii="Arial" w:cs="Arial" w:eastAsia="Arial" w:hAnsi="Arial"/>
          <w:sz w:val="21"/>
          <w:szCs w:val="21"/>
        </w:rPr>
        <w:t xml:space="preserve">Dataset card documents models, splits, schema, per-image generation config, residual asymmetries, and license; repo is public.</w:t>
      </w:r>
    </w:p>
    <w:p>
      <w:r>
        <w:br w:type="page"/>
      </w:r>
    </w:p>
    <w:p>
      <w:pPr>
        <w:pStyle w:val="Heading1"/>
      </w:pPr>
      <w:r>
        <w:t xml:space="preserve">Appendix A.  Free-Tier Environment Quick Reference</w:t>
      </w:r>
    </w:p>
    <w:p>
      <w:pPr>
        <w:spacing w:after="120" w:line="264"/>
      </w:pPr>
      <w:r>
        <w:rPr>
          <w:rFonts w:ascii="Arial" w:cs="Arial" w:eastAsia="Arial" w:hAnsi="Arial"/>
          <w:sz w:val="21"/>
          <w:szCs w:val="21"/>
        </w:rPr>
        <w:t xml:space="preserve">Verified May 2026. Numbers shift — confirm against the platforms’ own docs before a long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600"/>
        <w:gridCol w:w="2560"/>
      </w:tblGrid>
      <w:tr>
        <w:trPr>
          <w:tblHeader/>
        </w:trPr>
        <w:tc>
          <w:tcPr>
            <w:tcW w:type="dxa" w:w="15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Resource</w:t>
            </w:r>
          </w:p>
        </w:tc>
        <w:tc>
          <w:tcPr>
            <w:tcW w:type="dxa" w:w="27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Kaggle (free)</w:t>
            </w:r>
          </w:p>
        </w:tc>
        <w:tc>
          <w:tcPr>
            <w:tcW w:type="dxa" w:w="260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Colab (free)</w:t>
            </w:r>
          </w:p>
        </w:tc>
        <w:tc>
          <w:tcPr>
            <w:tcW w:type="dxa" w:w="2560"/>
            <w:tcBorders>
              <w:top w:val="single" w:color="C9C9CF" w:sz="1"/>
              <w:left w:val="single" w:color="C9C9CF" w:sz="1"/>
              <w:bottom w:val="single" w:color="C9C9CF" w:sz="1"/>
              <w:right w:val="single" w:color="C9C9CF" w:sz="1"/>
            </w:tcBorders>
            <w:shd w:fill="2E5A88" w:val="clear"/>
            <w:tcMar>
              <w:top w:type="dxa" w:w="70"/>
              <w:left w:type="dxa" w:w="110"/>
              <w:bottom w:type="dxa" w:w="70"/>
              <w:right w:type="dxa" w:w="110"/>
            </w:tcMar>
            <w:vAlign w:val="center"/>
          </w:tcPr>
          <w:p>
            <w:pPr>
              <w:spacing w:after="0" w:line="230"/>
            </w:pPr>
            <w:r>
              <w:rPr>
                <w:rFonts w:ascii="Arial" w:cs="Arial" w:eastAsia="Arial" w:hAnsi="Arial"/>
                <w:b/>
                <w:bCs/>
                <w:color w:val="FFFFFF"/>
                <w:sz w:val="18"/>
                <w:szCs w:val="18"/>
              </w:rPr>
              <w:t xml:space="preserve">HuggingFace (public dataset)</w:t>
            </w:r>
          </w:p>
        </w:tc>
      </w:tr>
      <w:tr>
        <w:tc>
          <w:tcPr>
            <w:tcW w:type="dxa" w:w="1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GPU</w:t>
            </w:r>
          </w:p>
        </w:tc>
        <w:tc>
          <w:tcPr>
            <w:tcW w:type="dxa" w:w="2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T4×2 (16GB each) or P100; ~30 h/week</w:t>
            </w:r>
          </w:p>
        </w:tc>
        <w:tc>
          <w:tcPr>
            <w:tcW w:type="dxa" w:w="26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Often T4 16GB; not guaranteed; may give CPU</w:t>
            </w:r>
          </w:p>
        </w:tc>
        <w:tc>
          <w:tcPr>
            <w:tcW w:type="dxa" w:w="25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n/a</w:t>
            </w:r>
          </w:p>
        </w:tc>
      </w:tr>
      <w:tr>
        <w:tc>
          <w:tcPr>
            <w:tcW w:type="dxa" w:w="1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Session cap</w:t>
            </w:r>
          </w:p>
        </w:tc>
        <w:tc>
          <w:tcPr>
            <w:tcW w:type="dxa" w:w="2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~12 h</w:t>
            </w:r>
          </w:p>
        </w:tc>
        <w:tc>
          <w:tcPr>
            <w:tcW w:type="dxa" w:w="26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~12 h; idle disconnect ~90 min</w:t>
            </w:r>
          </w:p>
        </w:tc>
        <w:tc>
          <w:tcPr>
            <w:tcW w:type="dxa" w:w="25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n/a</w:t>
            </w:r>
          </w:p>
        </w:tc>
      </w:tr>
      <w:tr>
        <w:tc>
          <w:tcPr>
            <w:tcW w:type="dxa" w:w="1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RAM</w:t>
            </w:r>
          </w:p>
        </w:tc>
        <w:tc>
          <w:tcPr>
            <w:tcW w:type="dxa" w:w="2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~32 GB</w:t>
            </w:r>
          </w:p>
        </w:tc>
        <w:tc>
          <w:tcPr>
            <w:tcW w:type="dxa" w:w="26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~12–13 GB</w:t>
            </w:r>
          </w:p>
        </w:tc>
        <w:tc>
          <w:tcPr>
            <w:tcW w:type="dxa" w:w="25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n/a</w:t>
            </w:r>
          </w:p>
        </w:tc>
      </w:tr>
      <w:tr>
        <w:tc>
          <w:tcPr>
            <w:tcW w:type="dxa" w:w="1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Disk</w:t>
            </w:r>
          </w:p>
        </w:tc>
        <w:tc>
          <w:tcPr>
            <w:tcW w:type="dxa" w:w="2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~20 GB saved (/working) + scratch</w:t>
            </w:r>
          </w:p>
        </w:tc>
        <w:tc>
          <w:tcPr>
            <w:tcW w:type="dxa" w:w="26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~78–100 GB ephemeral</w:t>
            </w:r>
          </w:p>
        </w:tc>
        <w:tc>
          <w:tcPr>
            <w:tcW w:type="dxa" w:w="25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Storage effectively large for public repos</w:t>
            </w:r>
          </w:p>
        </w:tc>
      </w:tr>
      <w:tr>
        <w:tc>
          <w:tcPr>
            <w:tcW w:type="dxa" w:w="1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Internet</w:t>
            </w:r>
          </w:p>
        </w:tc>
        <w:tc>
          <w:tcPr>
            <w:tcW w:type="dxa" w:w="2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OFF by default; needs phone verification</w:t>
            </w:r>
          </w:p>
        </w:tc>
        <w:tc>
          <w:tcPr>
            <w:tcW w:type="dxa" w:w="26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On by default</w:t>
            </w:r>
          </w:p>
        </w:tc>
        <w:tc>
          <w:tcPr>
            <w:tcW w:type="dxa" w:w="25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n/a</w:t>
            </w:r>
          </w:p>
        </w:tc>
      </w:tr>
      <w:tr>
        <w:tc>
          <w:tcPr>
            <w:tcW w:type="dxa" w:w="15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Main risk</w:t>
            </w:r>
          </w:p>
        </w:tc>
        <w:tc>
          <w:tcPr>
            <w:tcW w:type="dxa" w:w="27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Weekly quota, internet toggle, dual-GPU misuse</w:t>
            </w:r>
          </w:p>
        </w:tc>
        <w:tc>
          <w:tcPr>
            <w:tcW w:type="dxa" w:w="260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Disconnects, CPU assignment</w:t>
            </w:r>
          </w:p>
        </w:tc>
        <w:tc>
          <w:tcPr>
            <w:tcW w:type="dxa" w:w="2560"/>
            <w:tcBorders>
              <w:top w:val="single" w:color="C9C9CF" w:sz="1"/>
              <w:left w:val="single" w:color="C9C9CF" w:sz="1"/>
              <w:bottom w:val="single" w:color="C9C9CF" w:sz="1"/>
              <w:right w:val="single" w:color="C9C9CF" w:sz="1"/>
            </w:tcBorders>
            <w:shd w:fill="F3F5F8" w:val="clear"/>
            <w:tcMar>
              <w:top w:type="dxa" w:w="60"/>
              <w:left w:type="dxa" w:w="110"/>
              <w:bottom w:type="dxa" w:w="60"/>
              <w:right w:type="dxa" w:w="110"/>
            </w:tcMar>
          </w:tcPr>
          <w:p>
            <w:pPr>
              <w:spacing w:after="0" w:line="230"/>
            </w:pPr>
            <w:r>
              <w:rPr>
                <w:rFonts w:ascii="Arial" w:cs="Arial" w:eastAsia="Arial" w:hAnsi="Arial"/>
                <w:sz w:val="18"/>
                <w:szCs w:val="18"/>
              </w:rPr>
              <w:t xml:space="preserve">Commit rate limits; LFS bandwidth</w:t>
            </w:r>
          </w:p>
        </w:tc>
      </w:tr>
      <w:tr>
        <w:tc>
          <w:tcPr>
            <w:tcW w:type="dxa" w:w="15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Defense in this spec</w:t>
            </w:r>
          </w:p>
        </w:tc>
        <w:tc>
          <w:tcPr>
            <w:tcW w:type="dxa" w:w="27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§2.4, §2.2, §3.2</w:t>
            </w:r>
          </w:p>
        </w:tc>
        <w:tc>
          <w:tcPr>
            <w:tcW w:type="dxa" w:w="260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§2.4, frequent checkpoints</w:t>
            </w:r>
          </w:p>
        </w:tc>
        <w:tc>
          <w:tcPr>
            <w:tcW w:type="dxa" w:w="2560"/>
            <w:tcBorders>
              <w:top w:val="single" w:color="C9C9CF" w:sz="1"/>
              <w:left w:val="single" w:color="C9C9CF" w:sz="1"/>
              <w:bottom w:val="single" w:color="C9C9CF" w:sz="1"/>
              <w:right w:val="single" w:color="C9C9CF" w:sz="1"/>
            </w:tcBorders>
            <w:shd w:fill="FFFFFF" w:val="clear"/>
            <w:tcMar>
              <w:top w:type="dxa" w:w="60"/>
              <w:left w:type="dxa" w:w="110"/>
              <w:bottom w:type="dxa" w:w="60"/>
              <w:right w:type="dxa" w:w="110"/>
            </w:tcMar>
          </w:tcPr>
          <w:p>
            <w:pPr>
              <w:spacing w:after="0" w:line="230"/>
            </w:pPr>
            <w:r>
              <w:rPr>
                <w:rFonts w:ascii="Arial" w:cs="Arial" w:eastAsia="Arial" w:hAnsi="Arial"/>
                <w:sz w:val="18"/>
                <w:szCs w:val="18"/>
              </w:rPr>
              <w:t xml:space="preserve">§2.1, §3.1</w:t>
            </w:r>
          </w:p>
        </w:tc>
      </w:tr>
    </w:tbl>
    <w:p>
      <w:pPr>
        <w:spacing w:after="60"/>
      </w:pPr>
      <w:r>
        <w:rPr>
          <w:rFonts w:ascii="Arial" w:cs="Arial" w:eastAsia="Arial" w:hAnsi="Arial"/>
          <w:sz w:val="21"/>
          <w:szCs w:val="21"/>
        </w:rPr>
        <w:t xml:space="preserve"/>
      </w:r>
    </w:p>
    <w:p>
      <w:pPr>
        <w:spacing w:before="240"/>
        <w:jc w:val="center"/>
      </w:pPr>
      <w:r>
        <w:rPr>
          <w:rFonts w:ascii="Arial" w:cs="Arial" w:eastAsia="Arial" w:hAnsi="Arial"/>
          <w:i/>
          <w:iCs/>
          <w:color w:val="777777"/>
          <w:sz w:val="20"/>
          <w:szCs w:val="20"/>
        </w:rPr>
        <w:t xml:space="preserve">End of Hardened Specification v1.0 — confirm Section 6 to proceed to notebooks.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pPr>
    <w:r>
      <w:rPr>
        <w:rFonts w:ascii="Arial" w:cs="Arial" w:eastAsia="Arial" w:hAnsi="Arial"/>
        <w:color w:val="888888"/>
        <w:sz w:val="16"/>
        <w:szCs w:val="16"/>
      </w:rPr>
      <w:t xml:space="preserve">AI-Detection Dataset — Hardened Spec v1.0</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88" w:sz="6" w:space="4"/>
      </w:pBdr>
      <w:spacing w:after="140" w:before="280"/>
      <w:outlineLvl w:val="0"/>
    </w:pPr>
    <w:rPr>
      <w:rFonts w:ascii="Arial" w:cs="Arial" w:eastAsia="Arial" w:hAnsi="Arial"/>
      <w:b/>
      <w:bCs/>
      <w:color w:val="1F3F6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A88"/>
      <w:sz w:val="25"/>
      <w:szCs w:val="25"/>
    </w:rPr>
  </w:style>
  <w:style w:type="paragraph" w:styleId="Heading3">
    <w:name w:val="Heading 3"/>
    <w:basedOn w:val="Normal"/>
    <w:next w:val="Normal"/>
    <w:qFormat/>
    <w:pPr>
      <w:spacing w:after="70" w:before="140"/>
      <w:outlineLvl w:val="2"/>
    </w:pPr>
    <w:rPr>
      <w:rFonts w:ascii="Arial" w:cs="Arial" w:eastAsia="Arial" w:hAnsi="Arial"/>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AI-Image-Detection Dataset Generator — Hardened Engineering Specification</dc:title>
  <dc:creator>Claude</dc:creator>
  <cp:lastModifiedBy>Un-named</cp:lastModifiedBy>
  <cp:revision>1</cp:revision>
  <dcterms:created xsi:type="dcterms:W3CDTF">2026-05-28T18:47:01.511Z</dcterms:created>
  <dcterms:modified xsi:type="dcterms:W3CDTF">2026-05-28T18:47:01.512Z</dcterms:modified>
</cp:coreProperties>
</file>

<file path=docProps/custom.xml><?xml version="1.0" encoding="utf-8"?>
<Properties xmlns="http://schemas.openxmlformats.org/officeDocument/2006/custom-properties" xmlns:vt="http://schemas.openxmlformats.org/officeDocument/2006/docPropsVTypes"/>
</file>