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NONPROFIT GRANT PROPOSAL 2</w:t>
      </w:r>
    </w:p>
    <w:p>
      <w:pPr>
        <w:pStyle w:val="Heading2"/>
      </w:pPr>
      <w:r>
        <w:t>EXECUTIVE SUMMARY</w:t>
      </w:r>
    </w:p>
    <w:p>
      <w:r>
        <w:t>This is sample content for the executive summary section of a nonprofit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PROBLEM STATEMENT</w:t>
      </w:r>
    </w:p>
    <w:p>
      <w:r>
        <w:t>This is sample content for the problem statement section of a nonprofit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METHODOLOGY</w:t>
      </w:r>
    </w:p>
    <w:p>
      <w:r>
        <w:t>This is sample content for the methodology section of a nonprofit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EXPECTED OUTCOMES</w:t>
      </w:r>
    </w:p>
    <w:p>
      <w:r>
        <w:t>This is sample content for the expected outcomes section of a nonprofit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BUDGET</w:t>
      </w:r>
    </w:p>
    <w:p>
      <w:r>
        <w:t>This is sample content for the budget section of a nonprofit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TIMELINE</w:t>
      </w:r>
    </w:p>
    <w:p>
      <w:r>
        <w:t>This is sample content for the timeline section of a nonprofit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