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2816D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BACKGROUND STUDY</w:t>
      </w:r>
      <w:r>
        <w:rPr>
          <w:b/>
          <w:bCs/>
        </w:rPr>
      </w:r>
    </w:p>
    <w:p w14:paraId="2800B835" w14:textId="77777777">
      <w:pPr>
        <w:pBdr/>
        <w:spacing/>
        <w:ind/>
        <w:rPr/>
      </w:pPr>
      <w:r>
        <w:t xml:space="preserve">This background study is based on the following research papers:</w:t>
      </w:r>
      <w:r/>
    </w:p>
    <w:p w14:paraId="3EA78007" w14:textId="77777777">
      <w:pPr>
        <w:numPr>
          <w:ilvl w:val="0"/>
          <w:numId w:val="1"/>
        </w:numPr>
        <w:pBdr/>
        <w:spacing/>
        <w:ind/>
        <w:rPr/>
      </w:pPr>
      <w:r>
        <w:t xml:space="preserve">Privacy-preserving Neural Representations of Text (EMNLP 2018)</w:t>
      </w:r>
      <w:r/>
    </w:p>
    <w:p w14:paraId="3AE75DEA" w14:textId="77777777">
      <w:pPr>
        <w:numPr>
          <w:ilvl w:val="0"/>
          <w:numId w:val="1"/>
        </w:numPr>
        <w:pBdr/>
        <w:spacing/>
        <w:ind/>
        <w:rPr/>
      </w:pPr>
      <w:r>
        <w:t xml:space="preserve">AI-driven Semantic Similarity-Based Job Matching Framework for Recruitment Systems (Information Sciences, 2026)</w:t>
      </w:r>
      <w:r/>
    </w:p>
    <w:p w14:paraId="590ABDE3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C238C2D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1. Privacy-Preserving Neural Representations of Text</w:t>
      </w:r>
      <w:r>
        <w:rPr>
          <w:b/>
          <w:bCs/>
        </w:rPr>
      </w:r>
    </w:p>
    <w:p w14:paraId="4AC5649A" w14:textId="77777777">
      <w:pPr>
        <w:pBdr/>
        <w:spacing/>
        <w:ind/>
        <w:rPr/>
      </w:pPr>
      <w:r>
        <w:t xml:space="preserve">• Focuses on privacy risks in deep learning models used for Natural Language Processing (NLP).</w:t>
      </w:r>
      <w:r/>
    </w:p>
    <w:p w14:paraId="11B14203" w14:textId="77777777">
      <w:pPr>
        <w:pBdr/>
        <w:spacing/>
        <w:ind/>
        <w:rPr/>
      </w:pPr>
      <w:r>
        <w:t xml:space="preserve">• Text input is converted into hidden representations (latent vectors) for tasks such as sentiment or topic classification.</w:t>
      </w:r>
      <w:r/>
    </w:p>
    <w:p w14:paraId="583E2D4D" w14:textId="77777777">
      <w:pPr>
        <w:pBdr/>
        <w:spacing/>
        <w:ind/>
        <w:rPr/>
      </w:pPr>
      <w:r>
        <w:t xml:space="preserve">• These hidden representations may unintentionally encode sensitive or private information.</w:t>
      </w:r>
      <w:r/>
    </w:p>
    <w:p w14:paraId="645CD65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Problem Identified:</w:t>
      </w:r>
      <w:r>
        <w:rPr>
          <w:b/>
          <w:bCs/>
        </w:rPr>
      </w:r>
    </w:p>
    <w:p w14:paraId="58987D22" w14:textId="77777777">
      <w:pPr>
        <w:pBdr/>
        <w:spacing/>
        <w:ind/>
        <w:rPr/>
      </w:pPr>
      <w:r>
        <w:t xml:space="preserve">• Attackers may attempt to extract private attributes from hidden representations.</w:t>
      </w:r>
      <w:r>
        <w:br/>
        <w:t xml:space="preserve">• Private information may include:</w:t>
      </w:r>
      <w:r/>
    </w:p>
    <w:p w14:paraId="6D0568E6" w14:textId="77777777">
      <w:pPr>
        <w:numPr>
          <w:ilvl w:val="0"/>
          <w:numId w:val="2"/>
        </w:numPr>
        <w:pBdr/>
        <w:spacing/>
        <w:ind/>
        <w:rPr/>
      </w:pPr>
      <w:r>
        <w:t xml:space="preserve">Age</w:t>
      </w:r>
      <w:r/>
    </w:p>
    <w:p w14:paraId="039640CF" w14:textId="77777777">
      <w:pPr>
        <w:numPr>
          <w:ilvl w:val="0"/>
          <w:numId w:val="2"/>
        </w:numPr>
        <w:pBdr/>
        <w:spacing/>
        <w:ind/>
        <w:rPr/>
      </w:pPr>
      <w:r>
        <w:t xml:space="preserve">Gender</w:t>
      </w:r>
      <w:r/>
    </w:p>
    <w:p w14:paraId="3641056A" w14:textId="77777777">
      <w:pPr>
        <w:numPr>
          <w:ilvl w:val="0"/>
          <w:numId w:val="2"/>
        </w:numPr>
        <w:pBdr/>
        <w:spacing/>
        <w:ind/>
        <w:rPr/>
      </w:pPr>
      <w:r>
        <w:t xml:space="preserve">Named entities</w:t>
      </w:r>
      <w:r/>
    </w:p>
    <w:p w14:paraId="77798088" w14:textId="77777777">
      <w:pPr>
        <w:numPr>
          <w:ilvl w:val="0"/>
          <w:numId w:val="2"/>
        </w:numPr>
        <w:pBdr/>
        <w:spacing/>
        <w:ind/>
        <w:rPr/>
      </w:pPr>
      <w:r>
        <w:t xml:space="preserve">Other sensitive personal attributes</w:t>
      </w:r>
      <w:r>
        <w:br/>
        <w:t xml:space="preserve">• Risk increases in distributed or cloud-based systems where representations are transmitted or stored.</w:t>
      </w:r>
      <w:r/>
    </w:p>
    <w:p w14:paraId="0B44D71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Privacy Measurement:</w:t>
      </w:r>
      <w:r>
        <w:rPr>
          <w:b/>
          <w:bCs/>
        </w:rPr>
      </w:r>
    </w:p>
    <w:p w14:paraId="6AFD8186" w14:textId="77777777">
      <w:pPr>
        <w:pBdr/>
        <w:spacing/>
        <w:ind/>
        <w:rPr/>
      </w:pPr>
      <w:r>
        <w:t xml:space="preserve">• Privacy is evaluated using an adversarial attack model.</w:t>
      </w:r>
      <w:r/>
    </w:p>
    <w:p w14:paraId="1A5ED38A" w14:textId="77777777">
      <w:pPr>
        <w:pBdr/>
        <w:spacing/>
        <w:ind/>
        <w:rPr/>
      </w:pPr>
      <w:r>
        <w:t xml:space="preserve">• An attacker model attempts to predict private attributes from hidden vectors.</w:t>
      </w:r>
      <w:r/>
    </w:p>
    <w:p w14:paraId="42E6114D" w14:textId="77777777">
      <w:pPr>
        <w:pBdr/>
        <w:spacing/>
        <w:ind/>
        <w:rPr/>
      </w:pPr>
      <w:r>
        <w:t xml:space="preserve">• Higher attacker accuracy = Lower privacy.</w:t>
      </w:r>
      <w:r/>
    </w:p>
    <w:p w14:paraId="0F328B58" w14:textId="77777777">
      <w:pPr>
        <w:pBdr/>
        <w:spacing/>
        <w:ind/>
        <w:rPr/>
      </w:pPr>
      <w:r>
        <w:t xml:space="preserve">• Privacy is measured as the inverse of attacker performance.</w:t>
      </w:r>
      <w:r/>
    </w:p>
    <w:p w14:paraId="338F1B92" w14:textId="77777777">
      <w:pPr>
        <w:pBdr/>
        <w:spacing/>
        <w:ind/>
        <w:rPr/>
      </w:pPr>
      <w:r>
        <w:t xml:space="preserve">• Declustering Technique (Representation Space Control):</w:t>
      </w:r>
      <w:r/>
    </w:p>
    <w:p w14:paraId="14218EFA" w14:textId="77777777">
      <w:pPr>
        <w:numPr>
          <w:ilvl w:val="0"/>
          <w:numId w:val="5"/>
        </w:numPr>
        <w:pBdr/>
        <w:spacing/>
        <w:ind/>
        <w:rPr/>
      </w:pPr>
      <w:r>
        <w:t xml:space="preserve">Prevents grouping of samples with similar private attributes in latent space.</w:t>
      </w:r>
      <w:r/>
    </w:p>
    <w:p w14:paraId="6676C59D" w14:textId="77777777">
      <w:pPr>
        <w:numPr>
          <w:ilvl w:val="0"/>
          <w:numId w:val="5"/>
        </w:numPr>
        <w:pBdr/>
        <w:spacing/>
        <w:ind/>
        <w:rPr/>
      </w:pPr>
      <w:r>
        <w:t xml:space="preserve">Adds a distance-based regularization term:</w:t>
      </w:r>
      <w:r/>
    </w:p>
    <w:p w14:paraId="75880C19" w14:textId="77777777">
      <w:pPr>
        <w:numPr>
          <w:ilvl w:val="1"/>
          <w:numId w:val="5"/>
        </w:numPr>
        <w:pBdr/>
        <w:spacing/>
        <w:ind/>
        <w:rPr/>
      </w:pPr>
      <w:r>
        <w:t xml:space="preserve">Penalizes small Euclidean distance between representations sharing similar private labels.</w:t>
      </w:r>
      <w:r/>
    </w:p>
    <w:p w14:paraId="7F4502C7" w14:textId="77777777">
      <w:pPr>
        <w:numPr>
          <w:ilvl w:val="0"/>
          <w:numId w:val="5"/>
        </w:numPr>
        <w:pBdr/>
        <w:spacing/>
        <w:ind/>
        <w:rPr/>
      </w:pPr>
      <w:r>
        <w:t xml:space="preserve">Encourages dispersion of private-attribute clusters.</w:t>
      </w:r>
      <w:r/>
    </w:p>
    <w:p w14:paraId="15889B7C" w14:textId="77777777">
      <w:pPr>
        <w:numPr>
          <w:ilvl w:val="0"/>
          <w:numId w:val="5"/>
        </w:numPr>
        <w:pBdr/>
        <w:spacing/>
        <w:ind/>
        <w:rPr/>
      </w:pPr>
      <w:r>
        <w:t xml:space="preserve">Makes linear separation of private attributes harder for attackers.</w:t>
      </w:r>
      <w:r/>
    </w:p>
    <w:p w14:paraId="47146807"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C19C05" w14:textId="77777777">
      <w:pPr>
        <w:pBdr/>
        <w:spacing/>
        <w:ind/>
        <w:rPr/>
      </w:pPr>
      <w:r>
        <w:t xml:space="preserve">• Objective:</w:t>
      </w:r>
      <w:r/>
    </w:p>
    <w:p w14:paraId="028B3999" w14:textId="77777777">
      <w:pPr>
        <w:numPr>
          <w:ilvl w:val="0"/>
          <w:numId w:val="6"/>
        </w:numPr>
        <w:pBdr/>
        <w:spacing/>
        <w:ind/>
        <w:rPr/>
      </w:pPr>
      <w:r>
        <w:t xml:space="preserve">Maintain high task accuracy.</w:t>
      </w:r>
      <w:r/>
    </w:p>
    <w:p w14:paraId="322D4487" w14:textId="77777777">
      <w:pPr>
        <w:numPr>
          <w:ilvl w:val="0"/>
          <w:numId w:val="6"/>
        </w:numPr>
        <w:pBdr/>
        <w:spacing/>
        <w:ind/>
        <w:rPr/>
      </w:pPr>
      <w:r>
        <w:t xml:space="preserve">Minimize leakage of sensitive information.</w:t>
      </w:r>
      <w:r/>
    </w:p>
    <w:p w14:paraId="0DAAAD64" w14:textId="77777777">
      <w:pPr>
        <w:numPr>
          <w:ilvl w:val="0"/>
          <w:numId w:val="6"/>
        </w:numPr>
        <w:pBdr/>
        <w:spacing/>
        <w:ind/>
        <w:rPr/>
      </w:pPr>
      <w:r>
        <w:t xml:space="preserve">Achieve an optimal balance between utility and privacy.</w:t>
      </w:r>
      <w:r/>
    </w:p>
    <w:p w14:paraId="67CA7E3D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Importance:</w:t>
      </w:r>
      <w:r>
        <w:rPr>
          <w:b/>
          <w:bCs/>
        </w:rPr>
      </w:r>
    </w:p>
    <w:p w14:paraId="5E59CABE" w14:textId="77777777">
      <w:pPr>
        <w:pBdr/>
        <w:spacing/>
        <w:ind/>
        <w:rPr/>
      </w:pPr>
      <w:r>
        <w:t xml:space="preserve">• Essential for AI systems handling personal documents.</w:t>
      </w:r>
      <w:r/>
    </w:p>
    <w:p w14:paraId="35C3BA09" w14:textId="77777777">
      <w:pPr>
        <w:pBdr/>
        <w:spacing/>
        <w:ind/>
        <w:rPr/>
      </w:pPr>
      <w:r>
        <w:t xml:space="preserve">• Highly relevant for resume-based systems containing sensitive user data.</w:t>
      </w:r>
      <w:r/>
    </w:p>
    <w:p w14:paraId="30C4AB09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3E241DA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2. AI-Driven Semantic Similarity-Based Job Matching Framework</w:t>
      </w:r>
      <w:r>
        <w:rPr>
          <w:b/>
          <w:bCs/>
        </w:rPr>
      </w:r>
    </w:p>
    <w:p w14:paraId="1A0509E9" w14:textId="77777777">
      <w:pPr>
        <w:pBdr/>
        <w:spacing/>
        <w:ind/>
        <w:rPr/>
      </w:pPr>
      <w:r>
        <w:t xml:space="preserve">• Proposes a semantic similarity approach for job-candidate matching.</w:t>
      </w:r>
      <w:r/>
    </w:p>
    <w:p w14:paraId="4E59EE95" w14:textId="77777777">
      <w:pPr>
        <w:pBdr/>
        <w:spacing/>
        <w:ind/>
        <w:rPr/>
      </w:pPr>
      <w:r>
        <w:t xml:space="preserve">• Addresses limitations of traditional keyword-based recruitment systems.</w:t>
      </w:r>
      <w:r/>
    </w:p>
    <w:p w14:paraId="6B22BA25" w14:textId="77777777">
      <w:pPr>
        <w:pBdr/>
        <w:spacing/>
        <w:ind/>
        <w:rPr/>
      </w:pPr>
      <w:r>
        <w:t xml:space="preserve">• Improves contextual understanding between resumes and job descriptions.</w:t>
      </w:r>
      <w:r/>
    </w:p>
    <w:p w14:paraId="2E4C0C7D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Limitations of Keyword-Based Systems:</w:t>
      </w:r>
      <w:r>
        <w:rPr>
          <w:b/>
          <w:bCs/>
        </w:rPr>
      </w:r>
    </w:p>
    <w:p w14:paraId="3687D261" w14:textId="77777777">
      <w:pPr>
        <w:pBdr/>
        <w:spacing/>
        <w:ind/>
        <w:rPr/>
      </w:pPr>
      <w:r>
        <w:t xml:space="preserve">• Depend on exact word matching.</w:t>
      </w:r>
      <w:r/>
    </w:p>
    <w:p w14:paraId="139EAB35" w14:textId="77777777">
      <w:pPr>
        <w:pBdr/>
        <w:spacing/>
        <w:ind/>
        <w:rPr/>
      </w:pPr>
      <w:r>
        <w:t xml:space="preserve">• Cannot detect synonyms or transferable skills.</w:t>
      </w:r>
      <w:r>
        <w:br/>
        <w:t xml:space="preserve">• Fail to capture contextual meaning.</w:t>
      </w:r>
      <w:r/>
    </w:p>
    <w:p w14:paraId="491ACD2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Proposed NLP Techniques:</w:t>
      </w:r>
      <w:r>
        <w:rPr>
          <w:b/>
          <w:bCs/>
        </w:rPr>
      </w:r>
    </w:p>
    <w:p w14:paraId="243DDE50" w14:textId="77777777">
      <w:pPr>
        <w:pBdr/>
        <w:spacing/>
        <w:ind/>
        <w:rPr/>
      </w:pPr>
      <w:r>
        <w:t xml:space="preserve">• TF</w:t>
      </w:r>
      <w:r>
        <w:rPr>
          <w:lang w:val="en-US"/>
        </w:rPr>
        <w:t xml:space="preserve"> </w:t>
      </w:r>
      <w:r>
        <w:t xml:space="preserve">IDF (Term Frequency–Inverse Document Frequency)</w:t>
      </w:r>
      <w:r>
        <w:br/>
        <w:t xml:space="preserve">• Cosine Similarity</w:t>
      </w:r>
      <w:r/>
    </w:p>
    <w:p w14:paraId="748667E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Text Preprocessing Steps:</w:t>
      </w:r>
      <w:r>
        <w:rPr>
          <w:b/>
          <w:bCs/>
        </w:rPr>
      </w:r>
    </w:p>
    <w:p w14:paraId="634D9FCD" w14:textId="77777777">
      <w:pPr>
        <w:pBdr/>
        <w:spacing/>
        <w:ind/>
        <w:rPr/>
      </w:pPr>
      <w:r>
        <w:t xml:space="preserve">• Tokenization</w:t>
      </w:r>
      <w:r>
        <w:br/>
        <w:t xml:space="preserve">• Stopword removal</w:t>
      </w:r>
      <w:r>
        <w:br/>
        <w:t xml:space="preserve">• Stemming</w:t>
      </w:r>
      <w:r>
        <w:br/>
        <w:t xml:space="preserve">• Lemmatization</w:t>
      </w:r>
      <w:r/>
    </w:p>
    <w:p w14:paraId="33F8580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Working Mechanism:</w:t>
      </w:r>
      <w:r>
        <w:rPr>
          <w:b/>
          <w:bCs/>
        </w:rPr>
      </w:r>
    </w:p>
    <w:p w14:paraId="59552B14" w14:textId="77777777">
      <w:pPr>
        <w:pBdr/>
        <w:spacing/>
        <w:ind/>
        <w:rPr/>
      </w:pPr>
      <w:r>
        <w:t xml:space="preserve">• Convert resumes and job descriptions into TF-IDF vectors.</w:t>
      </w:r>
      <w:r>
        <w:br/>
        <w:t xml:space="preserve">• Assign higher weights to important domain-specific terms.</w:t>
      </w:r>
      <w:r>
        <w:br/>
        <w:t xml:space="preserve">• Reduce weight of common or generic words.</w:t>
      </w:r>
      <w:r>
        <w:br/>
        <w:t xml:space="preserve">• Compute cosine similarity between vectors.</w:t>
      </w:r>
      <w:r>
        <w:br/>
        <w:t xml:space="preserve">• Higher similarity score = Better job-candidate alignment.</w:t>
      </w:r>
      <w:r/>
    </w:p>
    <w:p w14:paraId="33627CC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Additional Features:</w:t>
      </w:r>
      <w:r>
        <w:rPr>
          <w:b/>
          <w:bCs/>
        </w:rPr>
      </w:r>
    </w:p>
    <w:p w14:paraId="6458AD76" w14:textId="77777777">
      <w:pPr>
        <w:pBdr/>
        <w:spacing/>
        <w:ind/>
        <w:rPr/>
      </w:pPr>
      <w:r>
        <w:t xml:space="preserve">• Domain-specific feature weighting for technical skills.</w:t>
      </w:r>
      <w:r>
        <w:br/>
        <w:t xml:space="preserve">• One-to-one matching constraint using greedy algorithm.</w:t>
      </w:r>
      <w:r>
        <w:br/>
        <w:t xml:space="preserve">• Ensures fairness in job allocation.</w:t>
      </w:r>
      <w:r/>
    </w:p>
    <w:p w14:paraId="39036E4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Evaluation Results:</w:t>
      </w:r>
      <w:r>
        <w:rPr>
          <w:b/>
          <w:bCs/>
        </w:rPr>
      </w:r>
    </w:p>
    <w:p w14:paraId="53AB18B3" w14:textId="77777777">
      <w:pPr>
        <w:pBdr/>
        <w:spacing/>
        <w:ind/>
        <w:rPr/>
      </w:pPr>
      <w:r>
        <w:t xml:space="preserve">• Tested on simulated and real-world datasets.</w:t>
      </w:r>
      <w:r>
        <w:br/>
        <w:t xml:space="preserve">• Outperformed keyword-based baseline methods.</w:t>
      </w:r>
      <w:r>
        <w:br/>
        <w:t xml:space="preserve">• Demonstrated improved accuracy and contextual matching.</w:t>
      </w:r>
      <w:r/>
    </w:p>
    <w:p w14:paraId="65DF629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Ethical Considerations:</w:t>
      </w:r>
      <w:r>
        <w:rPr>
          <w:b/>
          <w:bCs/>
        </w:rPr>
      </w:r>
    </w:p>
    <w:p w14:paraId="45D72E33" w14:textId="77777777">
      <w:pPr>
        <w:pBdr/>
        <w:spacing/>
        <w:ind/>
        <w:rPr/>
      </w:pPr>
      <w:r>
        <w:t xml:space="preserve">• Bias mitigation strategies.</w:t>
      </w:r>
      <w:r>
        <w:br/>
        <w:t xml:space="preserve">• Privacy preservation.</w:t>
      </w:r>
      <w:r>
        <w:br/>
        <w:t xml:space="preserve">• Compliance with data protection regulations.</w:t>
      </w:r>
      <w:r/>
    </w:p>
    <w:p w14:paraId="6B143C7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2603DDB" w14:textId="77777777">
      <w:pPr>
        <w:pBdr/>
        <w:spacing/>
        <w:ind/>
        <w:rPr>
          <w:b/>
          <w:bCs/>
        </w:rPr>
      </w:pPr>
      <w:r>
        <w:rPr>
          <w:b/>
          <w:bCs/>
          <w:lang w:val="en-US"/>
        </w:rPr>
        <w:t xml:space="preserve">&gt;&gt; </w:t>
      </w:r>
      <w:r>
        <w:rPr>
          <w:b/>
          <w:bCs/>
        </w:rPr>
        <w:t xml:space="preserve"> Relevance to AI-Based Resume Builder Project</w:t>
      </w:r>
      <w:r>
        <w:rPr>
          <w:b/>
          <w:bCs/>
        </w:rPr>
      </w:r>
    </w:p>
    <w:p w14:paraId="4131BD05" w14:textId="77777777">
      <w:pPr>
        <w:pBdr/>
        <w:spacing/>
        <w:ind/>
        <w:rPr/>
      </w:pPr>
      <w:r>
        <w:t xml:space="preserve">• Provides technical foundation for resume processing using NLP.</w:t>
      </w:r>
      <w:r>
        <w:br/>
        <w:t xml:space="preserve">• TF</w:t>
      </w:r>
      <w:r>
        <w:rPr>
          <w:lang w:val="en-US"/>
        </w:rPr>
        <w:t xml:space="preserve"> </w:t>
      </w:r>
      <w:r>
        <w:t xml:space="preserve">IDF and cosine similarity can help optimize resumes for specific job roles.</w:t>
      </w:r>
      <w:r>
        <w:br/>
        <w:t xml:space="preserve">• Enables contextual alignment between resume content and job descriptions.</w:t>
      </w:r>
      <w:r/>
    </w:p>
    <w:p w14:paraId="2C2D471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Privacy Relevance:</w:t>
      </w:r>
      <w:r>
        <w:rPr>
          <w:b/>
          <w:bCs/>
        </w:rPr>
      </w:r>
    </w:p>
    <w:p w14:paraId="600CA813" w14:textId="77777777">
      <w:pPr>
        <w:pBdr/>
        <w:spacing/>
        <w:ind/>
        <w:rPr/>
      </w:pPr>
      <w:r>
        <w:t xml:space="preserve">• Resume builders process sensitive personal information.</w:t>
      </w:r>
      <w:r>
        <w:br/>
        <w:t xml:space="preserve">• Hidden AI representations must not leak private data.</w:t>
      </w:r>
      <w:r>
        <w:br/>
        <w:t xml:space="preserve">• Privacy-preserving model design is essential.</w:t>
      </w:r>
      <w:r/>
    </w:p>
    <w:p w14:paraId="6098CAA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Overall Contribution to Project:</w:t>
      </w:r>
      <w:r>
        <w:rPr>
          <w:b/>
          <w:bCs/>
        </w:rPr>
      </w:r>
    </w:p>
    <w:p w14:paraId="60A24147" w14:textId="77777777">
      <w:pPr>
        <w:pBdr/>
        <w:spacing/>
        <w:ind/>
        <w:rPr/>
      </w:pPr>
      <w:r>
        <w:t xml:space="preserve">• Combines semantic understanding with privacy-aware AI design.</w:t>
      </w:r>
      <w:r>
        <w:br/>
        <w:t xml:space="preserve">• Supports generation of role-specific, optimized resumes.</w:t>
      </w:r>
      <w:r>
        <w:br/>
        <w:t xml:space="preserve">• Ensures confidentiality, fairness, and responsible AI usage.</w:t>
      </w:r>
      <w:r/>
    </w:p>
    <w:p w14:paraId="4BAF22E0" w14:textId="77777777">
      <w:pPr>
        <w:pBdr/>
        <w:spacing/>
        <w:ind/>
        <w:rPr/>
      </w:pPr>
      <w:r>
        <w:t xml:space="preserve">These studies collectively form the theoretical and technical base for integrating semantic NLP techniques with secure AI system design in recruitment-related applications.</w:t>
      </w:r>
      <w:r/>
    </w:p>
    <w:p w14:paraId="4CCDE6C5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9472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C4E3C3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EA321D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45BF04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50087C6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53FE6D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6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6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1"/>
    <w:basedOn w:val="676"/>
    <w:next w:val="676"/>
    <w:link w:val="6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8">
    <w:name w:val="Heading 2"/>
    <w:basedOn w:val="676"/>
    <w:next w:val="676"/>
    <w:link w:val="6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9">
    <w:name w:val="Heading 3"/>
    <w:basedOn w:val="676"/>
    <w:next w:val="676"/>
    <w:link w:val="6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80">
    <w:name w:val="Heading 4"/>
    <w:basedOn w:val="676"/>
    <w:next w:val="676"/>
    <w:link w:val="6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81">
    <w:name w:val="Heading 5"/>
    <w:basedOn w:val="676"/>
    <w:next w:val="676"/>
    <w:link w:val="6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2">
    <w:name w:val="Heading 6"/>
    <w:basedOn w:val="676"/>
    <w:next w:val="676"/>
    <w:link w:val="6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3">
    <w:name w:val="Heading 7"/>
    <w:basedOn w:val="676"/>
    <w:next w:val="676"/>
    <w:link w:val="6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4">
    <w:name w:val="Heading 8"/>
    <w:basedOn w:val="676"/>
    <w:next w:val="676"/>
    <w:link w:val="69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5">
    <w:name w:val="Heading 9"/>
    <w:basedOn w:val="676"/>
    <w:next w:val="676"/>
    <w:link w:val="69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6" w:default="1">
    <w:name w:val="Default Paragraph Font"/>
    <w:uiPriority w:val="1"/>
    <w:unhideWhenUsed/>
    <w:pPr>
      <w:pBdr/>
      <w:spacing/>
      <w:ind/>
    </w:pPr>
  </w:style>
  <w:style w:type="table" w:styleId="6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 w:default="1">
    <w:name w:val="No List"/>
    <w:uiPriority w:val="99"/>
    <w:semiHidden/>
    <w:unhideWhenUsed/>
    <w:pPr>
      <w:pBdr/>
      <w:spacing/>
      <w:ind/>
    </w:pPr>
  </w:style>
  <w:style w:type="character" w:styleId="689" w:customStyle="1">
    <w:name w:val="Heading 1 Char"/>
    <w:basedOn w:val="686"/>
    <w:link w:val="67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90" w:customStyle="1">
    <w:name w:val="Heading 2 Char"/>
    <w:basedOn w:val="686"/>
    <w:link w:val="6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91" w:customStyle="1">
    <w:name w:val="Heading 3 Char"/>
    <w:basedOn w:val="686"/>
    <w:link w:val="6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2" w:customStyle="1">
    <w:name w:val="Heading 4 Char"/>
    <w:basedOn w:val="686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3" w:customStyle="1">
    <w:name w:val="Heading 5 Char"/>
    <w:basedOn w:val="686"/>
    <w:link w:val="68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4" w:customStyle="1">
    <w:name w:val="Heading 6 Char"/>
    <w:basedOn w:val="686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5" w:customStyle="1">
    <w:name w:val="Heading 7 Char"/>
    <w:basedOn w:val="686"/>
    <w:link w:val="6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6" w:customStyle="1">
    <w:name w:val="Heading 8 Char"/>
    <w:basedOn w:val="686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7" w:customStyle="1">
    <w:name w:val="Heading 9 Char"/>
    <w:basedOn w:val="686"/>
    <w:link w:val="6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8">
    <w:name w:val="Title"/>
    <w:basedOn w:val="676"/>
    <w:next w:val="676"/>
    <w:link w:val="6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9" w:customStyle="1">
    <w:name w:val="Title Char"/>
    <w:basedOn w:val="686"/>
    <w:link w:val="6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0">
    <w:name w:val="Subtitle"/>
    <w:basedOn w:val="676"/>
    <w:next w:val="676"/>
    <w:link w:val="70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1" w:customStyle="1">
    <w:name w:val="Subtitle Char"/>
    <w:basedOn w:val="686"/>
    <w:link w:val="70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2">
    <w:name w:val="Quote"/>
    <w:basedOn w:val="676"/>
    <w:next w:val="676"/>
    <w:link w:val="7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3" w:customStyle="1">
    <w:name w:val="Quote Ch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4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705">
    <w:name w:val="Intense Emphasis"/>
    <w:basedOn w:val="68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6">
    <w:name w:val="Intense Quote"/>
    <w:basedOn w:val="676"/>
    <w:next w:val="676"/>
    <w:link w:val="70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7" w:customStyle="1">
    <w:name w:val="Intense Quote Char"/>
    <w:basedOn w:val="686"/>
    <w:link w:val="70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8">
    <w:name w:val="Intense Reference"/>
    <w:basedOn w:val="68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Eshwarnath Gajula</dc:creator>
  <cp:keywords/>
  <dc:description/>
  <cp:revision>3</cp:revision>
  <dcterms:created xsi:type="dcterms:W3CDTF">2026-02-21T15:08:00Z</dcterms:created>
  <dcterms:modified xsi:type="dcterms:W3CDTF">2026-02-21T15:23:29Z</dcterms:modified>
</cp:coreProperties>
</file>