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83E9E" w14:textId="67A3A9B6" w:rsidR="00FD5DF9" w:rsidRPr="00FD5DF9" w:rsidRDefault="00FD5DF9" w:rsidP="00FD5DF9">
      <w:pPr>
        <w:rPr>
          <w:sz w:val="24"/>
          <w:szCs w:val="24"/>
        </w:rPr>
      </w:pPr>
      <w:r>
        <w:rPr>
          <w:sz w:val="24"/>
          <w:szCs w:val="24"/>
        </w:rPr>
        <w:t>T</w:t>
      </w:r>
      <w:r w:rsidRPr="00FD5DF9">
        <w:rPr>
          <w:sz w:val="24"/>
          <w:szCs w:val="24"/>
        </w:rPr>
        <w:t>eam name</w:t>
      </w:r>
    </w:p>
    <w:p w14:paraId="63572536" w14:textId="77777777" w:rsidR="00FD5DF9" w:rsidRPr="00FD5DF9" w:rsidRDefault="00FD5DF9" w:rsidP="00FD5DF9">
      <w:pPr>
        <w:rPr>
          <w:sz w:val="24"/>
          <w:szCs w:val="24"/>
        </w:rPr>
      </w:pPr>
      <w:r w:rsidRPr="00FD5DF9">
        <w:rPr>
          <w:sz w:val="24"/>
          <w:szCs w:val="24"/>
        </w:rPr>
        <w:t>Team- 06, Emotion-Aware Voice Agent</w:t>
      </w:r>
    </w:p>
    <w:p w14:paraId="213B8586" w14:textId="77777777" w:rsidR="00FD5DF9" w:rsidRPr="00FD5DF9" w:rsidRDefault="00FD5DF9" w:rsidP="00FD5DF9">
      <w:pPr>
        <w:rPr>
          <w:sz w:val="24"/>
          <w:szCs w:val="24"/>
        </w:rPr>
      </w:pPr>
    </w:p>
    <w:p w14:paraId="037E37A8" w14:textId="77777777" w:rsidR="00FD5DF9" w:rsidRPr="00FD5DF9" w:rsidRDefault="00FD5DF9" w:rsidP="00FD5DF9">
      <w:pPr>
        <w:rPr>
          <w:sz w:val="24"/>
          <w:szCs w:val="24"/>
        </w:rPr>
      </w:pPr>
      <w:r w:rsidRPr="00FD5DF9">
        <w:rPr>
          <w:sz w:val="24"/>
          <w:szCs w:val="24"/>
        </w:rPr>
        <w:t>Team members:</w:t>
      </w:r>
    </w:p>
    <w:p w14:paraId="1C29D092" w14:textId="77777777" w:rsidR="00FD5DF9" w:rsidRPr="00FD5DF9" w:rsidRDefault="00FD5DF9" w:rsidP="00FD5DF9">
      <w:pPr>
        <w:rPr>
          <w:sz w:val="24"/>
          <w:szCs w:val="24"/>
        </w:rPr>
      </w:pPr>
      <w:r w:rsidRPr="00FD5DF9">
        <w:rPr>
          <w:sz w:val="24"/>
          <w:szCs w:val="24"/>
        </w:rPr>
        <w:t>V Shanmukha Sathwik Atchutuni</w:t>
      </w:r>
    </w:p>
    <w:p w14:paraId="0B332EC9" w14:textId="77777777" w:rsidR="00FD5DF9" w:rsidRPr="00FD5DF9" w:rsidRDefault="00FD5DF9" w:rsidP="00FD5DF9">
      <w:pPr>
        <w:rPr>
          <w:sz w:val="24"/>
          <w:szCs w:val="24"/>
        </w:rPr>
      </w:pPr>
      <w:r w:rsidRPr="00FD5DF9">
        <w:rPr>
          <w:sz w:val="24"/>
          <w:szCs w:val="24"/>
        </w:rPr>
        <w:t>Soumith Rao Amradi</w:t>
      </w:r>
    </w:p>
    <w:p w14:paraId="45967BE8" w14:textId="77777777" w:rsidR="00FD5DF9" w:rsidRPr="00FD5DF9" w:rsidRDefault="00FD5DF9" w:rsidP="00FD5DF9">
      <w:pPr>
        <w:rPr>
          <w:sz w:val="24"/>
          <w:szCs w:val="24"/>
        </w:rPr>
      </w:pPr>
      <w:r w:rsidRPr="00FD5DF9">
        <w:rPr>
          <w:sz w:val="24"/>
          <w:szCs w:val="24"/>
        </w:rPr>
        <w:t xml:space="preserve">Nithin Yadav Goddeti </w:t>
      </w:r>
    </w:p>
    <w:p w14:paraId="391C5789" w14:textId="77777777" w:rsidR="00FD5DF9" w:rsidRPr="00FD5DF9" w:rsidRDefault="00FD5DF9" w:rsidP="00FD5DF9">
      <w:pPr>
        <w:rPr>
          <w:sz w:val="24"/>
          <w:szCs w:val="24"/>
        </w:rPr>
      </w:pPr>
      <w:r w:rsidRPr="00FD5DF9">
        <w:rPr>
          <w:sz w:val="24"/>
          <w:szCs w:val="24"/>
        </w:rPr>
        <w:t>Sidhartha Reddy Ravula</w:t>
      </w:r>
    </w:p>
    <w:p w14:paraId="0F56FDF6" w14:textId="77777777" w:rsidR="00FD5DF9" w:rsidRPr="00FD5DF9" w:rsidRDefault="00FD5DF9" w:rsidP="00FD5DF9">
      <w:pPr>
        <w:rPr>
          <w:sz w:val="24"/>
          <w:szCs w:val="24"/>
        </w:rPr>
      </w:pPr>
    </w:p>
    <w:p w14:paraId="17597C05" w14:textId="77777777" w:rsidR="00FD5DF9" w:rsidRPr="00FD5DF9" w:rsidRDefault="00FD5DF9" w:rsidP="00FD5DF9">
      <w:pPr>
        <w:rPr>
          <w:sz w:val="24"/>
          <w:szCs w:val="24"/>
        </w:rPr>
      </w:pPr>
      <w:r w:rsidRPr="00FD5DF9">
        <w:rPr>
          <w:sz w:val="24"/>
          <w:szCs w:val="24"/>
        </w:rPr>
        <w:t>Channel Name:</w:t>
      </w:r>
    </w:p>
    <w:p w14:paraId="5EF78163" w14:textId="77777777" w:rsidR="00FD5DF9" w:rsidRPr="00FD5DF9" w:rsidRDefault="00FD5DF9" w:rsidP="00FD5DF9">
      <w:pPr>
        <w:rPr>
          <w:sz w:val="24"/>
          <w:szCs w:val="24"/>
        </w:rPr>
      </w:pPr>
      <w:r w:rsidRPr="00FD5DF9">
        <w:rPr>
          <w:sz w:val="24"/>
          <w:szCs w:val="24"/>
        </w:rPr>
        <w:t>DTSC 5082.020 - Team 06- Emotion-Aware Voice Agent</w:t>
      </w:r>
    </w:p>
    <w:p w14:paraId="582BAE4C" w14:textId="77777777" w:rsidR="00FD5DF9" w:rsidRPr="00FD5DF9" w:rsidRDefault="00FD5DF9" w:rsidP="00FD5DF9">
      <w:pPr>
        <w:rPr>
          <w:sz w:val="24"/>
          <w:szCs w:val="24"/>
        </w:rPr>
      </w:pPr>
    </w:p>
    <w:p w14:paraId="1ECA72B4" w14:textId="77777777" w:rsidR="00FD5DF9" w:rsidRPr="00FD5DF9" w:rsidRDefault="00FD5DF9" w:rsidP="00FD5DF9">
      <w:pPr>
        <w:rPr>
          <w:sz w:val="24"/>
          <w:szCs w:val="24"/>
        </w:rPr>
      </w:pPr>
      <w:r w:rsidRPr="00FD5DF9">
        <w:rPr>
          <w:sz w:val="24"/>
          <w:szCs w:val="24"/>
        </w:rPr>
        <w:t>Working Title:</w:t>
      </w:r>
    </w:p>
    <w:p w14:paraId="579F15BE" w14:textId="77777777" w:rsidR="00FD5DF9" w:rsidRPr="00FD5DF9" w:rsidRDefault="00FD5DF9" w:rsidP="00FD5DF9">
      <w:pPr>
        <w:rPr>
          <w:sz w:val="24"/>
          <w:szCs w:val="24"/>
        </w:rPr>
      </w:pPr>
      <w:r w:rsidRPr="00FD5DF9">
        <w:rPr>
          <w:sz w:val="24"/>
          <w:szCs w:val="24"/>
        </w:rPr>
        <w:t>Emotion-Aware Voice Agent</w:t>
      </w:r>
    </w:p>
    <w:p w14:paraId="0D11F643" w14:textId="77777777" w:rsidR="00FD5DF9" w:rsidRPr="00FD5DF9" w:rsidRDefault="00FD5DF9" w:rsidP="00FD5DF9">
      <w:pPr>
        <w:rPr>
          <w:sz w:val="24"/>
          <w:szCs w:val="24"/>
        </w:rPr>
      </w:pPr>
    </w:p>
    <w:p w14:paraId="052132D3" w14:textId="77777777" w:rsidR="00FD5DF9" w:rsidRPr="00FD5DF9" w:rsidRDefault="00FD5DF9" w:rsidP="00FD5DF9">
      <w:pPr>
        <w:rPr>
          <w:sz w:val="24"/>
          <w:szCs w:val="24"/>
        </w:rPr>
      </w:pPr>
      <w:r w:rsidRPr="00FD5DF9">
        <w:rPr>
          <w:sz w:val="24"/>
          <w:szCs w:val="24"/>
        </w:rPr>
        <w:t>Problem Statement:</w:t>
      </w:r>
    </w:p>
    <w:p w14:paraId="65A76AE5" w14:textId="77777777" w:rsidR="00FD5DF9" w:rsidRPr="00FD5DF9" w:rsidRDefault="00FD5DF9" w:rsidP="00FD5DF9">
      <w:pPr>
        <w:rPr>
          <w:sz w:val="24"/>
          <w:szCs w:val="24"/>
        </w:rPr>
      </w:pPr>
      <w:r w:rsidRPr="00FD5DF9">
        <w:rPr>
          <w:sz w:val="24"/>
          <w:szCs w:val="24"/>
        </w:rPr>
        <w:t xml:space="preserve">Speech emotion recognition has reached strong accuracy with deep learning [1]; however, most conversational agents treat detected emotion as a static, per-turn signal rather than an evolving state, resulting in empathetic responses that react locally rather than adapt consistently over a conversation [2]. Separately, agents with long-term memory store user facts independent of emotional context, meaning recall is never weighted by what </w:t>
      </w:r>
      <w:proofErr w:type="gramStart"/>
      <w:r w:rsidRPr="00FD5DF9">
        <w:rPr>
          <w:sz w:val="24"/>
          <w:szCs w:val="24"/>
        </w:rPr>
        <w:t>actually mattered</w:t>
      </w:r>
      <w:proofErr w:type="gramEnd"/>
      <w:r w:rsidRPr="00FD5DF9">
        <w:rPr>
          <w:sz w:val="24"/>
          <w:szCs w:val="24"/>
        </w:rPr>
        <w:t xml:space="preserve"> to the user emotionally [3]. This project addresses both gaps by coupling a decaying </w:t>
      </w:r>
      <w:proofErr w:type="spellStart"/>
      <w:r w:rsidRPr="00FD5DF9">
        <w:rPr>
          <w:sz w:val="24"/>
          <w:szCs w:val="24"/>
        </w:rPr>
        <w:t>MoodManager</w:t>
      </w:r>
      <w:proofErr w:type="spellEnd"/>
      <w:r w:rsidRPr="00FD5DF9">
        <w:rPr>
          <w:sz w:val="24"/>
          <w:szCs w:val="24"/>
        </w:rPr>
        <w:t>, controlling response tone, and an emotion-weighted long-term memory, controlling response content, into one voice-based conversational agent.</w:t>
      </w:r>
    </w:p>
    <w:p w14:paraId="62BCAD67" w14:textId="77777777" w:rsidR="00FD5DF9" w:rsidRPr="00FD5DF9" w:rsidRDefault="00FD5DF9" w:rsidP="00FD5DF9">
      <w:pPr>
        <w:rPr>
          <w:sz w:val="24"/>
          <w:szCs w:val="24"/>
        </w:rPr>
      </w:pPr>
    </w:p>
    <w:p w14:paraId="7B553CEE" w14:textId="77777777" w:rsidR="00FD5DF9" w:rsidRPr="00FD5DF9" w:rsidRDefault="00FD5DF9" w:rsidP="00FD5DF9">
      <w:pPr>
        <w:rPr>
          <w:sz w:val="24"/>
          <w:szCs w:val="24"/>
        </w:rPr>
      </w:pPr>
      <w:r w:rsidRPr="00FD5DF9">
        <w:rPr>
          <w:sz w:val="24"/>
          <w:szCs w:val="24"/>
        </w:rPr>
        <w:t>References:</w:t>
      </w:r>
    </w:p>
    <w:p w14:paraId="100F619D" w14:textId="77777777" w:rsidR="00FD5DF9" w:rsidRPr="00FD5DF9" w:rsidRDefault="00FD5DF9" w:rsidP="00FD5DF9">
      <w:pPr>
        <w:rPr>
          <w:sz w:val="24"/>
          <w:szCs w:val="24"/>
        </w:rPr>
      </w:pPr>
      <w:r w:rsidRPr="00FD5DF9">
        <w:rPr>
          <w:sz w:val="24"/>
          <w:szCs w:val="24"/>
        </w:rPr>
        <w:t>[1] R. A. Khalil et al., "Speech Emotion Recognition Using Deep Learning Techniques: A Review," IEEE Access, vol. 7, pp. 117327–117345, 2019.</w:t>
      </w:r>
    </w:p>
    <w:p w14:paraId="39206DEC" w14:textId="77777777" w:rsidR="00FD5DF9" w:rsidRPr="00FD5DF9" w:rsidRDefault="00FD5DF9" w:rsidP="00FD5DF9">
      <w:pPr>
        <w:rPr>
          <w:sz w:val="24"/>
          <w:szCs w:val="24"/>
        </w:rPr>
      </w:pPr>
      <w:r w:rsidRPr="00FD5DF9">
        <w:rPr>
          <w:sz w:val="24"/>
          <w:szCs w:val="24"/>
        </w:rPr>
        <w:t>[2] L. Wang et al., "Empathetic Dialogue Generation via Sensitive Emotion Recognition and Sensible Knowledge Selection," in Findings of ACL: EMNLP 2022, pp. 4634–4645, 2022.</w:t>
      </w:r>
    </w:p>
    <w:p w14:paraId="2C25BED1" w14:textId="77777777" w:rsidR="00FD5DF9" w:rsidRPr="00FD5DF9" w:rsidRDefault="00FD5DF9" w:rsidP="00FD5DF9">
      <w:pPr>
        <w:rPr>
          <w:sz w:val="24"/>
          <w:szCs w:val="24"/>
        </w:rPr>
      </w:pPr>
      <w:r w:rsidRPr="00FD5DF9">
        <w:rPr>
          <w:sz w:val="24"/>
          <w:szCs w:val="24"/>
        </w:rPr>
        <w:t>[3] X. Xu et al., "Long Time No See! Open-Domain Conversation with Long-Term Persona Memory," in Findings of ACL 2022, pp. 2639–2650, 2022.</w:t>
      </w:r>
    </w:p>
    <w:p w14:paraId="3F1627BA" w14:textId="77777777" w:rsidR="00FD5DF9" w:rsidRPr="00FD5DF9" w:rsidRDefault="00FD5DF9" w:rsidP="00FD5DF9">
      <w:pPr>
        <w:rPr>
          <w:sz w:val="24"/>
          <w:szCs w:val="24"/>
        </w:rPr>
      </w:pPr>
    </w:p>
    <w:p w14:paraId="4FFECF34" w14:textId="77777777" w:rsidR="00FD5DF9" w:rsidRPr="00FD5DF9" w:rsidRDefault="00FD5DF9" w:rsidP="00FD5DF9">
      <w:pPr>
        <w:rPr>
          <w:sz w:val="24"/>
          <w:szCs w:val="24"/>
        </w:rPr>
      </w:pPr>
      <w:r w:rsidRPr="00FD5DF9">
        <w:rPr>
          <w:sz w:val="24"/>
          <w:szCs w:val="24"/>
        </w:rPr>
        <w:t>Research Questions:</w:t>
      </w:r>
    </w:p>
    <w:p w14:paraId="7D5FE66A" w14:textId="77777777" w:rsidR="00FD5DF9" w:rsidRPr="00FD5DF9" w:rsidRDefault="00FD5DF9" w:rsidP="00FD5DF9">
      <w:pPr>
        <w:rPr>
          <w:sz w:val="24"/>
          <w:szCs w:val="24"/>
        </w:rPr>
      </w:pPr>
      <w:r w:rsidRPr="00FD5DF9">
        <w:rPr>
          <w:sz w:val="24"/>
          <w:szCs w:val="24"/>
        </w:rPr>
        <w:t>RQ1: Does a decaying mood state produce smoother, more consistent tone shifts than reacting to each turn's emotion in isolation?</w:t>
      </w:r>
    </w:p>
    <w:p w14:paraId="63175941" w14:textId="77777777" w:rsidR="00FD5DF9" w:rsidRPr="00FD5DF9" w:rsidRDefault="00FD5DF9" w:rsidP="00FD5DF9">
      <w:pPr>
        <w:rPr>
          <w:sz w:val="24"/>
          <w:szCs w:val="24"/>
        </w:rPr>
      </w:pPr>
    </w:p>
    <w:p w14:paraId="11C8106C" w14:textId="77777777" w:rsidR="00FD5DF9" w:rsidRPr="00FD5DF9" w:rsidRDefault="00FD5DF9" w:rsidP="00FD5DF9">
      <w:pPr>
        <w:rPr>
          <w:sz w:val="24"/>
          <w:szCs w:val="24"/>
        </w:rPr>
      </w:pPr>
      <w:r w:rsidRPr="00FD5DF9">
        <w:rPr>
          <w:sz w:val="24"/>
          <w:szCs w:val="24"/>
        </w:rPr>
        <w:t>RQ2: Does emotion-weighted long-term memory improve how personalized and understood users feel, compared to an agent with no memory?</w:t>
      </w:r>
    </w:p>
    <w:p w14:paraId="432AB1BC" w14:textId="77777777" w:rsidR="00FD5DF9" w:rsidRPr="00FD5DF9" w:rsidRDefault="00FD5DF9" w:rsidP="00FD5DF9">
      <w:pPr>
        <w:rPr>
          <w:sz w:val="24"/>
          <w:szCs w:val="24"/>
        </w:rPr>
      </w:pPr>
    </w:p>
    <w:p w14:paraId="57F16378" w14:textId="77777777" w:rsidR="00FD5DF9" w:rsidRPr="00FD5DF9" w:rsidRDefault="00FD5DF9" w:rsidP="00FD5DF9">
      <w:pPr>
        <w:rPr>
          <w:sz w:val="24"/>
          <w:szCs w:val="24"/>
        </w:rPr>
      </w:pPr>
      <w:r w:rsidRPr="00FD5DF9">
        <w:rPr>
          <w:sz w:val="24"/>
          <w:szCs w:val="24"/>
        </w:rPr>
        <w:t>Preliminary Results:</w:t>
      </w:r>
    </w:p>
    <w:p w14:paraId="6281DB31" w14:textId="77777777" w:rsidR="00FD5DF9" w:rsidRPr="00FD5DF9" w:rsidRDefault="00FD5DF9" w:rsidP="00FD5DF9">
      <w:pPr>
        <w:rPr>
          <w:sz w:val="24"/>
          <w:szCs w:val="24"/>
        </w:rPr>
      </w:pPr>
      <w:r w:rsidRPr="00FD5DF9">
        <w:rPr>
          <w:sz w:val="24"/>
          <w:szCs w:val="24"/>
        </w:rPr>
        <w:t xml:space="preserve">No experimental results yet, as implementation has not begun. Preparatory work completed includes a finalized system architecture (Whisper ASR + Bi-LSTM emotion recognition feeding a </w:t>
      </w:r>
      <w:proofErr w:type="spellStart"/>
      <w:r w:rsidRPr="00FD5DF9">
        <w:rPr>
          <w:sz w:val="24"/>
          <w:szCs w:val="24"/>
        </w:rPr>
        <w:t>MoodManager</w:t>
      </w:r>
      <w:proofErr w:type="spellEnd"/>
      <w:r w:rsidRPr="00FD5DF9">
        <w:rPr>
          <w:sz w:val="24"/>
          <w:szCs w:val="24"/>
        </w:rPr>
        <w:t xml:space="preserve"> and RAG-based </w:t>
      </w:r>
      <w:proofErr w:type="spellStart"/>
      <w:r w:rsidRPr="00FD5DF9">
        <w:rPr>
          <w:sz w:val="24"/>
          <w:szCs w:val="24"/>
        </w:rPr>
        <w:t>MemoryManager</w:t>
      </w:r>
      <w:proofErr w:type="spellEnd"/>
      <w:r w:rsidRPr="00FD5DF9">
        <w:rPr>
          <w:sz w:val="24"/>
          <w:szCs w:val="24"/>
        </w:rPr>
        <w:t>), two versioned architecture/workflow documents, and a working 'response_generator.py' module with both LLM (Gemini) and template-based reply generation sharing a common '</w:t>
      </w:r>
      <w:proofErr w:type="spellStart"/>
      <w:r w:rsidRPr="00FD5DF9">
        <w:rPr>
          <w:sz w:val="24"/>
          <w:szCs w:val="24"/>
        </w:rPr>
        <w:t>build_system_</w:t>
      </w:r>
      <w:proofErr w:type="gramStart"/>
      <w:r w:rsidRPr="00FD5DF9">
        <w:rPr>
          <w:sz w:val="24"/>
          <w:szCs w:val="24"/>
        </w:rPr>
        <w:t>prompt</w:t>
      </w:r>
      <w:proofErr w:type="spellEnd"/>
      <w:r w:rsidRPr="00FD5DF9">
        <w:rPr>
          <w:sz w:val="24"/>
          <w:szCs w:val="24"/>
        </w:rPr>
        <w:t>(</w:t>
      </w:r>
      <w:proofErr w:type="gramEnd"/>
      <w:r w:rsidRPr="00FD5DF9">
        <w:rPr>
          <w:sz w:val="24"/>
          <w:szCs w:val="24"/>
        </w:rPr>
        <w:t xml:space="preserve">)' interface. Dataset reconnaissance is complete for RAVDESS (primary training set) and CREMA-D (identified as a planned upgrade for stronger, speaker-independent results once the base pipeline works). </w:t>
      </w:r>
    </w:p>
    <w:p w14:paraId="24D3120D" w14:textId="2AC2D685" w:rsidR="00172160" w:rsidRPr="00FD5DF9" w:rsidRDefault="00FD5DF9" w:rsidP="00FD5DF9">
      <w:pPr>
        <w:rPr>
          <w:sz w:val="24"/>
          <w:szCs w:val="24"/>
        </w:rPr>
      </w:pPr>
      <w:r w:rsidRPr="00FD5DF9">
        <w:rPr>
          <w:sz w:val="24"/>
          <w:szCs w:val="24"/>
        </w:rPr>
        <w:t>Model training and evaluation are the next phase.</w:t>
      </w:r>
    </w:p>
    <w:sectPr w:rsidR="00172160" w:rsidRPr="00FD5DF9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45794"/>
    <w:multiLevelType w:val="hybridMultilevel"/>
    <w:tmpl w:val="20D6FE44"/>
    <w:lvl w:ilvl="0" w:tplc="11FC4B7C">
      <w:start w:val="1"/>
      <w:numFmt w:val="bullet"/>
      <w:lvlText w:val="●"/>
      <w:lvlJc w:val="left"/>
      <w:pPr>
        <w:ind w:left="720" w:hanging="360"/>
      </w:pPr>
    </w:lvl>
    <w:lvl w:ilvl="1" w:tplc="470C013E">
      <w:start w:val="1"/>
      <w:numFmt w:val="bullet"/>
      <w:lvlText w:val="○"/>
      <w:lvlJc w:val="left"/>
      <w:pPr>
        <w:ind w:left="1440" w:hanging="360"/>
      </w:pPr>
    </w:lvl>
    <w:lvl w:ilvl="2" w:tplc="FF5618FA">
      <w:start w:val="1"/>
      <w:numFmt w:val="bullet"/>
      <w:lvlText w:val="■"/>
      <w:lvlJc w:val="left"/>
      <w:pPr>
        <w:ind w:left="2160" w:hanging="360"/>
      </w:pPr>
    </w:lvl>
    <w:lvl w:ilvl="3" w:tplc="9D3EEAA6">
      <w:start w:val="1"/>
      <w:numFmt w:val="bullet"/>
      <w:lvlText w:val="●"/>
      <w:lvlJc w:val="left"/>
      <w:pPr>
        <w:ind w:left="2880" w:hanging="360"/>
      </w:pPr>
    </w:lvl>
    <w:lvl w:ilvl="4" w:tplc="6396DA48">
      <w:start w:val="1"/>
      <w:numFmt w:val="bullet"/>
      <w:lvlText w:val="○"/>
      <w:lvlJc w:val="left"/>
      <w:pPr>
        <w:ind w:left="3600" w:hanging="360"/>
      </w:pPr>
    </w:lvl>
    <w:lvl w:ilvl="5" w:tplc="8FD8C118">
      <w:start w:val="1"/>
      <w:numFmt w:val="bullet"/>
      <w:lvlText w:val="■"/>
      <w:lvlJc w:val="left"/>
      <w:pPr>
        <w:ind w:left="4320" w:hanging="360"/>
      </w:pPr>
    </w:lvl>
    <w:lvl w:ilvl="6" w:tplc="71CC2940">
      <w:start w:val="1"/>
      <w:numFmt w:val="bullet"/>
      <w:lvlText w:val="●"/>
      <w:lvlJc w:val="left"/>
      <w:pPr>
        <w:ind w:left="5040" w:hanging="360"/>
      </w:pPr>
    </w:lvl>
    <w:lvl w:ilvl="7" w:tplc="C5CE10D8">
      <w:start w:val="1"/>
      <w:numFmt w:val="bullet"/>
      <w:lvlText w:val="●"/>
      <w:lvlJc w:val="left"/>
      <w:pPr>
        <w:ind w:left="5760" w:hanging="360"/>
      </w:pPr>
    </w:lvl>
    <w:lvl w:ilvl="8" w:tplc="A620A582">
      <w:start w:val="1"/>
      <w:numFmt w:val="bullet"/>
      <w:lvlText w:val="●"/>
      <w:lvlJc w:val="left"/>
      <w:pPr>
        <w:ind w:left="6480" w:hanging="360"/>
      </w:pPr>
    </w:lvl>
  </w:abstractNum>
  <w:num w:numId="1" w16cid:durableId="14847329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160"/>
    <w:rsid w:val="00172160"/>
    <w:rsid w:val="00305C69"/>
    <w:rsid w:val="008469A8"/>
    <w:rsid w:val="00FD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79F36"/>
  <w15:docId w15:val="{EF63708D-1F0B-4BB7-BB56-CFDD8A251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361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shanmukha sathwik</cp:lastModifiedBy>
  <cp:revision>3</cp:revision>
  <dcterms:created xsi:type="dcterms:W3CDTF">2026-09-13T15:48:00Z</dcterms:created>
  <dcterms:modified xsi:type="dcterms:W3CDTF">2026-09-13T16:15:00Z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b9a00628-2159-47eb-9b49-7ed25f86919b</vt:lpwstr>
  </property>
</Properties>
</file>