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E699" w:themeColor="accent4" w:themeTint="66"/>
  <w:body>
    <w:p>
      <w:pPr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-89535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Review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 xml:space="preserve">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7.05pt;height:144pt;width:144pt;mso-position-horizontal:center;mso-position-horizontal-relative:margin;mso-wrap-style:none;z-index:-251657216;mso-width-relative:page;mso-height-relative:page;" filled="f" stroked="f" coordsize="21600,21600" o:gfxdata="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QSOE7VAAAA&#10;CAEAAA8AAAAAAAAAAQAgAAAAIgAAAGRycy9kb3ducmV2LnhtbFBLAQIUABQAAAAIAIdO4kADfmuP&#10;kgIAAAUFAAAOAAAAAAAAAAEAIAAAACQBAABkcnMvZTJvRG9jLnhtbFBLBQYAAAAABgAGAFkBAAAo&#10;Bg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72"/>
                          <w:szCs w:val="72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color w:val="FFC000" w:themeColor="accent4"/>
                          <w:sz w:val="72"/>
                          <w:szCs w:val="72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Review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72"/>
                          <w:szCs w:val="72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 xml:space="preserve"> A Product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32"/>
        </w:rPr>
      </w:pPr>
      <w:r>
        <w:rPr>
          <w:rFonts w:hint="eastAsia" w:ascii="Times New Roman" w:hAnsi="Times New Roman" w:cs="Times New Roman"/>
          <w:b/>
          <w:bCs/>
          <w:sz w:val="32"/>
        </w:rPr>
        <w:t>This good quality small backpack is great for a</w:t>
      </w:r>
      <w:r>
        <w:rPr>
          <w:rFonts w:ascii="Times New Roman" w:hAnsi="Times New Roman" w:cs="Times New Roman"/>
          <w:b/>
          <w:bCs/>
          <w:sz w:val="32"/>
        </w:rPr>
        <w:t xml:space="preserve"> person who </w:t>
      </w:r>
      <w:r>
        <w:rPr>
          <w:rFonts w:ascii="Times New Roman" w:hAnsi="Times New Roman" w:cs="Times New Roman"/>
          <w:b/>
          <w:bCs/>
          <w:strike/>
          <w:dstrike w:val="0"/>
          <w:color w:val="FF0000"/>
          <w:sz w:val="32"/>
        </w:rPr>
        <w:t>don’t</w:t>
      </w:r>
      <w:r>
        <w:rPr>
          <w:rFonts w:hint="eastAsia" w:ascii="Times New Roman" w:hAnsi="Times New Roman" w:cs="Times New Roman"/>
          <w:b/>
          <w:bCs/>
          <w:color w:val="FF0000"/>
          <w:sz w:val="32"/>
          <w:lang w:val="en-US" w:eastAsia="zh-CN"/>
        </w:rPr>
        <w:t xml:space="preserve"> doesn</w:t>
      </w:r>
      <w:r>
        <w:rPr>
          <w:rFonts w:hint="default" w:ascii="Times New Roman" w:hAnsi="Times New Roman" w:cs="Times New Roman"/>
          <w:b/>
          <w:bCs/>
          <w:color w:val="FF0000"/>
          <w:sz w:val="32"/>
          <w:lang w:val="en-US" w:eastAsia="zh-CN"/>
        </w:rPr>
        <w:t>’</w:t>
      </w:r>
      <w:r>
        <w:rPr>
          <w:rFonts w:hint="eastAsia" w:ascii="Times New Roman" w:hAnsi="Times New Roman" w:cs="Times New Roman"/>
          <w:b/>
          <w:bCs/>
          <w:color w:val="FF0000"/>
          <w:sz w:val="32"/>
          <w:lang w:val="en-US" w:eastAsia="zh-CN"/>
        </w:rPr>
        <w:t>t</w:t>
      </w:r>
      <w:r>
        <w:rPr>
          <w:rFonts w:ascii="Times New Roman" w:hAnsi="Times New Roman" w:cs="Times New Roman"/>
          <w:b/>
          <w:bCs/>
          <w:sz w:val="32"/>
        </w:rPr>
        <w:t xml:space="preserve"> need to bring</w:t>
      </w:r>
      <w:r>
        <w:rPr>
          <w:rFonts w:hint="eastAsia" w:ascii="Times New Roman" w:hAnsi="Times New Roman" w:cs="Times New Roman"/>
          <w:b/>
          <w:bCs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 xml:space="preserve">(how about </w:t>
      </w:r>
      <w:r>
        <w:rPr>
          <w:rFonts w:hint="default" w:ascii="Times New Roman" w:hAnsi="Times New Roman" w:cs="Times New Roman"/>
          <w:b/>
          <w:bCs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>‘</w:t>
      </w:r>
      <w:r>
        <w:rPr>
          <w:rFonts w:hint="eastAsia" w:ascii="Times New Roman" w:hAnsi="Times New Roman" w:cs="Times New Roman"/>
          <w:b/>
          <w:bCs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>carry</w:t>
      </w:r>
      <w:r>
        <w:rPr>
          <w:rFonts w:hint="default" w:ascii="Times New Roman" w:hAnsi="Times New Roman" w:cs="Times New Roman"/>
          <w:b/>
          <w:bCs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Times New Roman" w:hAnsi="Times New Roman" w:cs="Times New Roman"/>
          <w:b/>
          <w:bCs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>?)</w:t>
      </w:r>
      <w:r>
        <w:rPr>
          <w:rFonts w:ascii="Times New Roman" w:hAnsi="Times New Roman" w:cs="Times New Roman"/>
          <w:b/>
          <w:bCs/>
          <w:sz w:val="32"/>
        </w:rPr>
        <w:t xml:space="preserve"> a lot of books and some heavy things like computers and </w:t>
      </w:r>
      <w:r>
        <w:rPr>
          <w:rFonts w:ascii="Times New Roman" w:hAnsi="Times New Roman" w:cs="Times New Roman"/>
          <w:b/>
          <w:bCs/>
          <w:color w:val="0070C0"/>
          <w:sz w:val="32"/>
        </w:rPr>
        <w:t>dictionaries</w:t>
      </w:r>
      <w:r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2"/>
        </w:rPr>
        <w:t>It is made of strong material.</w:t>
      </w:r>
      <w:r>
        <w:rPr>
          <w:rFonts w:ascii="Times New Roman" w:hAnsi="Times New Roman" w:cs="Times New Roman"/>
          <w:sz w:val="32"/>
        </w:rPr>
        <w:t xml:space="preserve"> You can put a water bottle, some food or some thing that you need. It is </w:t>
      </w:r>
      <w:r>
        <w:rPr>
          <w:rFonts w:ascii="Times New Roman" w:hAnsi="Times New Roman" w:cs="Times New Roman"/>
          <w:b/>
          <w:bCs/>
          <w:color w:val="0070C0"/>
          <w:sz w:val="32"/>
        </w:rPr>
        <w:t>convenient</w:t>
      </w:r>
      <w:r>
        <w:rPr>
          <w:rFonts w:ascii="Times New Roman" w:hAnsi="Times New Roman" w:cs="Times New Roman"/>
          <w:sz w:val="32"/>
        </w:rPr>
        <w:t xml:space="preserve"> and cheap, it is</w:t>
      </w:r>
      <w:r>
        <w:rPr>
          <w:rFonts w:hint="eastAsia" w:ascii="Times New Roman" w:hAnsi="Times New Roman" w:cs="Times New Roman"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 xml:space="preserve">(how about </w:t>
      </w:r>
      <w:r>
        <w:rPr>
          <w:rFonts w:hint="default" w:ascii="Times New Roman" w:hAnsi="Times New Roman" w:cs="Times New Roman"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>‘</w:t>
      </w:r>
      <w:r>
        <w:rPr>
          <w:rFonts w:hint="eastAsia" w:ascii="Times New Roman" w:hAnsi="Times New Roman" w:cs="Times New Roman"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>costs</w:t>
      </w:r>
      <w:r>
        <w:rPr>
          <w:rFonts w:hint="default" w:ascii="Times New Roman" w:hAnsi="Times New Roman" w:cs="Times New Roman"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Times New Roman" w:hAnsi="Times New Roman" w:cs="Times New Roman"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>?)</w:t>
      </w:r>
      <w:r>
        <w:rPr>
          <w:rFonts w:ascii="Times New Roman" w:hAnsi="Times New Roman" w:cs="Times New Roman"/>
          <w:sz w:val="32"/>
        </w:rPr>
        <w:t xml:space="preserve"> only 30 yuan.</w:t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 like this backpack very much because it’s not heavy and you can put a lot of things in it. </w:t>
      </w:r>
      <w:r>
        <w:rPr>
          <w:rFonts w:ascii="Times New Roman" w:hAnsi="Times New Roman" w:cs="Times New Roman"/>
          <w:b/>
          <w:bCs/>
          <w:sz w:val="32"/>
        </w:rPr>
        <w:t>If you want to play badminton, you can put some drink in</w:t>
      </w:r>
      <w:r>
        <w:rPr>
          <w:rFonts w:ascii="Times New Roman" w:hAnsi="Times New Roman" w:cs="Times New Roman"/>
          <w:sz w:val="32"/>
        </w:rPr>
        <w:t>. I have a bigger bag but it is too heavy. So, I like this one more.</w:t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also there are some </w:t>
      </w:r>
      <w:r>
        <w:rPr>
          <w:rFonts w:ascii="Times New Roman" w:hAnsi="Times New Roman" w:cs="Times New Roman"/>
          <w:color w:val="auto"/>
          <w:sz w:val="32"/>
          <w:u w:val="single"/>
        </w:rPr>
        <w:t>problem</w:t>
      </w:r>
      <w:r>
        <w:rPr>
          <w:rFonts w:hint="eastAsia" w:ascii="Times New Roman" w:hAnsi="Times New Roman" w:cs="Times New Roman"/>
          <w:b/>
          <w:bCs/>
          <w:color w:val="FF0000"/>
          <w:sz w:val="32"/>
          <w:lang w:val="en-US" w:eastAsia="zh-CN"/>
        </w:rPr>
        <w:t>s</w:t>
      </w:r>
      <w:r>
        <w:rPr>
          <w:rFonts w:ascii="Times New Roman" w:hAnsi="Times New Roman" w:cs="Times New Roman"/>
          <w:sz w:val="32"/>
        </w:rPr>
        <w:t xml:space="preserve"> with it. </w:t>
      </w:r>
      <w:r>
        <w:rPr>
          <w:rFonts w:ascii="Times New Roman" w:hAnsi="Times New Roman" w:cs="Times New Roman"/>
          <w:b/>
          <w:bCs/>
          <w:sz w:val="32"/>
        </w:rPr>
        <w:t>It is not waterproof. So, if I put some paper in and it fall</w:t>
      </w:r>
      <w:r>
        <w:rPr>
          <w:rFonts w:hint="eastAsia" w:ascii="Times New Roman" w:hAnsi="Times New Roman" w:cs="Times New Roman"/>
          <w:b/>
          <w:bCs/>
          <w:color w:val="FF0000"/>
          <w:sz w:val="32"/>
          <w:lang w:val="en-US" w:eastAsia="zh-CN"/>
        </w:rPr>
        <w:t>s</w:t>
      </w:r>
      <w:r>
        <w:rPr>
          <w:rFonts w:ascii="Times New Roman" w:hAnsi="Times New Roman" w:cs="Times New Roman"/>
          <w:b/>
          <w:bCs/>
          <w:sz w:val="32"/>
        </w:rPr>
        <w:t xml:space="preserve"> in</w:t>
      </w:r>
      <w:r>
        <w:rPr>
          <w:rFonts w:hint="eastAsia" w:ascii="Times New Roman" w:hAnsi="Times New Roman" w:cs="Times New Roman"/>
          <w:b/>
          <w:bCs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 xml:space="preserve">(how about </w:t>
      </w:r>
      <w:r>
        <w:rPr>
          <w:rFonts w:hint="default" w:ascii="Times New Roman" w:hAnsi="Times New Roman" w:cs="Times New Roman"/>
          <w:b/>
          <w:bCs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>‘</w:t>
      </w:r>
      <w:r>
        <w:rPr>
          <w:rFonts w:hint="eastAsia" w:ascii="Times New Roman" w:hAnsi="Times New Roman" w:cs="Times New Roman"/>
          <w:b/>
          <w:bCs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>into</w:t>
      </w:r>
      <w:r>
        <w:rPr>
          <w:rFonts w:hint="default" w:ascii="Times New Roman" w:hAnsi="Times New Roman" w:cs="Times New Roman"/>
          <w:b/>
          <w:bCs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Times New Roman" w:hAnsi="Times New Roman" w:cs="Times New Roman"/>
          <w:b/>
          <w:bCs/>
          <w:color w:val="ED7D31" w:themeColor="accent2"/>
          <w:sz w:val="32"/>
          <w:lang w:val="en-US" w:eastAsia="zh-CN"/>
          <w14:textFill>
            <w14:solidFill>
              <w14:schemeClr w14:val="accent2"/>
            </w14:solidFill>
          </w14:textFill>
        </w:rPr>
        <w:t>?)</w:t>
      </w:r>
      <w:r>
        <w:rPr>
          <w:rFonts w:ascii="Times New Roman" w:hAnsi="Times New Roman" w:cs="Times New Roman"/>
          <w:b/>
          <w:bCs/>
          <w:sz w:val="32"/>
        </w:rPr>
        <w:t xml:space="preserve"> the water, the paper is going to be wet. 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At last, I decide to give this backpack four stars.</w:t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****</w:t>
      </w:r>
    </w:p>
    <w:p>
      <w:pPr>
        <w:rPr>
          <w:rFonts w:hint="default" w:ascii="Times New Roman" w:hAnsi="Times New Roman" w:cs="Times New Roman" w:eastAsiaTheme="minor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32"/>
          <w:szCs w:val="32"/>
          <w:lang w:val="en-US" w:eastAsia="zh-CN"/>
        </w:rPr>
        <w:t>A great product review! I find it very useful, and significant for a new customer. I like the examples that you used to explain its advantage and disadvantage! And you really used some Big Words! ~ Very Well Done, Mike！</w:t>
      </w:r>
    </w:p>
    <w:sectPr>
      <w:pgSz w:w="11906" w:h="16838"/>
      <w:pgMar w:top="1440" w:right="1800" w:bottom="1440" w:left="1800" w:header="851" w:footer="992" w:gutter="0"/>
      <w:pgBorders w:offsetFrom="page">
        <w:top w:val="decoArchColor" w:color="auto" w:sz="31" w:space="24"/>
        <w:left w:val="decoArchColor" w:color="auto" w:sz="31" w:space="24"/>
        <w:bottom w:val="decoArchColor" w:color="auto" w:sz="31" w:space="24"/>
        <w:right w:val="decoArchColor" w:color="auto" w:sz="31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F2"/>
    <w:rsid w:val="0011634F"/>
    <w:rsid w:val="00231BF2"/>
    <w:rsid w:val="00523846"/>
    <w:rsid w:val="00D304F0"/>
    <w:rsid w:val="7A6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42</TotalTime>
  <ScaleCrop>false</ScaleCrop>
  <LinksUpToDate>false</LinksUpToDate>
  <CharactersWithSpaces>720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2020-04-02T13:17:00Z</dcterms:created>
  <dc:creator>liaowj</dc:creator>
  <cp:lastModifiedBy>哗啦啦啦啦</cp:lastModifiedBy>
  <dcterms:modified xsi:type="dcterms:W3CDTF">2020-04-10T09:09:24Z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