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Essay18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Reason：</w:t>
      </w:r>
      <w:r>
        <w:rPr>
          <w:rFonts w:hint="eastAsia"/>
        </w:rPr>
        <w:t>Points out the hindering effect of spam on the development of e-mail, and points out that the legislators should increase the punishment of spam, so as to reduce spam 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2021-03-20T19:01:18Z</dcterms:created>
  <dc:creator>ZBC的iphone</dc:creator>
  <cp:lastModifiedBy>ZBC的iphone</cp:lastModifiedBy>
  <dcterms:modified xsi:type="dcterms:W3CDTF">2021-03-20T11:21:17Z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