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AE094" w14:textId="1A3B4EE1" w:rsidR="0079485E" w:rsidRDefault="0079485E" w:rsidP="00407CD2">
      <w:pPr>
        <w:ind w:left="720" w:hanging="360"/>
        <w:jc w:val="both"/>
        <w:rPr>
          <w:b/>
          <w:bCs/>
        </w:rPr>
      </w:pPr>
      <w:r>
        <w:rPr>
          <w:b/>
          <w:bCs/>
        </w:rPr>
        <w:t>MINUTA DE RESPUESTAS MESA DE DIALOGO DE TRANSFORMACIÓN DIGITAL</w:t>
      </w:r>
      <w:r w:rsidR="00AE7823">
        <w:rPr>
          <w:b/>
          <w:bCs/>
        </w:rPr>
        <w:t>.</w:t>
      </w:r>
    </w:p>
    <w:p w14:paraId="766C7970" w14:textId="5CFDB49D" w:rsidR="00AE7823" w:rsidRDefault="00AE7823" w:rsidP="00407CD2">
      <w:pPr>
        <w:ind w:left="720" w:hanging="360"/>
        <w:jc w:val="both"/>
        <w:rPr>
          <w:b/>
          <w:bCs/>
        </w:rPr>
      </w:pPr>
      <w:r>
        <w:rPr>
          <w:b/>
          <w:bCs/>
        </w:rPr>
        <w:t>CASA ARIANA</w:t>
      </w:r>
    </w:p>
    <w:p w14:paraId="7BCF8AA1" w14:textId="5FF74C21" w:rsidR="00AE7823" w:rsidRPr="0079485E" w:rsidRDefault="00AE7823" w:rsidP="00407CD2">
      <w:pPr>
        <w:ind w:left="720" w:hanging="360"/>
        <w:jc w:val="both"/>
        <w:rPr>
          <w:b/>
          <w:bCs/>
        </w:rPr>
      </w:pPr>
      <w:r>
        <w:rPr>
          <w:b/>
          <w:bCs/>
        </w:rPr>
        <w:t>18/09/2024</w:t>
      </w:r>
    </w:p>
    <w:p w14:paraId="5D83AF09" w14:textId="77777777" w:rsidR="0079485E" w:rsidRDefault="0079485E" w:rsidP="00407CD2">
      <w:pPr>
        <w:ind w:left="720" w:hanging="360"/>
        <w:jc w:val="both"/>
      </w:pPr>
    </w:p>
    <w:p w14:paraId="33B5ED6C" w14:textId="3DDCFF79" w:rsidR="007848A5" w:rsidRDefault="00E57C98" w:rsidP="00407CD2">
      <w:pPr>
        <w:pStyle w:val="Prrafodelista"/>
        <w:numPr>
          <w:ilvl w:val="0"/>
          <w:numId w:val="1"/>
        </w:numPr>
        <w:jc w:val="both"/>
      </w:pPr>
      <w:r>
        <w:t xml:space="preserve">Uno de los temas a considerar, sería la creación de un MARCO LEGAL, ya que no puede esperar más el tema de CIBERSEGURIDAD. Ya que da soporte, y estrategias para accionar, incluyendo el tema normativo, es importante como se </w:t>
      </w:r>
      <w:proofErr w:type="gramStart"/>
      <w:r>
        <w:t>va</w:t>
      </w:r>
      <w:proofErr w:type="gramEnd"/>
      <w:r>
        <w:t xml:space="preserve"> aplicar, la inclusión de un reglamento y los procedimientos, ya que el convenio de BUDAPEST es prioridad para poder adherirse, y poder participar de verdad dentro del intercambio. </w:t>
      </w:r>
    </w:p>
    <w:p w14:paraId="0C6FB306" w14:textId="2EAA5126" w:rsidR="00E57C98" w:rsidRDefault="00E57C98" w:rsidP="00407CD2">
      <w:pPr>
        <w:pStyle w:val="Prrafodelista"/>
        <w:numPr>
          <w:ilvl w:val="0"/>
          <w:numId w:val="2"/>
        </w:numPr>
        <w:jc w:val="both"/>
      </w:pPr>
      <w:r>
        <w:t xml:space="preserve">Una ley especifica de ciberseguridad es muy importante, a pesar de que un marco de ley sea amplio, de protección, es necesario tener una ley especifica de ciberseguridad. </w:t>
      </w:r>
      <w:r w:rsidR="00DF4190">
        <w:t xml:space="preserve">Es un tema de alta prioridad porque por ejemplo tener un ciberataque en infraestructuras publicas seria letal, ya que la ciberdelincuencia no tiene fronteras, ya que, en alguna oportunidad en dos o tres gobiernos, existió una estrategia nacional de ciberseguridad que se trabajo conjunto a la OEA. </w:t>
      </w:r>
    </w:p>
    <w:p w14:paraId="65EBC2A2" w14:textId="1F114C16" w:rsidR="00DF4190" w:rsidRDefault="00DF4190" w:rsidP="00407CD2">
      <w:pPr>
        <w:pStyle w:val="Prrafodelista"/>
        <w:numPr>
          <w:ilvl w:val="0"/>
          <w:numId w:val="2"/>
        </w:numPr>
        <w:jc w:val="both"/>
      </w:pPr>
      <w:r>
        <w:t xml:space="preserve">Serían ambas un foco específico tanto la ciberseguridad y la cuestión de digitalización. </w:t>
      </w:r>
    </w:p>
    <w:p w14:paraId="7FDD13B4" w14:textId="001C6270" w:rsidR="00DF4190" w:rsidRDefault="00DF4190" w:rsidP="00407CD2">
      <w:pPr>
        <w:pStyle w:val="Prrafodelista"/>
        <w:numPr>
          <w:ilvl w:val="0"/>
          <w:numId w:val="2"/>
        </w:numPr>
        <w:jc w:val="both"/>
      </w:pPr>
      <w:r>
        <w:t>CIBERSEGURIDAD-CIBERDEFENSA.</w:t>
      </w:r>
    </w:p>
    <w:p w14:paraId="7D166377" w14:textId="0E0B4703" w:rsidR="00DF4190" w:rsidRDefault="00DF4190" w:rsidP="00407CD2">
      <w:pPr>
        <w:pStyle w:val="Prrafodelista"/>
        <w:numPr>
          <w:ilvl w:val="0"/>
          <w:numId w:val="2"/>
        </w:numPr>
        <w:jc w:val="both"/>
      </w:pPr>
      <w:r>
        <w:t xml:space="preserve">Es importante fortalecer a los cuerpos de seguridad, y crear condiciones de infraestructura digital, se necesita mucho y en términos de la misma lógica del proceso de modernización, el tema de capital </w:t>
      </w:r>
      <w:proofErr w:type="gramStart"/>
      <w:r>
        <w:t>humano,</w:t>
      </w:r>
      <w:proofErr w:type="gramEnd"/>
      <w:r>
        <w:t xml:space="preserve"> es bueno pensar en que tipo de perfil profesional sería necesarios para abordar las necesidades. </w:t>
      </w:r>
    </w:p>
    <w:p w14:paraId="38E6B5EA" w14:textId="126BE6D4" w:rsidR="00DF4190" w:rsidRDefault="00DF4190" w:rsidP="00407CD2">
      <w:pPr>
        <w:pStyle w:val="Prrafodelista"/>
        <w:numPr>
          <w:ilvl w:val="0"/>
          <w:numId w:val="2"/>
        </w:numPr>
        <w:jc w:val="both"/>
      </w:pPr>
      <w:r>
        <w:t>RESUMEN:</w:t>
      </w:r>
    </w:p>
    <w:p w14:paraId="4D57E48C" w14:textId="5B3AF6B7" w:rsidR="00DF4190" w:rsidRDefault="00DF4190" w:rsidP="00407CD2">
      <w:pPr>
        <w:pStyle w:val="Prrafodelista"/>
        <w:numPr>
          <w:ilvl w:val="0"/>
          <w:numId w:val="2"/>
        </w:numPr>
        <w:jc w:val="both"/>
      </w:pPr>
      <w:r>
        <w:t xml:space="preserve">Marco normativo, fortalecimiento de las instituciones y por ende el fortalecimiento de las habilidades de las personas, ya que hay algunas unidades de investigación. Con que se logre tener por lo menos una o dos personas expertas en dichas unidades, ya que por el momento aún no hemos dimensionado. </w:t>
      </w:r>
    </w:p>
    <w:p w14:paraId="52FE3B56" w14:textId="77777777" w:rsidR="00DF4190" w:rsidRDefault="00DF4190" w:rsidP="00407CD2">
      <w:pPr>
        <w:pStyle w:val="Prrafodelista"/>
        <w:ind w:left="1080"/>
        <w:jc w:val="both"/>
      </w:pPr>
    </w:p>
    <w:p w14:paraId="26BC275B" w14:textId="0C0249CD" w:rsidR="00DF4190" w:rsidRDefault="00DF4190" w:rsidP="00407CD2">
      <w:pPr>
        <w:pStyle w:val="Prrafodelista"/>
        <w:numPr>
          <w:ilvl w:val="0"/>
          <w:numId w:val="1"/>
        </w:numPr>
        <w:jc w:val="both"/>
      </w:pPr>
      <w:r>
        <w:t xml:space="preserve">Hay que partir, </w:t>
      </w:r>
      <w:r w:rsidR="006704FB">
        <w:t>ya que,</w:t>
      </w:r>
      <w:r>
        <w:t xml:space="preserve"> por parte de la cooperación internacional, puesto que de esta parte ya se cuenta con la colaboración, y lograr los contactos necesarios, poder evaluar a nivel global y no solo lo regional y facilitar el conocimiento. </w:t>
      </w:r>
    </w:p>
    <w:p w14:paraId="4DD2A696" w14:textId="266323F3" w:rsidR="00DF4190" w:rsidRDefault="00DF4190" w:rsidP="00407CD2">
      <w:pPr>
        <w:pStyle w:val="Prrafodelista"/>
        <w:numPr>
          <w:ilvl w:val="0"/>
          <w:numId w:val="2"/>
        </w:numPr>
        <w:jc w:val="both"/>
      </w:pPr>
      <w:r>
        <w:t>La cooperación podrá apoyar con las investigaciones académicas, para que tengan una preparación más fuerte.</w:t>
      </w:r>
    </w:p>
    <w:p w14:paraId="6ED09D46" w14:textId="1D73ADF1" w:rsidR="00DF4190" w:rsidRDefault="00DF4190" w:rsidP="00407CD2">
      <w:pPr>
        <w:pStyle w:val="Prrafodelista"/>
        <w:numPr>
          <w:ilvl w:val="0"/>
          <w:numId w:val="2"/>
        </w:numPr>
        <w:jc w:val="both"/>
      </w:pPr>
      <w:r>
        <w:t xml:space="preserve">Ya que en las diferentes organizaciones se cuenta con el </w:t>
      </w:r>
      <w:proofErr w:type="spellStart"/>
      <w:r>
        <w:t>expertise</w:t>
      </w:r>
      <w:proofErr w:type="spellEnd"/>
      <w:r>
        <w:t xml:space="preserve"> para poder aportar y hacer análisis con países similares, ya que eso permite ir apoyando o ver en que se puede apoyar como por ejemplo la asesoría de ESTONIA, ellos lo ven de una manera mas integral, y permitir el desarrollo y avanzar como país </w:t>
      </w:r>
      <w:r w:rsidR="006704FB">
        <w:t xml:space="preserve">desde sus comunidades. El enfoque de derechos humanos. </w:t>
      </w:r>
    </w:p>
    <w:p w14:paraId="56CB6426" w14:textId="0D872093" w:rsidR="006704FB" w:rsidRDefault="006704FB" w:rsidP="00407CD2">
      <w:pPr>
        <w:pStyle w:val="Prrafodelista"/>
        <w:numPr>
          <w:ilvl w:val="0"/>
          <w:numId w:val="2"/>
        </w:numPr>
        <w:jc w:val="both"/>
      </w:pPr>
      <w:r>
        <w:t xml:space="preserve">PNUD, UNESC, UNICEF, poseen una infraestructura a nivel de equipos técnicos que puedan facilitar algunos procesos que se necesiten como país. Ya que son implementadores también y trabajan con donantes como países y organismos internacionales, y lograr acercamientos con otros gobiernos, asistencia técnica, y </w:t>
      </w:r>
      <w:r>
        <w:lastRenderedPageBreak/>
        <w:t>facilitar la infraestructura no precisamente donar, sino que ser esa bisagra que permita unir o articular el trabajo con las prioridades de gobierno.</w:t>
      </w:r>
    </w:p>
    <w:p w14:paraId="28E5382C" w14:textId="3B12A913" w:rsidR="006704FB" w:rsidRDefault="006704FB" w:rsidP="00407CD2">
      <w:pPr>
        <w:pStyle w:val="Prrafodelista"/>
        <w:numPr>
          <w:ilvl w:val="0"/>
          <w:numId w:val="2"/>
        </w:numPr>
        <w:jc w:val="both"/>
      </w:pPr>
      <w:r>
        <w:t xml:space="preserve">COMENTARIO: es necesario alinear para unir esfuerzos, para que a medida haya estandarización para que la cooperación internacional pueda sumarse de una forma más sutil. Ya que la cooperación internacional tiene esa habilidad para facilitar espacios de dialogo, para desarrollar esas capacidades para llegar a los concesos necesarios y que sea sustantivo. </w:t>
      </w:r>
    </w:p>
    <w:p w14:paraId="004E3251" w14:textId="337740EE" w:rsidR="006704FB" w:rsidRDefault="006704FB" w:rsidP="00407CD2">
      <w:pPr>
        <w:pStyle w:val="Prrafodelista"/>
        <w:numPr>
          <w:ilvl w:val="0"/>
          <w:numId w:val="2"/>
        </w:numPr>
        <w:jc w:val="both"/>
      </w:pPr>
      <w:r>
        <w:t xml:space="preserve">El liderazgo que esta tomando GAE, en los temas digitales, es muy importante y no se había visto, y es necesario e importante que esto se sostenga durante el tiempo de gobierno, para lograr alcanzar los objetivos propuestos, y es importante garantizar que sean sostenibles, que sean procesos de Estado, importantes, permanentes, ese liderazgo sea importante, sino estaríamos totalmente dispersos, pues este liderazgo permite que el esfuerzo sea en conjunto todos en línea. </w:t>
      </w:r>
    </w:p>
    <w:p w14:paraId="03A3667A" w14:textId="17CB2607" w:rsidR="006704FB" w:rsidRDefault="006704FB" w:rsidP="00407CD2">
      <w:pPr>
        <w:pStyle w:val="Prrafodelista"/>
        <w:numPr>
          <w:ilvl w:val="0"/>
          <w:numId w:val="1"/>
        </w:numPr>
        <w:jc w:val="both"/>
      </w:pPr>
      <w:r>
        <w:t xml:space="preserve">LAS RESPUESTAS DE LA PRIMERA PREGUNTA RESPONDEN A LA TERCERA. </w:t>
      </w:r>
    </w:p>
    <w:p w14:paraId="7DDBBED2" w14:textId="3AF0912F" w:rsidR="006704FB" w:rsidRDefault="006704FB" w:rsidP="00407CD2">
      <w:pPr>
        <w:pStyle w:val="Prrafodelista"/>
        <w:jc w:val="both"/>
      </w:pPr>
      <w:r>
        <w:t>COMENTARIO:</w:t>
      </w:r>
    </w:p>
    <w:p w14:paraId="773EC385" w14:textId="1216D314" w:rsidR="006704FB" w:rsidRDefault="006704FB" w:rsidP="00407CD2">
      <w:pPr>
        <w:pStyle w:val="Prrafodelista"/>
        <w:numPr>
          <w:ilvl w:val="0"/>
          <w:numId w:val="2"/>
        </w:numPr>
        <w:jc w:val="both"/>
      </w:pPr>
      <w:proofErr w:type="gramStart"/>
      <w:r>
        <w:t>Recordar</w:t>
      </w:r>
      <w:proofErr w:type="gramEnd"/>
      <w:r>
        <w:t xml:space="preserve"> que todos los esfuerzos deben centrarse en las personas y no olvidar a los grupos vulnerables, es decir mujeres, niños, comunidades </w:t>
      </w:r>
      <w:proofErr w:type="spellStart"/>
      <w:r>
        <w:t>indiginas</w:t>
      </w:r>
      <w:proofErr w:type="spellEnd"/>
      <w:r>
        <w:t>, es decir que nadie se quede atrás.</w:t>
      </w:r>
    </w:p>
    <w:p w14:paraId="42069CA6" w14:textId="6E62A2D1" w:rsidR="006704FB" w:rsidRDefault="006704FB" w:rsidP="00407CD2">
      <w:pPr>
        <w:pStyle w:val="Prrafodelista"/>
        <w:numPr>
          <w:ilvl w:val="0"/>
          <w:numId w:val="2"/>
        </w:numPr>
        <w:jc w:val="both"/>
      </w:pPr>
      <w:r>
        <w:t xml:space="preserve">La infraestructura energética es importante, ya que aun algunos sectores del país aun no cuentan con los servicios de calidad. Y si hay son de muy baja calidad. Como por ejemplo el rio </w:t>
      </w:r>
      <w:proofErr w:type="spellStart"/>
      <w:r>
        <w:t>CHIxoy</w:t>
      </w:r>
      <w:proofErr w:type="spellEnd"/>
      <w:r>
        <w:t xml:space="preserve"> la represa cerca y las comunidades </w:t>
      </w:r>
      <w:r w:rsidR="004A6555">
        <w:t>cercanas sin servicio de energía.</w:t>
      </w:r>
    </w:p>
    <w:p w14:paraId="68B087C0" w14:textId="1222FDD9" w:rsidR="004A6555" w:rsidRDefault="004A6555" w:rsidP="00407CD2">
      <w:pPr>
        <w:pStyle w:val="Prrafodelista"/>
        <w:numPr>
          <w:ilvl w:val="0"/>
          <w:numId w:val="2"/>
        </w:numPr>
        <w:jc w:val="both"/>
      </w:pPr>
      <w:r>
        <w:t xml:space="preserve">Entonces también es importante la inclusión de los derechos humanos. </w:t>
      </w:r>
    </w:p>
    <w:p w14:paraId="0645A34E" w14:textId="764CF440" w:rsidR="004A6555" w:rsidRDefault="004A6555" w:rsidP="00407CD2">
      <w:pPr>
        <w:pStyle w:val="Prrafodelista"/>
        <w:numPr>
          <w:ilvl w:val="0"/>
          <w:numId w:val="2"/>
        </w:numPr>
        <w:jc w:val="both"/>
      </w:pPr>
      <w:r>
        <w:t xml:space="preserve">La importancia de saber manejar los contenidos, pues de que serviría que la gente logre adquirir internet, si solo se utiliza en contenido sin provecho, tendría que </w:t>
      </w:r>
      <w:proofErr w:type="gramStart"/>
      <w:r>
        <w:t>ser</w:t>
      </w:r>
      <w:proofErr w:type="gramEnd"/>
      <w:r>
        <w:t xml:space="preserve"> al contrario, </w:t>
      </w:r>
      <w:proofErr w:type="spellStart"/>
      <w:r>
        <w:t>seria</w:t>
      </w:r>
      <w:proofErr w:type="spellEnd"/>
      <w:r>
        <w:t xml:space="preserve"> bueno saber </w:t>
      </w:r>
      <w:proofErr w:type="spellStart"/>
      <w:r>
        <w:t>como</w:t>
      </w:r>
      <w:proofErr w:type="spellEnd"/>
      <w:r>
        <w:t xml:space="preserve"> llevar la </w:t>
      </w:r>
      <w:proofErr w:type="spellStart"/>
      <w:r>
        <w:t>afabetizacion</w:t>
      </w:r>
      <w:proofErr w:type="spellEnd"/>
      <w:r>
        <w:t xml:space="preserve"> digital para que la gente saque provecho de esta digitalización. Y saber si el sector privado sea tan interesante o invertir en las comunidades, puesto que en materia de negocio seria bueno investigar eso. </w:t>
      </w:r>
    </w:p>
    <w:p w14:paraId="0A528E11" w14:textId="1BD731A3" w:rsidR="004A6555" w:rsidRDefault="004A6555" w:rsidP="00407CD2">
      <w:pPr>
        <w:pStyle w:val="Prrafodelista"/>
        <w:numPr>
          <w:ilvl w:val="0"/>
          <w:numId w:val="2"/>
        </w:numPr>
        <w:jc w:val="both"/>
      </w:pPr>
      <w:r>
        <w:t xml:space="preserve">PRIMERA PREGUNTA: La agenda nacionalización transformación digital, debe ir un proyecto de gobernanza digital y sentar una mesa con una agenda común para poder llegar a un acuerdo, ya que la cooperación a invertido mucho en materia de CIBERSEGURIDAD. </w:t>
      </w:r>
    </w:p>
    <w:p w14:paraId="5EE12819" w14:textId="0DF09891" w:rsidR="004A6555" w:rsidRDefault="004A6555" w:rsidP="00407CD2">
      <w:pPr>
        <w:pStyle w:val="Prrafodelista"/>
        <w:numPr>
          <w:ilvl w:val="0"/>
          <w:numId w:val="2"/>
        </w:numPr>
        <w:jc w:val="both"/>
      </w:pPr>
      <w:r>
        <w:t xml:space="preserve">Ahora es necesario establecer protocolos o estándares mínimos, y que luego los demás colaboradores se agreguen.  </w:t>
      </w:r>
      <w:r w:rsidR="0079485E">
        <w:t xml:space="preserve">Necesario una estandarización y tener la misma arquitectura tecnológica, para tener las capacidades de poder compartir información. </w:t>
      </w:r>
    </w:p>
    <w:p w14:paraId="1085EF9F" w14:textId="3C96270F" w:rsidR="0079485E" w:rsidRDefault="0079485E" w:rsidP="00407CD2">
      <w:pPr>
        <w:pStyle w:val="Prrafodelista"/>
        <w:numPr>
          <w:ilvl w:val="0"/>
          <w:numId w:val="2"/>
        </w:numPr>
        <w:jc w:val="both"/>
      </w:pPr>
      <w:r>
        <w:t xml:space="preserve">COMENTARIO 2: </w:t>
      </w:r>
    </w:p>
    <w:p w14:paraId="3002BEB3" w14:textId="2C3B79EB" w:rsidR="0079485E" w:rsidRDefault="0079485E" w:rsidP="00407CD2">
      <w:pPr>
        <w:pStyle w:val="Prrafodelista"/>
        <w:numPr>
          <w:ilvl w:val="0"/>
          <w:numId w:val="2"/>
        </w:numPr>
        <w:jc w:val="both"/>
      </w:pPr>
      <w:r>
        <w:t xml:space="preserve">CIBERSEGURIDAD se presta para muchas cosas, como fortalecer la infraestructura, es decir velar que el código penal puede implementar algunos artículos de los ciberdelitos y la ley de ciberseguridad es amplia. </w:t>
      </w:r>
    </w:p>
    <w:p w14:paraId="03440EE7" w14:textId="2BD263D0" w:rsidR="0079485E" w:rsidRDefault="0079485E" w:rsidP="00407CD2">
      <w:pPr>
        <w:pStyle w:val="Prrafodelista"/>
        <w:numPr>
          <w:ilvl w:val="0"/>
          <w:numId w:val="2"/>
        </w:numPr>
        <w:jc w:val="both"/>
      </w:pPr>
      <w:r>
        <w:t xml:space="preserve">Vital poder aportar a la educación, como el poder capacitar desde los niños, es decir para que maneje correctamente la información que recibe en cuanto a tecnología. </w:t>
      </w:r>
    </w:p>
    <w:p w14:paraId="2DE7B17B" w14:textId="77777777" w:rsidR="0079485E" w:rsidRDefault="0079485E" w:rsidP="00407CD2">
      <w:pPr>
        <w:pStyle w:val="Prrafodelista"/>
        <w:ind w:left="1080"/>
        <w:jc w:val="both"/>
      </w:pPr>
    </w:p>
    <w:p w14:paraId="16EE9D55" w14:textId="0A0E8B83" w:rsidR="0079485E" w:rsidRPr="0079485E" w:rsidRDefault="0079485E" w:rsidP="00407CD2">
      <w:pPr>
        <w:pStyle w:val="Prrafodelista"/>
        <w:ind w:left="1440"/>
        <w:jc w:val="both"/>
        <w:rPr>
          <w:b/>
          <w:bCs/>
        </w:rPr>
      </w:pPr>
      <w:r>
        <w:rPr>
          <w:b/>
          <w:bCs/>
        </w:rPr>
        <w:t>3, p</w:t>
      </w:r>
      <w:r w:rsidRPr="0079485E">
        <w:rPr>
          <w:b/>
          <w:bCs/>
        </w:rPr>
        <w:t>ersonas representantes de PNUD. (COOPERACIÓN INTERNACIONAL)</w:t>
      </w:r>
    </w:p>
    <w:sectPr w:rsidR="0079485E" w:rsidRPr="007948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F3B28"/>
    <w:multiLevelType w:val="hybridMultilevel"/>
    <w:tmpl w:val="DC02E03C"/>
    <w:lvl w:ilvl="0" w:tplc="13586518">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56194015"/>
    <w:multiLevelType w:val="hybridMultilevel"/>
    <w:tmpl w:val="55724928"/>
    <w:lvl w:ilvl="0" w:tplc="0DF85AD0">
      <w:start w:val="1"/>
      <w:numFmt w:val="bullet"/>
      <w:lvlText w:val="-"/>
      <w:lvlJc w:val="left"/>
      <w:pPr>
        <w:ind w:left="1080" w:hanging="360"/>
      </w:pPr>
      <w:rPr>
        <w:rFonts w:ascii="Aptos" w:eastAsiaTheme="minorHAnsi" w:hAnsi="Aptos" w:cstheme="minorBidi"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 w15:restartNumberingAfterBreak="0">
    <w:nsid w:val="56670388"/>
    <w:multiLevelType w:val="hybridMultilevel"/>
    <w:tmpl w:val="7C1812A2"/>
    <w:lvl w:ilvl="0" w:tplc="0FF4745C">
      <w:start w:val="3"/>
      <w:numFmt w:val="decimal"/>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16cid:durableId="701563930">
    <w:abstractNumId w:val="0"/>
  </w:num>
  <w:num w:numId="2" w16cid:durableId="33501563">
    <w:abstractNumId w:val="1"/>
  </w:num>
  <w:num w:numId="3" w16cid:durableId="1748456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98"/>
    <w:rsid w:val="00291251"/>
    <w:rsid w:val="003829A7"/>
    <w:rsid w:val="00407CD2"/>
    <w:rsid w:val="004A6555"/>
    <w:rsid w:val="005955DB"/>
    <w:rsid w:val="006704FB"/>
    <w:rsid w:val="007848A5"/>
    <w:rsid w:val="0079485E"/>
    <w:rsid w:val="00AD5C9D"/>
    <w:rsid w:val="00AE7823"/>
    <w:rsid w:val="00B3504C"/>
    <w:rsid w:val="00DF4190"/>
    <w:rsid w:val="00E57C98"/>
    <w:rsid w:val="00F2057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E558"/>
  <w15:chartTrackingRefBased/>
  <w15:docId w15:val="{E3BD3E8F-0488-4F55-B196-6A392F49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7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57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57C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7C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7C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7C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7C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7C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7C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7C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57C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7C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7C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7C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7C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7C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7C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7C98"/>
    <w:rPr>
      <w:rFonts w:eastAsiaTheme="majorEastAsia" w:cstheme="majorBidi"/>
      <w:color w:val="272727" w:themeColor="text1" w:themeTint="D8"/>
    </w:rPr>
  </w:style>
  <w:style w:type="paragraph" w:styleId="Ttulo">
    <w:name w:val="Title"/>
    <w:basedOn w:val="Normal"/>
    <w:next w:val="Normal"/>
    <w:link w:val="TtuloCar"/>
    <w:uiPriority w:val="10"/>
    <w:qFormat/>
    <w:rsid w:val="00E57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C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7C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7C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7C98"/>
    <w:pPr>
      <w:spacing w:before="160"/>
      <w:jc w:val="center"/>
    </w:pPr>
    <w:rPr>
      <w:i/>
      <w:iCs/>
      <w:color w:val="404040" w:themeColor="text1" w:themeTint="BF"/>
    </w:rPr>
  </w:style>
  <w:style w:type="character" w:customStyle="1" w:styleId="CitaCar">
    <w:name w:val="Cita Car"/>
    <w:basedOn w:val="Fuentedeprrafopredeter"/>
    <w:link w:val="Cita"/>
    <w:uiPriority w:val="29"/>
    <w:rsid w:val="00E57C98"/>
    <w:rPr>
      <w:i/>
      <w:iCs/>
      <w:color w:val="404040" w:themeColor="text1" w:themeTint="BF"/>
    </w:rPr>
  </w:style>
  <w:style w:type="paragraph" w:styleId="Prrafodelista">
    <w:name w:val="List Paragraph"/>
    <w:basedOn w:val="Normal"/>
    <w:uiPriority w:val="34"/>
    <w:qFormat/>
    <w:rsid w:val="00E57C98"/>
    <w:pPr>
      <w:ind w:left="720"/>
      <w:contextualSpacing/>
    </w:pPr>
  </w:style>
  <w:style w:type="character" w:styleId="nfasisintenso">
    <w:name w:val="Intense Emphasis"/>
    <w:basedOn w:val="Fuentedeprrafopredeter"/>
    <w:uiPriority w:val="21"/>
    <w:qFormat/>
    <w:rsid w:val="00E57C98"/>
    <w:rPr>
      <w:i/>
      <w:iCs/>
      <w:color w:val="0F4761" w:themeColor="accent1" w:themeShade="BF"/>
    </w:rPr>
  </w:style>
  <w:style w:type="paragraph" w:styleId="Citadestacada">
    <w:name w:val="Intense Quote"/>
    <w:basedOn w:val="Normal"/>
    <w:next w:val="Normal"/>
    <w:link w:val="CitadestacadaCar"/>
    <w:uiPriority w:val="30"/>
    <w:qFormat/>
    <w:rsid w:val="00E57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7C98"/>
    <w:rPr>
      <w:i/>
      <w:iCs/>
      <w:color w:val="0F4761" w:themeColor="accent1" w:themeShade="BF"/>
    </w:rPr>
  </w:style>
  <w:style w:type="character" w:styleId="Referenciaintensa">
    <w:name w:val="Intense Reference"/>
    <w:basedOn w:val="Fuentedeprrafopredeter"/>
    <w:uiPriority w:val="32"/>
    <w:qFormat/>
    <w:rsid w:val="00E57C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875</Words>
  <Characters>4818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Aimé  Solares Higueros de García</dc:creator>
  <cp:keywords/>
  <dc:description/>
  <cp:lastModifiedBy>Priscila Aimé  Solares Higueros de García</cp:lastModifiedBy>
  <cp:revision>2</cp:revision>
  <dcterms:created xsi:type="dcterms:W3CDTF">2024-09-19T14:37:00Z</dcterms:created>
  <dcterms:modified xsi:type="dcterms:W3CDTF">2024-09-19T14:37:00Z</dcterms:modified>
</cp:coreProperties>
</file>