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4" w:type="pct"/>
        <w:tblCellSpacing w:w="15" w:type="dxa"/>
        <w:tblInd w:w="-15" w:type="dxa"/>
        <w:shd w:val="clear" w:color="auto" w:fill="0033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5846"/>
        <w:gridCol w:w="4984"/>
        <w:gridCol w:w="45"/>
      </w:tblGrid>
      <w:tr w:rsidR="00282417" w:rsidRPr="00282417" w:rsidTr="00282417">
        <w:trPr>
          <w:gridBefore w:val="1"/>
          <w:gridAfter w:val="1"/>
          <w:tblCellSpacing w:w="15" w:type="dxa"/>
        </w:trPr>
        <w:tc>
          <w:tcPr>
            <w:tcW w:w="0" w:type="auto"/>
            <w:shd w:val="clear" w:color="auto" w:fill="003366"/>
            <w:vAlign w:val="center"/>
            <w:hideMark/>
          </w:tcPr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noProof/>
                <w:color w:val="0000FF"/>
                <w:sz w:val="20"/>
                <w:szCs w:val="24"/>
              </w:rPr>
              <w:drawing>
                <wp:inline distT="0" distB="0" distL="0" distR="0" wp14:anchorId="0B82C956" wp14:editId="337298B9">
                  <wp:extent cx="3657600" cy="1177925"/>
                  <wp:effectExtent l="0" t="0" r="0" b="3175"/>
                  <wp:docPr id="4" name="Picture 4" descr="http://archive.ics.uci.edu/ml/assets/logo.gi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rchive.ics.uci.edu/ml/assets/logo.gi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1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>         </w:t>
            </w:r>
            <w:hyperlink r:id="rId7" w:history="1">
              <w:r w:rsidRPr="00282417">
                <w:rPr>
                  <w:rFonts w:eastAsia="Times New Roman" w:cs="Times New Roman"/>
                  <w:color w:val="FFDD33"/>
                  <w:sz w:val="20"/>
                  <w:szCs w:val="24"/>
                  <w:u w:val="single"/>
                </w:rPr>
                <w:t>Center for Machine Learning and Intelligent Systems</w:t>
              </w:r>
            </w:hyperlink>
            <w:r w:rsidRPr="00282417">
              <w:rPr>
                <w:rFonts w:eastAsia="Times New Roman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2300" w:type="pct"/>
            <w:shd w:val="clear" w:color="auto" w:fill="003366"/>
            <w:hideMark/>
          </w:tcPr>
          <w:p w:rsidR="00282417" w:rsidRPr="00282417" w:rsidRDefault="00282417" w:rsidP="00282417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4"/>
              </w:rPr>
            </w:pPr>
            <w:hyperlink r:id="rId8" w:history="1">
              <w:r w:rsidRPr="00282417">
                <w:rPr>
                  <w:rFonts w:eastAsia="Times New Roman" w:cs="Times New Roman"/>
                  <w:color w:val="0000FF"/>
                  <w:sz w:val="20"/>
                  <w:szCs w:val="24"/>
                  <w:u w:val="single"/>
                </w:rPr>
                <w:t>About</w:t>
              </w:r>
            </w:hyperlink>
            <w:r w:rsidRPr="00282417">
              <w:rPr>
                <w:rFonts w:eastAsia="Times New Roman" w:cs="Times New Roman"/>
                <w:sz w:val="20"/>
                <w:szCs w:val="24"/>
              </w:rPr>
              <w:t xml:space="preserve">  </w:t>
            </w:r>
            <w:hyperlink r:id="rId9" w:history="1">
              <w:r w:rsidRPr="00282417">
                <w:rPr>
                  <w:rFonts w:eastAsia="Times New Roman" w:cs="Times New Roman"/>
                  <w:color w:val="0000FF"/>
                  <w:sz w:val="20"/>
                  <w:szCs w:val="24"/>
                  <w:u w:val="single"/>
                </w:rPr>
                <w:t>Citation Policy</w:t>
              </w:r>
            </w:hyperlink>
            <w:r w:rsidRPr="00282417">
              <w:rPr>
                <w:rFonts w:eastAsia="Times New Roman" w:cs="Times New Roman"/>
                <w:sz w:val="20"/>
                <w:szCs w:val="24"/>
              </w:rPr>
              <w:t xml:space="preserve">  </w:t>
            </w:r>
            <w:hyperlink r:id="rId10" w:history="1">
              <w:r w:rsidRPr="00282417">
                <w:rPr>
                  <w:rFonts w:eastAsia="Times New Roman" w:cs="Times New Roman"/>
                  <w:color w:val="0000FF"/>
                  <w:sz w:val="20"/>
                  <w:szCs w:val="24"/>
                  <w:u w:val="single"/>
                </w:rPr>
                <w:t>Donate a Data Set</w:t>
              </w:r>
            </w:hyperlink>
            <w:r w:rsidRPr="00282417">
              <w:rPr>
                <w:rFonts w:eastAsia="Times New Roman" w:cs="Times New Roman"/>
                <w:sz w:val="20"/>
                <w:szCs w:val="24"/>
              </w:rPr>
              <w:t xml:space="preserve">  </w:t>
            </w:r>
            <w:hyperlink r:id="rId11" w:history="1">
              <w:r w:rsidRPr="00282417">
                <w:rPr>
                  <w:rFonts w:eastAsia="Times New Roman" w:cs="Times New Roman"/>
                  <w:color w:val="0000FF"/>
                  <w:sz w:val="20"/>
                  <w:szCs w:val="24"/>
                  <w:u w:val="single"/>
                </w:rPr>
                <w:t>Contact</w:t>
              </w:r>
            </w:hyperlink>
            <w:r w:rsidRPr="00282417">
              <w:rPr>
                <w:rFonts w:eastAsia="Times New Roman" w:cs="Times New Roman"/>
                <w:sz w:val="20"/>
                <w:szCs w:val="24"/>
              </w:rPr>
              <w:t xml:space="preserve">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</w:r>
          </w:p>
          <w:p w:rsidR="00282417" w:rsidRPr="00282417" w:rsidRDefault="00282417" w:rsidP="0028241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Arial"/>
                <w:vanish/>
                <w:sz w:val="12"/>
                <w:szCs w:val="16"/>
              </w:rPr>
            </w:pPr>
            <w:r w:rsidRPr="00282417">
              <w:rPr>
                <w:rFonts w:eastAsia="Times New Roman" w:cs="Arial"/>
                <w:vanish/>
                <w:sz w:val="12"/>
                <w:szCs w:val="16"/>
              </w:rPr>
              <w:t>Top of Form</w:t>
            </w:r>
          </w:p>
          <w:p w:rsidR="00282417" w:rsidRPr="00282417" w:rsidRDefault="00282417" w:rsidP="00282417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sz w:val="2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123.9pt;height:18.15pt" o:ole="">
                  <v:imagedata r:id="rId12" o:title=""/>
                </v:shape>
                <w:control r:id="rId13" w:name="DefaultOcxName" w:shapeid="_x0000_i1043"/>
              </w:objec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</w:r>
            <w:r w:rsidRPr="00282417">
              <w:rPr>
                <w:rFonts w:eastAsia="Times New Roman" w:cs="Times New Roman"/>
                <w:sz w:val="20"/>
                <w:szCs w:val="24"/>
              </w:rPr>
              <w:object w:dxaOrig="1440" w:dyaOrig="1440">
                <v:shape id="_x0000_i1042" type="#_x0000_t75" style="width:20.1pt;height:18.15pt" o:ole="">
                  <v:imagedata r:id="rId14" o:title=""/>
                </v:shape>
                <w:control r:id="rId15" w:name="DefaultOcxName1" w:shapeid="_x0000_i1042"/>
              </w:object>
            </w:r>
            <w:r w:rsidRPr="00282417">
              <w:rPr>
                <w:rFonts w:eastAsia="Times New Roman" w:cs="Times New Roman"/>
                <w:sz w:val="11"/>
                <w:szCs w:val="15"/>
              </w:rPr>
              <w:t>Repository</w:t>
            </w:r>
            <w:r w:rsidRPr="00282417">
              <w:rPr>
                <w:rFonts w:eastAsia="Times New Roman" w:cs="Times New Roman"/>
                <w:sz w:val="20"/>
                <w:szCs w:val="24"/>
              </w:rPr>
              <w:t xml:space="preserve">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object w:dxaOrig="1440" w:dyaOrig="1440">
                <v:shape id="_x0000_i1041" type="#_x0000_t75" style="width:20.1pt;height:18.15pt" o:ole="">
                  <v:imagedata r:id="rId16" o:title=""/>
                </v:shape>
                <w:control r:id="rId17" w:name="DefaultOcxName2" w:shapeid="_x0000_i1041"/>
              </w:object>
            </w:r>
            <w:r w:rsidRPr="00282417">
              <w:rPr>
                <w:rFonts w:eastAsia="Times New Roman" w:cs="Times New Roman"/>
                <w:sz w:val="11"/>
                <w:szCs w:val="15"/>
              </w:rPr>
              <w:t>Web</w:t>
            </w:r>
            <w:r w:rsidRPr="00282417">
              <w:rPr>
                <w:rFonts w:eastAsia="Times New Roman" w:cs="Times New Roman"/>
                <w:sz w:val="20"/>
                <w:szCs w:val="24"/>
              </w:rPr>
              <w:t xml:space="preserve">            </w:t>
            </w:r>
            <w:r w:rsidRPr="00282417">
              <w:rPr>
                <w:rFonts w:eastAsia="Times New Roman" w:cs="Times New Roman"/>
                <w:noProof/>
                <w:color w:val="0000FF"/>
                <w:sz w:val="20"/>
                <w:szCs w:val="24"/>
              </w:rPr>
              <w:drawing>
                <wp:inline distT="0" distB="0" distL="0" distR="0" wp14:anchorId="4E59B8B0" wp14:editId="630F1CB7">
                  <wp:extent cx="598170" cy="255270"/>
                  <wp:effectExtent l="0" t="0" r="0" b="0"/>
                  <wp:docPr id="3" name="Picture 3" descr="Google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ogle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2417" w:rsidRPr="00282417" w:rsidRDefault="00282417" w:rsidP="0028241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eastAsia="Times New Roman" w:cs="Arial"/>
                <w:vanish/>
                <w:sz w:val="12"/>
                <w:szCs w:val="16"/>
              </w:rPr>
            </w:pPr>
            <w:r w:rsidRPr="00282417">
              <w:rPr>
                <w:rFonts w:eastAsia="Times New Roman" w:cs="Arial"/>
                <w:vanish/>
                <w:sz w:val="12"/>
                <w:szCs w:val="16"/>
              </w:rPr>
              <w:t>Bottom of Form</w:t>
            </w:r>
          </w:p>
          <w:p w:rsidR="00282417" w:rsidRPr="00282417" w:rsidRDefault="00282417" w:rsidP="00282417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4"/>
              </w:rPr>
            </w:pPr>
            <w:hyperlink r:id="rId20" w:history="1">
              <w:r w:rsidRPr="00282417">
                <w:rPr>
                  <w:rFonts w:eastAsia="Times New Roman" w:cs="Times New Roman"/>
                  <w:b/>
                  <w:bCs/>
                  <w:color w:val="FFDD33"/>
                  <w:sz w:val="20"/>
                  <w:szCs w:val="24"/>
                  <w:u w:val="single"/>
                </w:rPr>
                <w:t>View ALL Data Sets</w:t>
              </w:r>
            </w:hyperlink>
            <w:r w:rsidRPr="00282417">
              <w:rPr>
                <w:rFonts w:eastAsia="Times New Roman" w:cs="Times New Roman"/>
                <w:sz w:val="20"/>
                <w:szCs w:val="24"/>
              </w:rPr>
              <w:t xml:space="preserve"> </w:t>
            </w:r>
          </w:p>
        </w:tc>
      </w:tr>
      <w:tr w:rsidR="00282417" w:rsidRPr="00282417" w:rsidTr="00282417">
        <w:tblPrEx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2392"/>
              <w:gridCol w:w="2215"/>
              <w:gridCol w:w="1973"/>
              <w:gridCol w:w="901"/>
              <w:gridCol w:w="1822"/>
              <w:gridCol w:w="1341"/>
              <w:gridCol w:w="30"/>
              <w:gridCol w:w="81"/>
            </w:tblGrid>
            <w:tr w:rsidR="00282417" w:rsidRPr="00282417">
              <w:trPr>
                <w:tblCellSpacing w:w="15" w:type="dxa"/>
              </w:trPr>
              <w:tc>
                <w:tcPr>
                  <w:tcW w:w="0" w:type="auto"/>
                  <w:gridSpan w:val="8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</w:rPr>
                  </w:pPr>
                  <w:bookmarkStart w:id="0" w:name="_GoBack"/>
                  <w:r w:rsidRPr="00282417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</w:rPr>
                    <w:t>Human Activity Recognition Using Smartphones Data Set</w:t>
                  </w:r>
                  <w:r w:rsidRPr="00282417">
                    <w:rPr>
                      <w:rFonts w:eastAsia="Times New Roman" w:cs="Times New Roman"/>
                      <w:sz w:val="20"/>
                      <w:szCs w:val="24"/>
                    </w:rPr>
                    <w:t xml:space="preserve"> </w:t>
                  </w:r>
                  <w:bookmarkEnd w:id="0"/>
                  <w:r w:rsidRPr="00282417">
                    <w:rPr>
                      <w:rFonts w:eastAsia="Times New Roman" w:cs="Times New Roman"/>
                      <w:sz w:val="20"/>
                      <w:szCs w:val="24"/>
                    </w:rPr>
                    <w:br/>
                  </w:r>
                  <w:r w:rsidRPr="00282417">
                    <w:rPr>
                      <w:rFonts w:eastAsia="Times New Roman" w:cs="Times New Roman"/>
                      <w:i/>
                      <w:iCs/>
                      <w:szCs w:val="27"/>
                    </w:rPr>
                    <w:t>Download</w:t>
                  </w:r>
                  <w:r w:rsidRPr="00282417">
                    <w:rPr>
                      <w:rFonts w:eastAsia="Times New Roman" w:cs="Times New Roman"/>
                      <w:sz w:val="20"/>
                      <w:szCs w:val="24"/>
                    </w:rPr>
                    <w:t xml:space="preserve">: </w:t>
                  </w:r>
                  <w:hyperlink r:id="rId21" w:history="1">
                    <w:r w:rsidRPr="00282417">
                      <w:rPr>
                        <w:rFonts w:eastAsia="Times New Roman" w:cs="Times New Roman"/>
                        <w:color w:val="0000FF"/>
                        <w:szCs w:val="27"/>
                        <w:u w:val="single"/>
                        <w:shd w:val="clear" w:color="auto" w:fill="FFFFAA"/>
                      </w:rPr>
                      <w:t>Data Folder</w:t>
                    </w:r>
                  </w:hyperlink>
                  <w:r w:rsidRPr="00282417">
                    <w:rPr>
                      <w:rFonts w:eastAsia="Times New Roman" w:cs="Times New Roman"/>
                      <w:sz w:val="20"/>
                      <w:szCs w:val="24"/>
                    </w:rPr>
                    <w:t xml:space="preserve">, </w:t>
                  </w:r>
                  <w:hyperlink r:id="rId22" w:history="1">
                    <w:r w:rsidRPr="00282417">
                      <w:rPr>
                        <w:rFonts w:eastAsia="Times New Roman" w:cs="Times New Roman"/>
                        <w:color w:val="0000FF"/>
                        <w:szCs w:val="27"/>
                        <w:u w:val="single"/>
                        <w:shd w:val="clear" w:color="auto" w:fill="FFFFAA"/>
                      </w:rPr>
                      <w:t>Data Set Description</w:t>
                    </w:r>
                  </w:hyperlink>
                </w:p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</w:rPr>
                    <w:t>Abstract</w:t>
                  </w:r>
                  <w:r w:rsidRPr="00282417">
                    <w:rPr>
                      <w:rFonts w:eastAsia="Times New Roman" w:cs="Times New Roman"/>
                      <w:sz w:val="20"/>
                      <w:szCs w:val="24"/>
                    </w:rPr>
                    <w:t>: Human Activity Recognition database built from the recordings of 30 subjects performing activities of daily living (ADL) while carrying a waist-mounted smartphone with embedded inertial sensors.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</w:rPr>
                  </w:pPr>
                </w:p>
              </w:tc>
            </w:tr>
            <w:tr w:rsidR="00282417" w:rsidRPr="00282417">
              <w:tblPrEx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90" w:type="dxa"/>
                  <w:left w:w="90" w:type="dxa"/>
                  <w:bottom w:w="90" w:type="dxa"/>
                  <w:right w:w="90" w:type="dxa"/>
                </w:tblCellMar>
              </w:tblPrEx>
              <w:trPr>
                <w:gridBefore w:val="1"/>
                <w:gridAfter w:val="2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18"/>
                      <w:szCs w:val="24"/>
                    </w:rPr>
                    <w:t>Data Set Characteristics: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sz w:val="18"/>
                      <w:szCs w:val="24"/>
                    </w:rPr>
                    <w:t>Multivariate, Time-Series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18"/>
                      <w:szCs w:val="24"/>
                    </w:rPr>
                    <w:t>Number of Instances: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sz w:val="18"/>
                      <w:szCs w:val="24"/>
                    </w:rPr>
                    <w:t>10299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18"/>
                      <w:szCs w:val="24"/>
                    </w:rPr>
                    <w:t>Area: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sz w:val="18"/>
                      <w:szCs w:val="24"/>
                    </w:rPr>
                    <w:t>Computer</w:t>
                  </w:r>
                </w:p>
              </w:tc>
            </w:tr>
            <w:tr w:rsidR="00282417" w:rsidRPr="00282417">
              <w:tblPrEx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90" w:type="dxa"/>
                  <w:left w:w="90" w:type="dxa"/>
                  <w:bottom w:w="90" w:type="dxa"/>
                  <w:right w:w="90" w:type="dxa"/>
                </w:tblCellMar>
              </w:tblPrEx>
              <w:trPr>
                <w:gridBefore w:val="1"/>
                <w:gridAfter w:val="2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18"/>
                      <w:szCs w:val="24"/>
                    </w:rPr>
                    <w:t>Attribute Characteristics: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sz w:val="18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18"/>
                      <w:szCs w:val="24"/>
                    </w:rPr>
                    <w:t>Number of Attributes: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sz w:val="18"/>
                      <w:szCs w:val="24"/>
                    </w:rPr>
                    <w:t>561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18"/>
                      <w:szCs w:val="24"/>
                    </w:rPr>
                    <w:t>Date Donated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sz w:val="18"/>
                      <w:szCs w:val="24"/>
                    </w:rPr>
                    <w:t>2012-12-10</w:t>
                  </w:r>
                </w:p>
              </w:tc>
            </w:tr>
            <w:tr w:rsidR="00282417" w:rsidRPr="00282417">
              <w:tblPrEx>
                <w:tbl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blBorders>
                <w:tblCellMar>
                  <w:top w:w="90" w:type="dxa"/>
                  <w:left w:w="90" w:type="dxa"/>
                  <w:bottom w:w="90" w:type="dxa"/>
                  <w:right w:w="90" w:type="dxa"/>
                </w:tblCellMar>
              </w:tblPrEx>
              <w:trPr>
                <w:gridBefore w:val="1"/>
                <w:gridAfter w:val="2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18"/>
                      <w:szCs w:val="24"/>
                    </w:rPr>
                    <w:t>Associated Tasks: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sz w:val="18"/>
                      <w:szCs w:val="24"/>
                    </w:rPr>
                    <w:t>Classification, Clustering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18"/>
                      <w:szCs w:val="24"/>
                    </w:rPr>
                    <w:t>Missing Values?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sz w:val="18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b/>
                      <w:bCs/>
                      <w:sz w:val="18"/>
                      <w:szCs w:val="24"/>
                    </w:rPr>
                    <w:t>Number of Web Hits: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2417" w:rsidRPr="00282417" w:rsidRDefault="00282417" w:rsidP="00282417">
                  <w:pPr>
                    <w:spacing w:after="0" w:line="240" w:lineRule="auto"/>
                    <w:rPr>
                      <w:rFonts w:eastAsia="Times New Roman" w:cs="Times New Roman"/>
                      <w:sz w:val="18"/>
                      <w:szCs w:val="24"/>
                    </w:rPr>
                  </w:pPr>
                  <w:r w:rsidRPr="00282417">
                    <w:rPr>
                      <w:rFonts w:eastAsia="Times New Roman" w:cs="Times New Roman"/>
                      <w:sz w:val="18"/>
                      <w:szCs w:val="24"/>
                    </w:rPr>
                    <w:t>15096</w:t>
                  </w:r>
                </w:p>
              </w:tc>
            </w:tr>
          </w:tbl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b/>
                <w:bCs/>
                <w:sz w:val="20"/>
                <w:szCs w:val="24"/>
              </w:rPr>
              <w:t>Source:</w:t>
            </w:r>
          </w:p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sz w:val="20"/>
                <w:szCs w:val="24"/>
              </w:rPr>
              <w:t xml:space="preserve">Jorge L. Reyes-Ortiz,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Davide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Anguita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, Alessandro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Ghio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, Luca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Oneto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.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Smartlab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- Non Linear Complex Systems Laboratory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 xml:space="preserve">DITEN -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Università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degli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Studi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di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Genova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, Genoa I-16145, Italy.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  <w:u w:val="single"/>
              </w:rPr>
              <w:t>activityrecognition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  <w:u w:val="single"/>
              </w:rPr>
              <w:t xml:space="preserve"> </w:t>
            </w:r>
            <w:r w:rsidRPr="00282417">
              <w:rPr>
                <w:rFonts w:eastAsia="Times New Roman" w:cs="Times New Roman"/>
                <w:b/>
                <w:bCs/>
                <w:sz w:val="20"/>
                <w:szCs w:val="24"/>
                <w:u w:val="single"/>
              </w:rPr>
              <w:t>'@'</w:t>
            </w:r>
            <w:r w:rsidRPr="00282417">
              <w:rPr>
                <w:rFonts w:eastAsia="Times New Roman" w:cs="Times New Roman"/>
                <w:sz w:val="20"/>
                <w:szCs w:val="24"/>
                <w:u w:val="single"/>
              </w:rPr>
              <w:t xml:space="preserve"> smartlab.ws</w:t>
            </w:r>
            <w:r w:rsidRPr="00282417">
              <w:rPr>
                <w:rFonts w:eastAsia="Times New Roman" w:cs="Times New Roman"/>
                <w:sz w:val="20"/>
                <w:szCs w:val="24"/>
              </w:rPr>
              <w:t xml:space="preserve">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 xml:space="preserve">www.smartlab.ws </w:t>
            </w:r>
          </w:p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b/>
                <w:bCs/>
                <w:sz w:val="20"/>
                <w:szCs w:val="24"/>
              </w:rPr>
              <w:t>Data Set Information:</w:t>
            </w:r>
          </w:p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sz w:val="20"/>
                <w:szCs w:val="24"/>
              </w:rPr>
      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      </w:r>
            <w:proofErr w:type="gramStart"/>
            <w:r w:rsidRPr="00282417">
              <w:rPr>
                <w:rFonts w:eastAsia="Times New Roman" w:cs="Times New Roman"/>
                <w:sz w:val="20"/>
                <w:szCs w:val="24"/>
              </w:rPr>
              <w:t>was</w:t>
            </w:r>
            <w:proofErr w:type="gram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selected for generating the training data and 30% the test data.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 xml:space="preserve">The sensor signals (accelerometer and gyroscope) were pre-processed by applying noise filters and then sampled in fixed-width sliding windows of 2.56 sec and 50% overlap </w:t>
            </w:r>
            <w:proofErr w:type="gramStart"/>
            <w:r w:rsidRPr="00282417">
              <w:rPr>
                <w:rFonts w:eastAsia="Times New Roman" w:cs="Times New Roman"/>
                <w:sz w:val="20"/>
                <w:szCs w:val="24"/>
              </w:rPr>
              <w:t>(128 readings/window)</w:t>
            </w:r>
            <w:proofErr w:type="gram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. The sensor acceleration signal, which has gravitational and body motion components, was separated using a Butterworth low-pass filter into body acceleration and gravity. The gravitational force is assumed to have only low frequency </w:t>
            </w:r>
            <w:proofErr w:type="gramStart"/>
            <w:r w:rsidRPr="00282417">
              <w:rPr>
                <w:rFonts w:eastAsia="Times New Roman" w:cs="Times New Roman"/>
                <w:sz w:val="20"/>
                <w:szCs w:val="24"/>
              </w:rPr>
              <w:t>components,</w:t>
            </w:r>
            <w:proofErr w:type="gram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therefore a filter with 0.3 Hz cutoff frequency was used. From each window, a vector of features was obtained by calculating variables from the time and frequency domain.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 xml:space="preserve">Check the README.txt file for further details about this dataset. </w:t>
            </w:r>
          </w:p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b/>
                <w:bCs/>
                <w:sz w:val="20"/>
                <w:szCs w:val="24"/>
              </w:rPr>
              <w:t>Attribute Information:</w:t>
            </w:r>
          </w:p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sz w:val="20"/>
                <w:szCs w:val="24"/>
              </w:rPr>
              <w:t xml:space="preserve">For each record in the dataset it is provided: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 xml:space="preserve">-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Triaxial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acceleration from the accelerometer (total acceleration) and the estimated body acceleration.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 xml:space="preserve">-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Triaxial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Angular velocity from the gyroscope.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 xml:space="preserve">- A 561-feature vector with time and frequency domain variables.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 xml:space="preserve">- Its activity label. </w:t>
            </w:r>
            <w:r w:rsidRPr="00282417">
              <w:rPr>
                <w:rFonts w:eastAsia="Times New Roman" w:cs="Times New Roman"/>
                <w:sz w:val="20"/>
                <w:szCs w:val="24"/>
              </w:rPr>
              <w:br/>
              <w:t xml:space="preserve">- An identifier of the subject who carried out the experiment. </w:t>
            </w:r>
          </w:p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b/>
                <w:bCs/>
                <w:sz w:val="20"/>
                <w:szCs w:val="24"/>
              </w:rPr>
              <w:t>Relevant Papers:</w:t>
            </w:r>
          </w:p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sz w:val="20"/>
                <w:szCs w:val="24"/>
              </w:rPr>
              <w:t>N/A</w:t>
            </w:r>
          </w:p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b/>
                <w:bCs/>
                <w:sz w:val="20"/>
                <w:szCs w:val="24"/>
              </w:rPr>
              <w:t>Citation Request:</w:t>
            </w:r>
          </w:p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sz w:val="20"/>
                <w:szCs w:val="24"/>
              </w:rPr>
              <w:t xml:space="preserve">[1]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Davide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Anguita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, Alessandro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Ghio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 xml:space="preserve">, Luca 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Oneto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>, Xavier Parra and Jorge L. Reyes-Ortiz. Human Activity Recognition on Smartphones using a Multiclass Hardware-Friendly Support Vector Machine. International Workshop of Ambient Assisted Living (IWAAL 2012). Vitoria-</w:t>
            </w:r>
            <w:proofErr w:type="spellStart"/>
            <w:r w:rsidRPr="00282417">
              <w:rPr>
                <w:rFonts w:eastAsia="Times New Roman" w:cs="Times New Roman"/>
                <w:sz w:val="20"/>
                <w:szCs w:val="24"/>
              </w:rPr>
              <w:t>Gasteiz</w:t>
            </w:r>
            <w:proofErr w:type="spellEnd"/>
            <w:r w:rsidRPr="00282417">
              <w:rPr>
                <w:rFonts w:eastAsia="Times New Roman" w:cs="Times New Roman"/>
                <w:sz w:val="20"/>
                <w:szCs w:val="24"/>
              </w:rPr>
              <w:t>, Spain. Dec 2012</w:t>
            </w:r>
          </w:p>
        </w:tc>
      </w:tr>
    </w:tbl>
    <w:p w:rsidR="00282417" w:rsidRPr="00282417" w:rsidRDefault="00282417" w:rsidP="00282417">
      <w:pPr>
        <w:spacing w:after="0" w:line="240" w:lineRule="auto"/>
        <w:rPr>
          <w:rFonts w:eastAsia="Times New Roman" w:cs="Times New Roman"/>
          <w:sz w:val="20"/>
          <w:szCs w:val="24"/>
        </w:rPr>
      </w:pPr>
      <w:r w:rsidRPr="00282417">
        <w:rPr>
          <w:rFonts w:eastAsia="Times New Roman" w:cs="Times New Roman"/>
          <w:sz w:val="20"/>
          <w:szCs w:val="24"/>
        </w:rPr>
        <w:pict>
          <v:rect id="_x0000_i1027" style="width:0;height:1.5pt" o:hralign="center" o:hrstd="t" o:hr="t" fillcolor="#a0a0a0" stroked="f"/>
        </w:pict>
      </w:r>
    </w:p>
    <w:tbl>
      <w:tblPr>
        <w:tblW w:w="0" w:type="auto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47"/>
        <w:gridCol w:w="1094"/>
        <w:gridCol w:w="2020"/>
        <w:gridCol w:w="2300"/>
      </w:tblGrid>
      <w:tr w:rsidR="00282417" w:rsidRPr="00282417" w:rsidTr="0028241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sz w:val="20"/>
                <w:szCs w:val="24"/>
              </w:rPr>
              <w:t>Supported By:</w:t>
            </w:r>
          </w:p>
        </w:tc>
        <w:tc>
          <w:tcPr>
            <w:tcW w:w="0" w:type="auto"/>
            <w:vAlign w:val="center"/>
            <w:hideMark/>
          </w:tcPr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noProof/>
                <w:sz w:val="20"/>
                <w:szCs w:val="24"/>
              </w:rPr>
              <w:drawing>
                <wp:inline distT="0" distB="0" distL="0" distR="0" wp14:anchorId="3D26C7C3" wp14:editId="13CA48C7">
                  <wp:extent cx="580390" cy="571500"/>
                  <wp:effectExtent l="0" t="0" r="0" b="0"/>
                  <wp:docPr id="2" name="Picture 2" descr="http://archive.ics.uci.edu/ml/assets/nsf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rchive.ics.uci.edu/ml/assets/nsf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sz w:val="20"/>
                <w:szCs w:val="24"/>
              </w:rPr>
              <w:t> In Collaboration With:</w:t>
            </w:r>
          </w:p>
        </w:tc>
        <w:tc>
          <w:tcPr>
            <w:tcW w:w="0" w:type="auto"/>
            <w:vAlign w:val="center"/>
            <w:hideMark/>
          </w:tcPr>
          <w:p w:rsidR="00282417" w:rsidRPr="00282417" w:rsidRDefault="00282417" w:rsidP="00282417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82417">
              <w:rPr>
                <w:rFonts w:eastAsia="Times New Roman" w:cs="Times New Roman"/>
                <w:noProof/>
                <w:sz w:val="20"/>
                <w:szCs w:val="24"/>
              </w:rPr>
              <w:drawing>
                <wp:inline distT="0" distB="0" distL="0" distR="0" wp14:anchorId="5256B1F7" wp14:editId="62F628FF">
                  <wp:extent cx="1336675" cy="299085"/>
                  <wp:effectExtent l="0" t="0" r="0" b="5715"/>
                  <wp:docPr id="1" name="Picture 1" descr="http://archive.ics.uci.edu/ml/assets/rexa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rchive.ics.uci.edu/ml/assets/rexa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6F6F" w:rsidRPr="00282417" w:rsidRDefault="00282417" w:rsidP="00282417">
      <w:pPr>
        <w:spacing w:after="0" w:line="240" w:lineRule="auto"/>
        <w:jc w:val="center"/>
        <w:rPr>
          <w:rFonts w:eastAsia="Times New Roman" w:cs="Times New Roman"/>
          <w:sz w:val="20"/>
          <w:szCs w:val="24"/>
        </w:rPr>
      </w:pPr>
      <w:hyperlink r:id="rId25" w:history="1">
        <w:r w:rsidRPr="00282417">
          <w:rPr>
            <w:rFonts w:eastAsia="Times New Roman" w:cs="Times New Roman"/>
            <w:color w:val="0000FF"/>
            <w:sz w:val="20"/>
            <w:szCs w:val="24"/>
            <w:u w:val="single"/>
          </w:rPr>
          <w:t>About</w:t>
        </w:r>
      </w:hyperlink>
      <w:r w:rsidRPr="00282417">
        <w:rPr>
          <w:rFonts w:eastAsia="Times New Roman" w:cs="Times New Roman"/>
          <w:sz w:val="20"/>
          <w:szCs w:val="24"/>
        </w:rPr>
        <w:t>  ||</w:t>
      </w:r>
      <w:proofErr w:type="gramStart"/>
      <w:r w:rsidRPr="00282417">
        <w:rPr>
          <w:rFonts w:eastAsia="Times New Roman" w:cs="Times New Roman"/>
          <w:sz w:val="20"/>
          <w:szCs w:val="24"/>
        </w:rPr>
        <w:t xml:space="preserve">  </w:t>
      </w:r>
      <w:proofErr w:type="gramEnd"/>
      <w:hyperlink r:id="rId26" w:history="1">
        <w:r w:rsidRPr="00282417">
          <w:rPr>
            <w:rFonts w:eastAsia="Times New Roman" w:cs="Times New Roman"/>
            <w:color w:val="0000FF"/>
            <w:sz w:val="20"/>
            <w:szCs w:val="24"/>
            <w:u w:val="single"/>
          </w:rPr>
          <w:t>Citation Policy</w:t>
        </w:r>
      </w:hyperlink>
      <w:r w:rsidRPr="00282417">
        <w:rPr>
          <w:rFonts w:eastAsia="Times New Roman" w:cs="Times New Roman"/>
          <w:sz w:val="20"/>
          <w:szCs w:val="24"/>
        </w:rPr>
        <w:t xml:space="preserve">  ||  </w:t>
      </w:r>
      <w:hyperlink r:id="rId27" w:history="1">
        <w:r w:rsidRPr="00282417">
          <w:rPr>
            <w:rFonts w:eastAsia="Times New Roman" w:cs="Times New Roman"/>
            <w:color w:val="0000FF"/>
            <w:sz w:val="20"/>
            <w:szCs w:val="24"/>
            <w:u w:val="single"/>
          </w:rPr>
          <w:t>Donation Policy</w:t>
        </w:r>
      </w:hyperlink>
      <w:r w:rsidRPr="00282417">
        <w:rPr>
          <w:rFonts w:eastAsia="Times New Roman" w:cs="Times New Roman"/>
          <w:sz w:val="20"/>
          <w:szCs w:val="24"/>
        </w:rPr>
        <w:t xml:space="preserve">  ||  </w:t>
      </w:r>
      <w:hyperlink r:id="rId28" w:history="1">
        <w:r w:rsidRPr="00282417">
          <w:rPr>
            <w:rFonts w:eastAsia="Times New Roman" w:cs="Times New Roman"/>
            <w:color w:val="0000FF"/>
            <w:sz w:val="20"/>
            <w:szCs w:val="24"/>
            <w:u w:val="single"/>
          </w:rPr>
          <w:t>Contact</w:t>
        </w:r>
      </w:hyperlink>
      <w:r w:rsidRPr="00282417">
        <w:rPr>
          <w:rFonts w:eastAsia="Times New Roman" w:cs="Times New Roman"/>
          <w:sz w:val="20"/>
          <w:szCs w:val="24"/>
        </w:rPr>
        <w:t xml:space="preserve">  ||  </w:t>
      </w:r>
      <w:hyperlink r:id="rId29" w:history="1">
        <w:r w:rsidRPr="00282417">
          <w:rPr>
            <w:rFonts w:eastAsia="Times New Roman" w:cs="Times New Roman"/>
            <w:color w:val="0000FF"/>
            <w:sz w:val="20"/>
            <w:szCs w:val="24"/>
            <w:u w:val="single"/>
          </w:rPr>
          <w:t>CML</w:t>
        </w:r>
      </w:hyperlink>
      <w:r w:rsidRPr="00282417">
        <w:rPr>
          <w:rFonts w:eastAsia="Times New Roman" w:cs="Times New Roman"/>
          <w:sz w:val="20"/>
          <w:szCs w:val="24"/>
        </w:rPr>
        <w:t xml:space="preserve"> </w:t>
      </w:r>
    </w:p>
    <w:sectPr w:rsidR="008F6F6F" w:rsidRPr="00282417" w:rsidSect="00282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17"/>
    <w:rsid w:val="00282417"/>
    <w:rsid w:val="008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282417"/>
  </w:style>
  <w:style w:type="character" w:styleId="Hyperlink">
    <w:name w:val="Hyperlink"/>
    <w:basedOn w:val="DefaultParagraphFont"/>
    <w:uiPriority w:val="99"/>
    <w:semiHidden/>
    <w:unhideWhenUsed/>
    <w:rsid w:val="00282417"/>
    <w:rPr>
      <w:color w:val="0000FF"/>
      <w:u w:val="single"/>
    </w:rPr>
  </w:style>
  <w:style w:type="character" w:customStyle="1" w:styleId="whitetext">
    <w:name w:val="whitetext"/>
    <w:basedOn w:val="DefaultParagraphFont"/>
    <w:rsid w:val="002824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24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24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24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241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282417"/>
  </w:style>
  <w:style w:type="paragraph" w:customStyle="1" w:styleId="normal1">
    <w:name w:val="normal1"/>
    <w:basedOn w:val="Normal"/>
    <w:rsid w:val="0028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28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0">
    <w:name w:val="normal"/>
    <w:basedOn w:val="DefaultParagraphFont"/>
    <w:rsid w:val="00282417"/>
  </w:style>
  <w:style w:type="character" w:styleId="Hyperlink">
    <w:name w:val="Hyperlink"/>
    <w:basedOn w:val="DefaultParagraphFont"/>
    <w:uiPriority w:val="99"/>
    <w:semiHidden/>
    <w:unhideWhenUsed/>
    <w:rsid w:val="00282417"/>
    <w:rPr>
      <w:color w:val="0000FF"/>
      <w:u w:val="single"/>
    </w:rPr>
  </w:style>
  <w:style w:type="character" w:customStyle="1" w:styleId="whitetext">
    <w:name w:val="whitetext"/>
    <w:basedOn w:val="DefaultParagraphFont"/>
    <w:rsid w:val="002824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24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24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24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241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282417"/>
  </w:style>
  <w:style w:type="paragraph" w:customStyle="1" w:styleId="normal1">
    <w:name w:val="normal1"/>
    <w:basedOn w:val="Normal"/>
    <w:rsid w:val="0028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28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about.html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://www.google.com/search" TargetMode="External"/><Relationship Id="rId26" Type="http://schemas.openxmlformats.org/officeDocument/2006/relationships/hyperlink" Target="http://archive.ics.uci.edu/ml/citation_polic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chive.ics.uci.edu/ml/machine-learning-databases/00240/" TargetMode="External"/><Relationship Id="rId7" Type="http://schemas.openxmlformats.org/officeDocument/2006/relationships/hyperlink" Target="http://cml.ics.uci.edu" TargetMode="Externa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5" Type="http://schemas.openxmlformats.org/officeDocument/2006/relationships/hyperlink" Target="http://archive.ics.uci.edu/ml/about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wmf"/><Relationship Id="rId20" Type="http://schemas.openxmlformats.org/officeDocument/2006/relationships/hyperlink" Target="http://archive.ics.uci.edu/ml/datasets.html" TargetMode="External"/><Relationship Id="rId29" Type="http://schemas.openxmlformats.org/officeDocument/2006/relationships/hyperlink" Target="http://cml.ics.uci.edu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archive.ics.uci.edu/ml/contact.html" TargetMode="External"/><Relationship Id="rId24" Type="http://schemas.openxmlformats.org/officeDocument/2006/relationships/image" Target="media/image7.jpeg"/><Relationship Id="rId5" Type="http://schemas.openxmlformats.org/officeDocument/2006/relationships/hyperlink" Target="http://archive.ics.uci.edu/ml/index.html" TargetMode="External"/><Relationship Id="rId15" Type="http://schemas.openxmlformats.org/officeDocument/2006/relationships/control" Target="activeX/activeX2.xml"/><Relationship Id="rId23" Type="http://schemas.openxmlformats.org/officeDocument/2006/relationships/image" Target="media/image6.gif"/><Relationship Id="rId28" Type="http://schemas.openxmlformats.org/officeDocument/2006/relationships/hyperlink" Target="http://archive.ics.uci.edu/ml/contact.html" TargetMode="External"/><Relationship Id="rId10" Type="http://schemas.openxmlformats.org/officeDocument/2006/relationships/hyperlink" Target="http://archive.ics.uci.edu/ml/donation_policy.html" TargetMode="External"/><Relationship Id="rId19" Type="http://schemas.openxmlformats.org/officeDocument/2006/relationships/image" Target="media/image5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citation_policy.html" TargetMode="External"/><Relationship Id="rId14" Type="http://schemas.openxmlformats.org/officeDocument/2006/relationships/image" Target="media/image3.wmf"/><Relationship Id="rId22" Type="http://schemas.openxmlformats.org/officeDocument/2006/relationships/hyperlink" Target="http://archive.ics.uci.edu/ml/datasets/Human+Activity+Recognition+Using+Smartphones" TargetMode="External"/><Relationship Id="rId27" Type="http://schemas.openxmlformats.org/officeDocument/2006/relationships/hyperlink" Target="http://archive.ics.uci.edu/ml/donation_policy.html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614</Words>
  <Characters>3504</Characters>
  <Application>Microsoft Office Word</Application>
  <DocSecurity>0</DocSecurity>
  <Lines>29</Lines>
  <Paragraphs>8</Paragraphs>
  <ScaleCrop>false</ScaleCrop>
  <Company>Toshiba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SANDIDGE</dc:creator>
  <cp:lastModifiedBy>SHANNON SANDIDGE</cp:lastModifiedBy>
  <cp:revision>1</cp:revision>
  <dcterms:created xsi:type="dcterms:W3CDTF">2013-03-02T18:29:00Z</dcterms:created>
  <dcterms:modified xsi:type="dcterms:W3CDTF">2013-03-02T18:34:00Z</dcterms:modified>
</cp:coreProperties>
</file>