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0B40D" w14:textId="44424B82" w:rsidR="004B3CF0" w:rsidRDefault="000F1C19">
      <w:r>
        <w:rPr>
          <w:noProof/>
        </w:rPr>
        <w:drawing>
          <wp:inline distT="0" distB="0" distL="0" distR="0" wp14:anchorId="41E879F6" wp14:editId="07944320">
            <wp:extent cx="5433060" cy="2743200"/>
            <wp:effectExtent l="0" t="0" r="1524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9BB377-A698-46D3-9186-667F1900DC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E5781B5" w14:textId="3E17E188" w:rsidR="00103D48" w:rsidRDefault="00103D48"/>
    <w:p w14:paraId="35340403" w14:textId="278AA642" w:rsidR="00103D48" w:rsidRDefault="00103D48"/>
    <w:p w14:paraId="17441C43" w14:textId="551244D0" w:rsidR="00103D48" w:rsidRDefault="00103D48" w:rsidP="00103D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D48">
        <w:rPr>
          <w:rFonts w:ascii="Times New Roman" w:eastAsia="Times New Roman" w:hAnsi="Times New Roman" w:cs="Times New Roman"/>
          <w:sz w:val="24"/>
          <w:szCs w:val="24"/>
        </w:rPr>
        <w:t>Given the provided data, what are three conclusions we can draw about Kickstarter campaigns?</w:t>
      </w:r>
    </w:p>
    <w:p w14:paraId="0B490C04" w14:textId="6E49F17E" w:rsidR="002A5179" w:rsidRPr="000A699F" w:rsidRDefault="00D36467" w:rsidP="000A69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My understanding of the data given is that </w:t>
      </w:r>
      <w:r w:rsidR="00675267" w:rsidRPr="000A699F">
        <w:rPr>
          <w:rFonts w:ascii="Times New Roman" w:eastAsia="Times New Roman" w:hAnsi="Times New Roman" w:cs="Times New Roman"/>
          <w:sz w:val="24"/>
          <w:szCs w:val="24"/>
        </w:rPr>
        <w:t>a lot of the success comes from parent c</w:t>
      </w:r>
      <w:r w:rsidR="00F516FC">
        <w:rPr>
          <w:rFonts w:ascii="Times New Roman" w:eastAsia="Times New Roman" w:hAnsi="Times New Roman" w:cs="Times New Roman"/>
          <w:sz w:val="24"/>
          <w:szCs w:val="24"/>
        </w:rPr>
        <w:t xml:space="preserve">ategory </w:t>
      </w:r>
      <w:r w:rsidR="00675267" w:rsidRPr="000A699F">
        <w:rPr>
          <w:rFonts w:ascii="Times New Roman" w:eastAsia="Times New Roman" w:hAnsi="Times New Roman" w:cs="Times New Roman"/>
          <w:sz w:val="24"/>
          <w:szCs w:val="24"/>
        </w:rPr>
        <w:t>Theater</w:t>
      </w:r>
      <w:r w:rsidR="002A5179" w:rsidRPr="000A699F">
        <w:rPr>
          <w:rFonts w:ascii="Times New Roman" w:eastAsia="Times New Roman" w:hAnsi="Times New Roman" w:cs="Times New Roman"/>
          <w:sz w:val="24"/>
          <w:szCs w:val="24"/>
        </w:rPr>
        <w:t>, it makes up about 38 percent of the success of all the parent-category.</w:t>
      </w:r>
    </w:p>
    <w:p w14:paraId="2760DA2D" w14:textId="5D870A3F" w:rsidR="002A5179" w:rsidRPr="000A699F" w:rsidRDefault="002A5179" w:rsidP="000A69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699F">
        <w:rPr>
          <w:rFonts w:ascii="Times New Roman" w:eastAsia="Times New Roman" w:hAnsi="Times New Roman" w:cs="Times New Roman"/>
          <w:sz w:val="24"/>
          <w:szCs w:val="24"/>
        </w:rPr>
        <w:t>Looking into the data further I also can conclude that the type of theater that received most of the success in the subcategory “plays” making up 83 percent of the success within the theater sub-category.</w:t>
      </w:r>
    </w:p>
    <w:p w14:paraId="20A0E9A8" w14:textId="516089A3" w:rsidR="002A5179" w:rsidRPr="000A699F" w:rsidRDefault="005A7124" w:rsidP="000A69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In addition, the month of May seems to be the most successful for theater parent category. </w:t>
      </w:r>
    </w:p>
    <w:p w14:paraId="52A99352" w14:textId="6C84D6D4" w:rsidR="005A7124" w:rsidRPr="000A699F" w:rsidRDefault="005A7124" w:rsidP="000A69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In the parent company columns, I also see that </w:t>
      </w:r>
      <w:r w:rsidR="000A699F">
        <w:rPr>
          <w:rFonts w:ascii="Times New Roman" w:eastAsia="Times New Roman" w:hAnsi="Times New Roman" w:cs="Times New Roman"/>
          <w:sz w:val="24"/>
          <w:szCs w:val="24"/>
        </w:rPr>
        <w:t>food and games</w:t>
      </w:r>
      <w:r w:rsidR="00F761D9">
        <w:rPr>
          <w:rFonts w:ascii="Times New Roman" w:eastAsia="Times New Roman" w:hAnsi="Times New Roman" w:cs="Times New Roman"/>
          <w:sz w:val="24"/>
          <w:szCs w:val="24"/>
        </w:rPr>
        <w:t xml:space="preserve"> overall are not successful with Kickstarter campaigns.</w:t>
      </w:r>
    </w:p>
    <w:p w14:paraId="5A72C765" w14:textId="72160ACF" w:rsidR="002A5179" w:rsidRDefault="005A7124" w:rsidP="00D3646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0BFFC0" w14:textId="77777777" w:rsidR="002A5179" w:rsidRDefault="002A5179" w:rsidP="00D3646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FCE1E0" w14:textId="7874F8FD" w:rsidR="00103D48" w:rsidRDefault="00103D48" w:rsidP="00103D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D48">
        <w:rPr>
          <w:rFonts w:ascii="Times New Roman" w:eastAsia="Times New Roman" w:hAnsi="Times New Roman" w:cs="Times New Roman"/>
          <w:sz w:val="24"/>
          <w:szCs w:val="24"/>
        </w:rPr>
        <w:t>What are some limitations of this dataset?</w:t>
      </w:r>
    </w:p>
    <w:p w14:paraId="05F900BC" w14:textId="65B30386" w:rsidR="001E6FC2" w:rsidRDefault="005A7124" w:rsidP="001E6F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Some of the limitations in the dataset that I see is that </w:t>
      </w:r>
      <w:r w:rsidR="000A699F">
        <w:rPr>
          <w:rFonts w:ascii="Times New Roman" w:eastAsia="Times New Roman" w:hAnsi="Times New Roman" w:cs="Times New Roman"/>
          <w:sz w:val="24"/>
          <w:szCs w:val="24"/>
        </w:rPr>
        <w:t>all campaigns started and ended at different times without actually telling you what made it a success or even a failure.</w:t>
      </w:r>
      <w:r w:rsidR="001E6FC2">
        <w:rPr>
          <w:rFonts w:ascii="Times New Roman" w:eastAsia="Times New Roman" w:hAnsi="Times New Roman" w:cs="Times New Roman"/>
          <w:sz w:val="24"/>
          <w:szCs w:val="24"/>
        </w:rPr>
        <w:t xml:space="preserve"> I was not able to find any relationship between the donations and the success rate. Because many companies that failed made as much or even more than other companies that succeed. </w:t>
      </w:r>
    </w:p>
    <w:p w14:paraId="3A80F407" w14:textId="78E31B24" w:rsidR="005A7124" w:rsidRDefault="000A699F" w:rsidP="005A71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5A71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F5D35C" w14:textId="6A106505" w:rsidR="005A7124" w:rsidRPr="00103D48" w:rsidRDefault="005A7124" w:rsidP="005A71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72164E" w14:textId="0A525BC7" w:rsidR="00103D48" w:rsidRDefault="00103D48" w:rsidP="00103D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D48">
        <w:rPr>
          <w:rFonts w:ascii="Times New Roman" w:eastAsia="Times New Roman" w:hAnsi="Times New Roman" w:cs="Times New Roman"/>
          <w:sz w:val="24"/>
          <w:szCs w:val="24"/>
        </w:rPr>
        <w:t>What are some other possible tables and/or graphs that we could create?</w:t>
      </w:r>
      <w:r w:rsidR="000A699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D18EA2D" w14:textId="54CEE909" w:rsidR="00103D48" w:rsidRDefault="000A699F" w:rsidP="00F516FC">
      <w:pPr>
        <w:spacing w:before="100" w:beforeAutospacing="1" w:after="100" w:afterAutospacing="1" w:line="240" w:lineRule="auto"/>
      </w:pP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I believe a pie </w:t>
      </w:r>
      <w:r w:rsidR="00F516FC">
        <w:rPr>
          <w:rFonts w:ascii="Times New Roman" w:eastAsia="Times New Roman" w:hAnsi="Times New Roman" w:cs="Times New Roman"/>
          <w:sz w:val="24"/>
          <w:szCs w:val="24"/>
        </w:rPr>
        <w:t>chart</w:t>
      </w: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 will help you to see the overall clear picture of the success or failure of</w:t>
      </w:r>
      <w:r w:rsidR="00414760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00414760" w:rsidRPr="000A699F">
        <w:rPr>
          <w:rFonts w:ascii="Times New Roman" w:eastAsia="Times New Roman" w:hAnsi="Times New Roman" w:cs="Times New Roman"/>
          <w:sz w:val="24"/>
          <w:szCs w:val="24"/>
        </w:rPr>
        <w:t>parent</w:t>
      </w: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 or sub -categor</w:t>
      </w:r>
      <w:r w:rsidR="00414760">
        <w:rPr>
          <w:rFonts w:ascii="Times New Roman" w:eastAsia="Times New Roman" w:hAnsi="Times New Roman" w:cs="Times New Roman"/>
          <w:sz w:val="24"/>
          <w:szCs w:val="24"/>
        </w:rPr>
        <w:t>ies</w:t>
      </w: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.  I also believe a scatter diagram could help to </w:t>
      </w:r>
      <w:r w:rsidR="006071A9" w:rsidRPr="000A699F">
        <w:rPr>
          <w:rFonts w:ascii="Times New Roman" w:eastAsia="Times New Roman" w:hAnsi="Times New Roman" w:cs="Times New Roman"/>
          <w:sz w:val="24"/>
          <w:szCs w:val="24"/>
        </w:rPr>
        <w:t xml:space="preserve">see </w:t>
      </w:r>
      <w:r w:rsidR="006071A9">
        <w:rPr>
          <w:rFonts w:ascii="Times New Roman" w:eastAsia="Times New Roman" w:hAnsi="Times New Roman" w:cs="Times New Roman"/>
          <w:sz w:val="24"/>
          <w:szCs w:val="24"/>
        </w:rPr>
        <w:t>if</w:t>
      </w:r>
      <w:r w:rsidR="00414760">
        <w:rPr>
          <w:rFonts w:ascii="Times New Roman" w:eastAsia="Times New Roman" w:hAnsi="Times New Roman" w:cs="Times New Roman"/>
          <w:sz w:val="24"/>
          <w:szCs w:val="24"/>
        </w:rPr>
        <w:t xml:space="preserve"> there is any relationship between the different variables</w:t>
      </w:r>
      <w:r w:rsidR="00F516FC">
        <w:rPr>
          <w:rFonts w:ascii="Times New Roman" w:eastAsia="Times New Roman" w:hAnsi="Times New Roman" w:cs="Times New Roman"/>
          <w:sz w:val="24"/>
          <w:szCs w:val="24"/>
        </w:rPr>
        <w:t xml:space="preserve"> and the outcome to what influenced</w:t>
      </w:r>
      <w:r w:rsidR="004147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516F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414760">
        <w:rPr>
          <w:rFonts w:ascii="Times New Roman" w:eastAsia="Times New Roman" w:hAnsi="Times New Roman" w:cs="Times New Roman"/>
          <w:sz w:val="24"/>
          <w:szCs w:val="24"/>
        </w:rPr>
        <w:t xml:space="preserve">success or failure. </w:t>
      </w:r>
      <w:r w:rsidRPr="000A69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ectPr w:rsidR="00103D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9739C6"/>
    <w:multiLevelType w:val="hybridMultilevel"/>
    <w:tmpl w:val="452AB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38B18A8"/>
    <w:multiLevelType w:val="multilevel"/>
    <w:tmpl w:val="42A4F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C19"/>
    <w:rsid w:val="000A699F"/>
    <w:rsid w:val="000F1C19"/>
    <w:rsid w:val="00103D48"/>
    <w:rsid w:val="001E6FC2"/>
    <w:rsid w:val="002A5179"/>
    <w:rsid w:val="00414760"/>
    <w:rsid w:val="004B3CF0"/>
    <w:rsid w:val="005A7124"/>
    <w:rsid w:val="006071A9"/>
    <w:rsid w:val="00675267"/>
    <w:rsid w:val="00AD39A1"/>
    <w:rsid w:val="00C80A63"/>
    <w:rsid w:val="00D36467"/>
    <w:rsid w:val="00E503DD"/>
    <w:rsid w:val="00E867EB"/>
    <w:rsid w:val="00EB14EE"/>
    <w:rsid w:val="00F516FC"/>
    <w:rsid w:val="00F7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946FB"/>
  <w15:chartTrackingRefBased/>
  <w15:docId w15:val="{2FBBAE54-D4E8-4647-8BFD-0F65BCB90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99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761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1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1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1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1D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[StarterBook.xlsx]Conversion pivot-table!PivotTable4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9.7076049224562214E-2"/>
          <c:y val="7.407407407407407E-2"/>
          <c:w val="0.73714518153673991"/>
          <c:h val="0.8416746864975212"/>
        </c:manualLayout>
      </c:layout>
      <c:lineChart>
        <c:grouping val="standard"/>
        <c:varyColors val="0"/>
        <c:ser>
          <c:idx val="0"/>
          <c:order val="0"/>
          <c:tx>
            <c:strRef>
              <c:f>'Conversion pivot-table'!$B$4:$B$5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'Conversion pivot-table'!$A$6:$A$18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'Conversion pivot-table'!$B$6:$B$18</c:f>
              <c:numCache>
                <c:formatCode>General</c:formatCode>
                <c:ptCount val="12"/>
                <c:pt idx="0">
                  <c:v>182</c:v>
                </c:pt>
                <c:pt idx="1">
                  <c:v>202</c:v>
                </c:pt>
                <c:pt idx="2">
                  <c:v>180</c:v>
                </c:pt>
                <c:pt idx="3">
                  <c:v>192</c:v>
                </c:pt>
                <c:pt idx="4">
                  <c:v>234</c:v>
                </c:pt>
                <c:pt idx="5">
                  <c:v>211</c:v>
                </c:pt>
                <c:pt idx="6">
                  <c:v>194</c:v>
                </c:pt>
                <c:pt idx="7">
                  <c:v>166</c:v>
                </c:pt>
                <c:pt idx="8">
                  <c:v>147</c:v>
                </c:pt>
                <c:pt idx="9">
                  <c:v>183</c:v>
                </c:pt>
                <c:pt idx="10">
                  <c:v>183</c:v>
                </c:pt>
                <c:pt idx="11">
                  <c:v>111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20A-4DA6-A6AA-48E4E5596717}"/>
            </c:ext>
          </c:extLst>
        </c:ser>
        <c:ser>
          <c:idx val="1"/>
          <c:order val="1"/>
          <c:tx>
            <c:strRef>
              <c:f>'Conversion pivot-table'!$C$4:$C$5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'Conversion pivot-table'!$A$6:$A$18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'Conversion pivot-table'!$C$6:$C$18</c:f>
              <c:numCache>
                <c:formatCode>General</c:formatCode>
                <c:ptCount val="12"/>
                <c:pt idx="0">
                  <c:v>149</c:v>
                </c:pt>
                <c:pt idx="1">
                  <c:v>106</c:v>
                </c:pt>
                <c:pt idx="2">
                  <c:v>108</c:v>
                </c:pt>
                <c:pt idx="3">
                  <c:v>102</c:v>
                </c:pt>
                <c:pt idx="4">
                  <c:v>126</c:v>
                </c:pt>
                <c:pt idx="5">
                  <c:v>147</c:v>
                </c:pt>
                <c:pt idx="6">
                  <c:v>150</c:v>
                </c:pt>
                <c:pt idx="7">
                  <c:v>134</c:v>
                </c:pt>
                <c:pt idx="8">
                  <c:v>127</c:v>
                </c:pt>
                <c:pt idx="9">
                  <c:v>149</c:v>
                </c:pt>
                <c:pt idx="10">
                  <c:v>114</c:v>
                </c:pt>
                <c:pt idx="11">
                  <c:v>118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0A-4DA6-A6AA-48E4E5596717}"/>
            </c:ext>
          </c:extLst>
        </c:ser>
        <c:ser>
          <c:idx val="2"/>
          <c:order val="2"/>
          <c:tx>
            <c:strRef>
              <c:f>'Conversion pivot-table'!$D$4:$D$5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'Conversion pivot-table'!$A$6:$A$18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'Conversion pivot-table'!$D$6:$D$18</c:f>
              <c:numCache>
                <c:formatCode>General</c:formatCode>
                <c:ptCount val="12"/>
                <c:pt idx="0">
                  <c:v>34</c:v>
                </c:pt>
                <c:pt idx="1">
                  <c:v>27</c:v>
                </c:pt>
                <c:pt idx="2">
                  <c:v>28</c:v>
                </c:pt>
                <c:pt idx="3">
                  <c:v>27</c:v>
                </c:pt>
                <c:pt idx="4">
                  <c:v>26</c:v>
                </c:pt>
                <c:pt idx="5">
                  <c:v>27</c:v>
                </c:pt>
                <c:pt idx="6">
                  <c:v>43</c:v>
                </c:pt>
                <c:pt idx="7">
                  <c:v>33</c:v>
                </c:pt>
                <c:pt idx="8">
                  <c:v>24</c:v>
                </c:pt>
                <c:pt idx="9">
                  <c:v>20</c:v>
                </c:pt>
                <c:pt idx="10">
                  <c:v>37</c:v>
                </c:pt>
                <c:pt idx="11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20A-4DA6-A6AA-48E4E55967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2744992"/>
        <c:axId val="1752745824"/>
      </c:lineChart>
      <c:catAx>
        <c:axId val="1752744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2745824"/>
        <c:crosses val="autoZero"/>
        <c:auto val="1"/>
        <c:lblAlgn val="ctr"/>
        <c:lblOffset val="100"/>
        <c:noMultiLvlLbl val="0"/>
      </c:catAx>
      <c:valAx>
        <c:axId val="175274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2744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7B356-6113-47F8-AC4D-3E3E6D027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2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tamek</dc:creator>
  <cp:keywords/>
  <dc:description/>
  <cp:lastModifiedBy>tamek</cp:lastModifiedBy>
  <cp:revision>7</cp:revision>
  <dcterms:created xsi:type="dcterms:W3CDTF">2021-09-16T17:36:00Z</dcterms:created>
  <dcterms:modified xsi:type="dcterms:W3CDTF">2021-09-19T03:15:00Z</dcterms:modified>
</cp:coreProperties>
</file>