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E887" w14:textId="69F8CA93" w:rsidR="00B03070" w:rsidRDefault="002A2384">
      <w:pPr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Entretien client </w:t>
      </w:r>
    </w:p>
    <w:p w14:paraId="3F7786F7" w14:textId="0A791140" w:rsidR="002A2384" w:rsidRDefault="006C7165">
      <w:pPr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Informations pratiques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C7165" w14:paraId="40C9C578" w14:textId="77777777" w:rsidTr="006C7165">
        <w:tc>
          <w:tcPr>
            <w:tcW w:w="3114" w:type="dxa"/>
          </w:tcPr>
          <w:p w14:paraId="3BAECCA9" w14:textId="5A556F77" w:rsidR="006C7165" w:rsidRDefault="006C7165">
            <w:pPr>
              <w:rPr>
                <w:rFonts w:ascii="Aptos Narrow" w:hAnsi="Aptos Narrow"/>
                <w:sz w:val="28"/>
                <w:szCs w:val="28"/>
              </w:rPr>
            </w:pPr>
            <w:r w:rsidRPr="006C7165">
              <w:rPr>
                <w:rFonts w:ascii="Aptos Narrow" w:hAnsi="Aptos Narrow"/>
                <w:sz w:val="24"/>
                <w:szCs w:val="24"/>
              </w:rPr>
              <w:t xml:space="preserve">Nom </w:t>
            </w:r>
            <w:r>
              <w:rPr>
                <w:rFonts w:ascii="Aptos Narrow" w:hAnsi="Aptos Narrow"/>
                <w:sz w:val="24"/>
                <w:szCs w:val="24"/>
              </w:rPr>
              <w:t xml:space="preserve">de l’entreprise </w:t>
            </w:r>
          </w:p>
        </w:tc>
        <w:tc>
          <w:tcPr>
            <w:tcW w:w="5948" w:type="dxa"/>
          </w:tcPr>
          <w:p w14:paraId="3BEE51ED" w14:textId="77777777" w:rsidR="006C7165" w:rsidRDefault="006C7165">
            <w:pPr>
              <w:rPr>
                <w:rFonts w:ascii="Aptos Narrow" w:hAnsi="Aptos Narrow"/>
                <w:sz w:val="28"/>
                <w:szCs w:val="28"/>
              </w:rPr>
            </w:pPr>
          </w:p>
        </w:tc>
      </w:tr>
      <w:tr w:rsidR="006C7165" w14:paraId="795B8AAA" w14:textId="77777777" w:rsidTr="006C7165">
        <w:tc>
          <w:tcPr>
            <w:tcW w:w="3114" w:type="dxa"/>
          </w:tcPr>
          <w:p w14:paraId="12AA7F27" w14:textId="4A92C863" w:rsidR="006C7165" w:rsidRPr="006C7165" w:rsidRDefault="006C7165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Personne de contact</w:t>
            </w:r>
          </w:p>
        </w:tc>
        <w:tc>
          <w:tcPr>
            <w:tcW w:w="5948" w:type="dxa"/>
          </w:tcPr>
          <w:p w14:paraId="31DCA966" w14:textId="77777777" w:rsidR="006C7165" w:rsidRDefault="006C7165">
            <w:pPr>
              <w:rPr>
                <w:rFonts w:ascii="Aptos Narrow" w:hAnsi="Aptos Narrow"/>
                <w:sz w:val="28"/>
                <w:szCs w:val="28"/>
              </w:rPr>
            </w:pPr>
          </w:p>
        </w:tc>
      </w:tr>
      <w:tr w:rsidR="006C7165" w14:paraId="6562F575" w14:textId="77777777" w:rsidTr="006C7165">
        <w:tc>
          <w:tcPr>
            <w:tcW w:w="3114" w:type="dxa"/>
          </w:tcPr>
          <w:p w14:paraId="602F4DE6" w14:textId="35D118D3" w:rsidR="006C7165" w:rsidRDefault="006C7165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Adresse</w:t>
            </w:r>
          </w:p>
        </w:tc>
        <w:tc>
          <w:tcPr>
            <w:tcW w:w="5948" w:type="dxa"/>
          </w:tcPr>
          <w:p w14:paraId="11CC4AEC" w14:textId="77777777" w:rsidR="006C7165" w:rsidRDefault="006C7165">
            <w:pPr>
              <w:rPr>
                <w:rFonts w:ascii="Aptos Narrow" w:hAnsi="Aptos Narrow"/>
                <w:sz w:val="28"/>
                <w:szCs w:val="28"/>
              </w:rPr>
            </w:pPr>
          </w:p>
        </w:tc>
      </w:tr>
      <w:tr w:rsidR="006C7165" w14:paraId="01715EFB" w14:textId="77777777" w:rsidTr="006C7165">
        <w:tc>
          <w:tcPr>
            <w:tcW w:w="3114" w:type="dxa"/>
          </w:tcPr>
          <w:p w14:paraId="37B97F63" w14:textId="3B96DF34" w:rsidR="006C7165" w:rsidRDefault="006C7165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Mail</w:t>
            </w:r>
          </w:p>
        </w:tc>
        <w:tc>
          <w:tcPr>
            <w:tcW w:w="5948" w:type="dxa"/>
          </w:tcPr>
          <w:p w14:paraId="6258BDAC" w14:textId="77777777" w:rsidR="006C7165" w:rsidRDefault="006C7165">
            <w:pPr>
              <w:rPr>
                <w:rFonts w:ascii="Aptos Narrow" w:hAnsi="Aptos Narrow"/>
                <w:sz w:val="28"/>
                <w:szCs w:val="28"/>
              </w:rPr>
            </w:pPr>
          </w:p>
        </w:tc>
      </w:tr>
      <w:tr w:rsidR="006C7165" w14:paraId="7E599D38" w14:textId="77777777" w:rsidTr="006C7165">
        <w:tc>
          <w:tcPr>
            <w:tcW w:w="3114" w:type="dxa"/>
          </w:tcPr>
          <w:p w14:paraId="5BF21BE2" w14:textId="75F74EFA" w:rsidR="006C7165" w:rsidRDefault="006C7165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Téléphone</w:t>
            </w:r>
          </w:p>
        </w:tc>
        <w:tc>
          <w:tcPr>
            <w:tcW w:w="5948" w:type="dxa"/>
          </w:tcPr>
          <w:p w14:paraId="722486F0" w14:textId="77777777" w:rsidR="006C7165" w:rsidRDefault="006C7165">
            <w:pPr>
              <w:rPr>
                <w:rFonts w:ascii="Aptos Narrow" w:hAnsi="Aptos Narrow"/>
                <w:sz w:val="28"/>
                <w:szCs w:val="28"/>
              </w:rPr>
            </w:pPr>
          </w:p>
        </w:tc>
      </w:tr>
    </w:tbl>
    <w:p w14:paraId="0C03DECC" w14:textId="77777777" w:rsidR="006C7165" w:rsidRDefault="006C7165">
      <w:pPr>
        <w:rPr>
          <w:rFonts w:ascii="Aptos Narrow" w:hAnsi="Aptos Narrow"/>
          <w:sz w:val="28"/>
          <w:szCs w:val="28"/>
        </w:rPr>
      </w:pPr>
    </w:p>
    <w:p w14:paraId="41FD0454" w14:textId="7F3C0F1D" w:rsidR="006C7165" w:rsidRDefault="005A1E74">
      <w:pPr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Présentation de l’entreprise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B5C53" w14:paraId="3130DFB4" w14:textId="77777777" w:rsidTr="007B5C53">
        <w:tc>
          <w:tcPr>
            <w:tcW w:w="3114" w:type="dxa"/>
          </w:tcPr>
          <w:p w14:paraId="44CD3CCA" w14:textId="294FCF09" w:rsidR="007B5C53" w:rsidRDefault="007B5C53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Date de création </w:t>
            </w:r>
          </w:p>
        </w:tc>
        <w:tc>
          <w:tcPr>
            <w:tcW w:w="5948" w:type="dxa"/>
          </w:tcPr>
          <w:p w14:paraId="10A1FB42" w14:textId="77777777" w:rsidR="00C76D20" w:rsidRDefault="00C76D20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7B5C53" w14:paraId="0A5199F9" w14:textId="77777777" w:rsidTr="007B5C53">
        <w:tc>
          <w:tcPr>
            <w:tcW w:w="3114" w:type="dxa"/>
          </w:tcPr>
          <w:p w14:paraId="072BA191" w14:textId="5F100BD8" w:rsidR="007B5C53" w:rsidRDefault="007B5C53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Taille de l’entreprise</w:t>
            </w:r>
          </w:p>
        </w:tc>
        <w:tc>
          <w:tcPr>
            <w:tcW w:w="5948" w:type="dxa"/>
          </w:tcPr>
          <w:p w14:paraId="79995785" w14:textId="77777777" w:rsidR="007B5C53" w:rsidRDefault="007B5C53">
            <w:pPr>
              <w:rPr>
                <w:rFonts w:ascii="Aptos Narrow" w:hAnsi="Aptos Narrow"/>
                <w:sz w:val="24"/>
                <w:szCs w:val="24"/>
              </w:rPr>
            </w:pPr>
          </w:p>
          <w:p w14:paraId="71CC1C78" w14:textId="77777777" w:rsidR="00C76D20" w:rsidRDefault="00C76D20">
            <w:pPr>
              <w:rPr>
                <w:rFonts w:ascii="Aptos Narrow" w:hAnsi="Aptos Narrow"/>
                <w:sz w:val="24"/>
                <w:szCs w:val="24"/>
              </w:rPr>
            </w:pPr>
          </w:p>
          <w:p w14:paraId="2FE1F3C5" w14:textId="77777777" w:rsidR="00C76D20" w:rsidRDefault="00C76D20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7B5C53" w14:paraId="1A1F2FBC" w14:textId="77777777" w:rsidTr="007B5C53">
        <w:tc>
          <w:tcPr>
            <w:tcW w:w="3114" w:type="dxa"/>
          </w:tcPr>
          <w:p w14:paraId="1550DAD1" w14:textId="5B8AD9F2" w:rsidR="007B5C53" w:rsidRDefault="007B5C53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Services et produits</w:t>
            </w:r>
          </w:p>
        </w:tc>
        <w:tc>
          <w:tcPr>
            <w:tcW w:w="5948" w:type="dxa"/>
          </w:tcPr>
          <w:p w14:paraId="7D7FA4B6" w14:textId="77777777" w:rsidR="007B5C53" w:rsidRDefault="007B5C53">
            <w:pPr>
              <w:rPr>
                <w:rFonts w:ascii="Aptos Narrow" w:hAnsi="Aptos Narrow"/>
                <w:sz w:val="24"/>
                <w:szCs w:val="24"/>
              </w:rPr>
            </w:pPr>
          </w:p>
          <w:p w14:paraId="13A3F68A" w14:textId="77777777" w:rsidR="00C76D20" w:rsidRDefault="00C76D20">
            <w:pPr>
              <w:rPr>
                <w:rFonts w:ascii="Aptos Narrow" w:hAnsi="Aptos Narrow"/>
                <w:sz w:val="24"/>
                <w:szCs w:val="24"/>
              </w:rPr>
            </w:pPr>
          </w:p>
          <w:p w14:paraId="59E7511A" w14:textId="77777777" w:rsidR="00C76D20" w:rsidRDefault="00C76D20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7B5C53" w14:paraId="7646D0B4" w14:textId="77777777" w:rsidTr="007B5C53">
        <w:tc>
          <w:tcPr>
            <w:tcW w:w="3114" w:type="dxa"/>
          </w:tcPr>
          <w:p w14:paraId="0C484E82" w14:textId="5CCF12B6" w:rsidR="007B5C53" w:rsidRDefault="007B5C53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Les principaux concurrents </w:t>
            </w:r>
          </w:p>
        </w:tc>
        <w:tc>
          <w:tcPr>
            <w:tcW w:w="5948" w:type="dxa"/>
          </w:tcPr>
          <w:p w14:paraId="6BA8C4FD" w14:textId="77777777" w:rsidR="007B5C53" w:rsidRDefault="007B5C53">
            <w:pPr>
              <w:rPr>
                <w:rFonts w:ascii="Aptos Narrow" w:hAnsi="Aptos Narrow"/>
                <w:sz w:val="24"/>
                <w:szCs w:val="24"/>
              </w:rPr>
            </w:pPr>
          </w:p>
          <w:p w14:paraId="676DF11C" w14:textId="77777777" w:rsidR="00C76D20" w:rsidRDefault="00C76D20">
            <w:pPr>
              <w:rPr>
                <w:rFonts w:ascii="Aptos Narrow" w:hAnsi="Aptos Narrow"/>
                <w:sz w:val="24"/>
                <w:szCs w:val="24"/>
              </w:rPr>
            </w:pPr>
          </w:p>
          <w:p w14:paraId="4CF88D05" w14:textId="77777777" w:rsidR="00C76D20" w:rsidRDefault="00C76D20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7B5C53" w14:paraId="6A70AB4D" w14:textId="77777777" w:rsidTr="007B5C53">
        <w:tc>
          <w:tcPr>
            <w:tcW w:w="3114" w:type="dxa"/>
          </w:tcPr>
          <w:p w14:paraId="0B2ED230" w14:textId="7D33A76B" w:rsidR="007B5C53" w:rsidRDefault="007B5C53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Histoire de l’entreprise</w:t>
            </w:r>
          </w:p>
        </w:tc>
        <w:tc>
          <w:tcPr>
            <w:tcW w:w="5948" w:type="dxa"/>
          </w:tcPr>
          <w:p w14:paraId="2B8748C0" w14:textId="77777777" w:rsidR="007B5C53" w:rsidRDefault="007B5C53">
            <w:pPr>
              <w:rPr>
                <w:rFonts w:ascii="Aptos Narrow" w:hAnsi="Aptos Narrow"/>
                <w:sz w:val="24"/>
                <w:szCs w:val="24"/>
              </w:rPr>
            </w:pPr>
          </w:p>
          <w:p w14:paraId="68142D60" w14:textId="77777777" w:rsidR="00C76D20" w:rsidRDefault="00C76D20">
            <w:pPr>
              <w:rPr>
                <w:rFonts w:ascii="Aptos Narrow" w:hAnsi="Aptos Narrow"/>
                <w:sz w:val="24"/>
                <w:szCs w:val="24"/>
              </w:rPr>
            </w:pPr>
          </w:p>
          <w:p w14:paraId="333E2E87" w14:textId="77777777" w:rsidR="00C76D20" w:rsidRDefault="00C76D20">
            <w:pPr>
              <w:rPr>
                <w:rFonts w:ascii="Aptos Narrow" w:hAnsi="Aptos Narrow"/>
                <w:sz w:val="24"/>
                <w:szCs w:val="24"/>
              </w:rPr>
            </w:pPr>
          </w:p>
          <w:p w14:paraId="1E422420" w14:textId="77777777" w:rsidR="00C76D20" w:rsidRDefault="00C76D20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73814F3B" w14:textId="121F0D60" w:rsidR="005A1E74" w:rsidRDefault="005A1E74">
      <w:pPr>
        <w:rPr>
          <w:rFonts w:ascii="Aptos Narrow" w:hAnsi="Aptos Narrow"/>
          <w:sz w:val="24"/>
          <w:szCs w:val="24"/>
        </w:rPr>
      </w:pPr>
    </w:p>
    <w:p w14:paraId="46F06C27" w14:textId="75716EA3" w:rsidR="00255E4B" w:rsidRDefault="00ED1224" w:rsidP="008A4068">
      <w:pPr>
        <w:ind w:left="708" w:hanging="708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Réseaux sociaux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D1224" w14:paraId="10809BF5" w14:textId="77777777" w:rsidTr="008759A4">
        <w:tc>
          <w:tcPr>
            <w:tcW w:w="3114" w:type="dxa"/>
          </w:tcPr>
          <w:p w14:paraId="276AFE0D" w14:textId="0A9FFCF4" w:rsidR="00ED1224" w:rsidRDefault="00ED1224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948" w:type="dxa"/>
          </w:tcPr>
          <w:p w14:paraId="4EA0F916" w14:textId="77777777" w:rsidR="00ED1224" w:rsidRDefault="00ED1224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D1224" w14:paraId="6CAE5CCD" w14:textId="77777777" w:rsidTr="008759A4">
        <w:tc>
          <w:tcPr>
            <w:tcW w:w="3114" w:type="dxa"/>
          </w:tcPr>
          <w:p w14:paraId="30EBCD1D" w14:textId="36B7E5D9" w:rsidR="00ED1224" w:rsidRDefault="00ED1224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948" w:type="dxa"/>
          </w:tcPr>
          <w:p w14:paraId="61289378" w14:textId="77777777" w:rsidR="00ED1224" w:rsidRDefault="00ED1224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D1224" w14:paraId="2915392E" w14:textId="77777777" w:rsidTr="008759A4">
        <w:tc>
          <w:tcPr>
            <w:tcW w:w="3114" w:type="dxa"/>
          </w:tcPr>
          <w:p w14:paraId="782B0820" w14:textId="47F97B11" w:rsidR="00ED1224" w:rsidRDefault="00ED1224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948" w:type="dxa"/>
          </w:tcPr>
          <w:p w14:paraId="25E3A3F2" w14:textId="77777777" w:rsidR="00ED1224" w:rsidRDefault="00ED1224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0B1D7DB9" w14:textId="77777777" w:rsidR="00ED1224" w:rsidRDefault="00ED1224" w:rsidP="008A4068">
      <w:pPr>
        <w:ind w:left="708" w:hanging="708"/>
        <w:rPr>
          <w:rFonts w:ascii="Aptos Narrow" w:hAnsi="Aptos Narrow"/>
          <w:sz w:val="24"/>
          <w:szCs w:val="24"/>
        </w:rPr>
      </w:pPr>
    </w:p>
    <w:p w14:paraId="2B60F49C" w14:textId="04BFBB45" w:rsidR="00255E4B" w:rsidRPr="002C6444" w:rsidRDefault="00255E4B">
      <w:pPr>
        <w:rPr>
          <w:rFonts w:ascii="Aptos ExtraBold" w:hAnsi="Aptos ExtraBold"/>
          <w:sz w:val="28"/>
          <w:szCs w:val="28"/>
        </w:rPr>
      </w:pPr>
      <w:r w:rsidRPr="002C6444">
        <w:rPr>
          <w:rFonts w:ascii="Aptos ExtraBold" w:hAnsi="Aptos ExtraBold"/>
          <w:sz w:val="28"/>
          <w:szCs w:val="28"/>
        </w:rPr>
        <w:t xml:space="preserve">Site internet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2C6444" w14:paraId="11AC9E84" w14:textId="77777777" w:rsidTr="002C6444">
        <w:tc>
          <w:tcPr>
            <w:tcW w:w="3114" w:type="dxa"/>
          </w:tcPr>
          <w:p w14:paraId="26A858DC" w14:textId="6D3CA6F7" w:rsidR="002C6444" w:rsidRDefault="002C644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Nom de domaine </w:t>
            </w:r>
          </w:p>
        </w:tc>
        <w:tc>
          <w:tcPr>
            <w:tcW w:w="5948" w:type="dxa"/>
          </w:tcPr>
          <w:p w14:paraId="2365C112" w14:textId="77777777" w:rsidR="002C6444" w:rsidRDefault="002C644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2C6444" w14:paraId="06BC395F" w14:textId="77777777" w:rsidTr="002C6444">
        <w:tc>
          <w:tcPr>
            <w:tcW w:w="3114" w:type="dxa"/>
          </w:tcPr>
          <w:p w14:paraId="0F978CE4" w14:textId="432500AC" w:rsidR="002C6444" w:rsidRDefault="002C644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Hébergement </w:t>
            </w:r>
          </w:p>
        </w:tc>
        <w:tc>
          <w:tcPr>
            <w:tcW w:w="5948" w:type="dxa"/>
          </w:tcPr>
          <w:p w14:paraId="4404C9BD" w14:textId="77777777" w:rsidR="002C6444" w:rsidRDefault="002C644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2C6444" w14:paraId="60402CEE" w14:textId="77777777" w:rsidTr="002C6444">
        <w:tc>
          <w:tcPr>
            <w:tcW w:w="3114" w:type="dxa"/>
          </w:tcPr>
          <w:p w14:paraId="1AB9BF13" w14:textId="6D7EBF46" w:rsidR="002C6444" w:rsidRDefault="00FC2859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Sauvegarde du site actuel</w:t>
            </w:r>
          </w:p>
        </w:tc>
        <w:tc>
          <w:tcPr>
            <w:tcW w:w="5948" w:type="dxa"/>
          </w:tcPr>
          <w:p w14:paraId="62E4027C" w14:textId="77777777" w:rsidR="002C6444" w:rsidRDefault="002C644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2C6444" w14:paraId="09E6BC97" w14:textId="77777777" w:rsidTr="002C6444">
        <w:tc>
          <w:tcPr>
            <w:tcW w:w="3114" w:type="dxa"/>
          </w:tcPr>
          <w:p w14:paraId="2749110B" w14:textId="68A3D79B" w:rsidR="002C6444" w:rsidRDefault="00FC2859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Public cible</w:t>
            </w:r>
          </w:p>
        </w:tc>
        <w:tc>
          <w:tcPr>
            <w:tcW w:w="5948" w:type="dxa"/>
          </w:tcPr>
          <w:p w14:paraId="391F8965" w14:textId="77777777" w:rsidR="002C6444" w:rsidRDefault="002C644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D1224" w14:paraId="1C7CFF43" w14:textId="77777777" w:rsidTr="002C6444">
        <w:tc>
          <w:tcPr>
            <w:tcW w:w="3114" w:type="dxa"/>
          </w:tcPr>
          <w:p w14:paraId="3558709E" w14:textId="180547E4" w:rsidR="00ED1224" w:rsidRDefault="00ED122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Préférences de consultation</w:t>
            </w:r>
          </w:p>
        </w:tc>
        <w:tc>
          <w:tcPr>
            <w:tcW w:w="5948" w:type="dxa"/>
          </w:tcPr>
          <w:p w14:paraId="1CE51C57" w14:textId="77777777" w:rsidR="00ED1224" w:rsidRDefault="00ED122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26E65821" w14:textId="77777777" w:rsidR="002C6444" w:rsidRDefault="002C6444">
      <w:pPr>
        <w:rPr>
          <w:rFonts w:ascii="Aptos Narrow" w:hAnsi="Aptos Narrow"/>
          <w:sz w:val="24"/>
          <w:szCs w:val="24"/>
        </w:rPr>
      </w:pPr>
    </w:p>
    <w:p w14:paraId="3491D4CB" w14:textId="77777777" w:rsidR="00FE04E8" w:rsidRDefault="00FE04E8">
      <w:pPr>
        <w:rPr>
          <w:rFonts w:ascii="Aptos Narrow" w:hAnsi="Aptos Narrow"/>
          <w:sz w:val="24"/>
          <w:szCs w:val="24"/>
        </w:rPr>
      </w:pPr>
    </w:p>
    <w:p w14:paraId="021CD12B" w14:textId="77777777" w:rsidR="00FE04E8" w:rsidRDefault="00FE04E8">
      <w:pPr>
        <w:rPr>
          <w:rFonts w:ascii="Aptos Narrow" w:hAnsi="Aptos Narrow"/>
          <w:sz w:val="24"/>
          <w:szCs w:val="24"/>
        </w:rPr>
      </w:pPr>
    </w:p>
    <w:p w14:paraId="7746383E" w14:textId="599D4995" w:rsidR="00C76D20" w:rsidRDefault="00255E4B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lastRenderedPageBreak/>
        <w:t>Situation actuelle</w:t>
      </w:r>
      <w:r w:rsidR="00C76D20">
        <w:rPr>
          <w:rFonts w:ascii="Aptos Narrow" w:hAnsi="Aptos Narrow"/>
          <w:sz w:val="24"/>
          <w:szCs w:val="24"/>
        </w:rPr>
        <w:t> :</w:t>
      </w:r>
    </w:p>
    <w:p w14:paraId="04D0784E" w14:textId="4F547CD8" w:rsidR="00255E4B" w:rsidRDefault="00255E4B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DD0355" w14:textId="77777777" w:rsidR="004D6B77" w:rsidRDefault="004D6B77" w:rsidP="004D6B77">
      <w:pPr>
        <w:rPr>
          <w:rFonts w:ascii="Aptos Narrow" w:hAnsi="Aptos Narrow"/>
          <w:sz w:val="24"/>
          <w:szCs w:val="24"/>
        </w:rPr>
      </w:pPr>
    </w:p>
    <w:p w14:paraId="36B928A3" w14:textId="700C2252" w:rsidR="004D6B77" w:rsidRDefault="004D6B77" w:rsidP="004D6B77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Améliorations du site actuel</w:t>
      </w:r>
      <w:r>
        <w:rPr>
          <w:rFonts w:ascii="Aptos Narrow" w:hAnsi="Aptos Narrow"/>
          <w:sz w:val="24"/>
          <w:szCs w:val="24"/>
        </w:rPr>
        <w:t> :</w:t>
      </w:r>
    </w:p>
    <w:p w14:paraId="7858D678" w14:textId="77777777" w:rsidR="004D6B77" w:rsidRDefault="004D6B77" w:rsidP="004D6B77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191511" w14:textId="77777777" w:rsidR="00C76D20" w:rsidRDefault="00C76D20">
      <w:pPr>
        <w:rPr>
          <w:rFonts w:ascii="Aptos Narrow" w:hAnsi="Aptos Narrow"/>
          <w:sz w:val="24"/>
          <w:szCs w:val="24"/>
        </w:rPr>
      </w:pPr>
    </w:p>
    <w:p w14:paraId="39581454" w14:textId="68DDCD2B" w:rsidR="00FE04E8" w:rsidRDefault="00FE04E8" w:rsidP="00FE04E8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Evolution du site</w:t>
      </w:r>
      <w:r>
        <w:rPr>
          <w:rFonts w:ascii="Aptos Narrow" w:hAnsi="Aptos Narrow"/>
          <w:sz w:val="24"/>
          <w:szCs w:val="24"/>
        </w:rPr>
        <w:t> :</w:t>
      </w:r>
    </w:p>
    <w:p w14:paraId="0310AEF7" w14:textId="77777777" w:rsidR="00FE04E8" w:rsidRDefault="00FE04E8" w:rsidP="00FE04E8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69B52A" w14:textId="77777777" w:rsidR="00FE04E8" w:rsidRDefault="00FE04E8">
      <w:pPr>
        <w:rPr>
          <w:rFonts w:ascii="Aptos Narrow" w:hAnsi="Aptos Narrow"/>
          <w:sz w:val="24"/>
          <w:szCs w:val="24"/>
        </w:rPr>
      </w:pPr>
    </w:p>
    <w:p w14:paraId="18642F59" w14:textId="78D1C254" w:rsidR="007B5C53" w:rsidRDefault="002C6444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Architecture du site</w:t>
      </w:r>
    </w:p>
    <w:p w14:paraId="4A1B92AE" w14:textId="6C4EE7DC" w:rsidR="002C6444" w:rsidRDefault="002C6444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5CB5EC" w14:textId="77777777" w:rsidR="008A4068" w:rsidRDefault="008A4068">
      <w:pPr>
        <w:rPr>
          <w:rFonts w:ascii="Aptos Narrow" w:hAnsi="Aptos Narrow"/>
          <w:sz w:val="24"/>
          <w:szCs w:val="24"/>
        </w:rPr>
      </w:pPr>
    </w:p>
    <w:p w14:paraId="10E06F26" w14:textId="6DFA80F9" w:rsidR="002C6444" w:rsidRDefault="002C6444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Charte graphique : </w:t>
      </w:r>
    </w:p>
    <w:p w14:paraId="3D596247" w14:textId="291C1F5A" w:rsidR="002C6444" w:rsidRDefault="002C6444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95324" w14:paraId="55986550" w14:textId="77777777" w:rsidTr="00D6356B">
        <w:tc>
          <w:tcPr>
            <w:tcW w:w="3114" w:type="dxa"/>
          </w:tcPr>
          <w:p w14:paraId="0E77E8B4" w14:textId="49F00DA6" w:rsidR="00695324" w:rsidRDefault="00695324" w:rsidP="00D6356B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Logo </w:t>
            </w:r>
          </w:p>
        </w:tc>
        <w:tc>
          <w:tcPr>
            <w:tcW w:w="5948" w:type="dxa"/>
          </w:tcPr>
          <w:p w14:paraId="2926EE80" w14:textId="77777777" w:rsidR="00695324" w:rsidRDefault="00695324" w:rsidP="00D6356B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695324" w14:paraId="0D000794" w14:textId="77777777" w:rsidTr="00D6356B">
        <w:tc>
          <w:tcPr>
            <w:tcW w:w="3114" w:type="dxa"/>
          </w:tcPr>
          <w:p w14:paraId="52738C79" w14:textId="60CD8ED5" w:rsidR="00695324" w:rsidRDefault="00695324" w:rsidP="00D6356B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Police</w:t>
            </w:r>
          </w:p>
        </w:tc>
        <w:tc>
          <w:tcPr>
            <w:tcW w:w="5948" w:type="dxa"/>
          </w:tcPr>
          <w:p w14:paraId="35E0D2B4" w14:textId="77777777" w:rsidR="00695324" w:rsidRDefault="00695324" w:rsidP="00D6356B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695324" w14:paraId="507E5B27" w14:textId="77777777" w:rsidTr="00D6356B">
        <w:tc>
          <w:tcPr>
            <w:tcW w:w="3114" w:type="dxa"/>
          </w:tcPr>
          <w:p w14:paraId="552F777B" w14:textId="4D6BF61C" w:rsidR="00695324" w:rsidRDefault="00695324" w:rsidP="00D6356B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Couleurs </w:t>
            </w:r>
          </w:p>
        </w:tc>
        <w:tc>
          <w:tcPr>
            <w:tcW w:w="5948" w:type="dxa"/>
          </w:tcPr>
          <w:p w14:paraId="190784CD" w14:textId="77777777" w:rsidR="00695324" w:rsidRDefault="00695324" w:rsidP="00D6356B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695324" w14:paraId="49CFE65E" w14:textId="77777777" w:rsidTr="00D6356B">
        <w:tc>
          <w:tcPr>
            <w:tcW w:w="3114" w:type="dxa"/>
          </w:tcPr>
          <w:p w14:paraId="1A7BC73B" w14:textId="42FD0AA3" w:rsidR="00695324" w:rsidRDefault="00BF380F" w:rsidP="00D6356B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Langues </w:t>
            </w:r>
          </w:p>
        </w:tc>
        <w:tc>
          <w:tcPr>
            <w:tcW w:w="5948" w:type="dxa"/>
          </w:tcPr>
          <w:p w14:paraId="1996D0AB" w14:textId="77777777" w:rsidR="00695324" w:rsidRDefault="00695324" w:rsidP="00D6356B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79D1A994" w14:textId="77777777" w:rsidR="00695324" w:rsidRDefault="00695324">
      <w:pPr>
        <w:rPr>
          <w:rFonts w:ascii="Aptos Narrow" w:hAnsi="Aptos Narrow"/>
          <w:sz w:val="24"/>
          <w:szCs w:val="24"/>
        </w:rPr>
      </w:pPr>
    </w:p>
    <w:p w14:paraId="63CBD178" w14:textId="376C116D" w:rsidR="00695324" w:rsidRDefault="00695324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Exemples de sites « bons et mauvais »</w:t>
      </w:r>
    </w:p>
    <w:p w14:paraId="0753F779" w14:textId="77777777" w:rsidR="00695324" w:rsidRDefault="00695324" w:rsidP="00695324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5CD7BF" w14:textId="77777777" w:rsidR="00695324" w:rsidRDefault="00695324">
      <w:pPr>
        <w:rPr>
          <w:rFonts w:ascii="Aptos Narrow" w:hAnsi="Aptos Narrow"/>
          <w:sz w:val="24"/>
          <w:szCs w:val="24"/>
        </w:rPr>
      </w:pPr>
    </w:p>
    <w:p w14:paraId="02F0B1E9" w14:textId="69460D70" w:rsidR="008A4068" w:rsidRDefault="008A4068">
      <w:p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 xml:space="preserve">Fonctionnalités </w:t>
      </w:r>
    </w:p>
    <w:p w14:paraId="70A937C2" w14:textId="42B5BA16" w:rsidR="008A4068" w:rsidRDefault="008A4068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Fonctionnalités souhaitées </w:t>
      </w:r>
    </w:p>
    <w:p w14:paraId="3A32AA33" w14:textId="77777777" w:rsidR="00D567D5" w:rsidRDefault="00D567D5" w:rsidP="00D567D5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1962E0" w14:textId="77777777" w:rsidR="00C76D20" w:rsidRDefault="00C76D20">
      <w:pPr>
        <w:rPr>
          <w:rFonts w:ascii="Aptos Narrow" w:hAnsi="Aptos Narrow"/>
          <w:b/>
          <w:bCs/>
          <w:sz w:val="24"/>
          <w:szCs w:val="24"/>
        </w:rPr>
      </w:pPr>
    </w:p>
    <w:p w14:paraId="6C26F718" w14:textId="3749ED17" w:rsidR="00D567D5" w:rsidRDefault="00E01F51">
      <w:p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 xml:space="preserve">Livrables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01F51" w14:paraId="17B02344" w14:textId="77777777" w:rsidTr="00D6356B">
        <w:tc>
          <w:tcPr>
            <w:tcW w:w="3114" w:type="dxa"/>
          </w:tcPr>
          <w:p w14:paraId="783457EC" w14:textId="32AD02CF" w:rsidR="00E01F51" w:rsidRDefault="00E01F51" w:rsidP="00D6356B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Documentation</w:t>
            </w:r>
          </w:p>
        </w:tc>
        <w:tc>
          <w:tcPr>
            <w:tcW w:w="5948" w:type="dxa"/>
          </w:tcPr>
          <w:p w14:paraId="0B1DF797" w14:textId="77777777" w:rsidR="00E01F51" w:rsidRDefault="00E01F51" w:rsidP="00D6356B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01F51" w14:paraId="64F24632" w14:textId="77777777" w:rsidTr="00D6356B">
        <w:tc>
          <w:tcPr>
            <w:tcW w:w="3114" w:type="dxa"/>
          </w:tcPr>
          <w:p w14:paraId="5B459F26" w14:textId="599D445C" w:rsidR="00E01F51" w:rsidRDefault="00E01F51" w:rsidP="00D6356B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 xml:space="preserve">Formation </w:t>
            </w:r>
          </w:p>
        </w:tc>
        <w:tc>
          <w:tcPr>
            <w:tcW w:w="5948" w:type="dxa"/>
          </w:tcPr>
          <w:p w14:paraId="18F75E88" w14:textId="77777777" w:rsidR="00E01F51" w:rsidRDefault="00E01F51" w:rsidP="00D6356B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01F51" w14:paraId="1F3240A2" w14:textId="77777777" w:rsidTr="00D6356B">
        <w:tc>
          <w:tcPr>
            <w:tcW w:w="3114" w:type="dxa"/>
          </w:tcPr>
          <w:p w14:paraId="3D7BCE3F" w14:textId="27E6C4F7" w:rsidR="00E01F51" w:rsidRDefault="00E01F51" w:rsidP="00D6356B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948" w:type="dxa"/>
          </w:tcPr>
          <w:p w14:paraId="51A417CF" w14:textId="77777777" w:rsidR="00E01F51" w:rsidRDefault="00E01F51" w:rsidP="00D6356B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01F51" w14:paraId="1FF9BFA4" w14:textId="77777777" w:rsidTr="00D6356B">
        <w:tc>
          <w:tcPr>
            <w:tcW w:w="3114" w:type="dxa"/>
          </w:tcPr>
          <w:p w14:paraId="65E657EC" w14:textId="745DA6DF" w:rsidR="00E01F51" w:rsidRDefault="00E01F51" w:rsidP="00D6356B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948" w:type="dxa"/>
          </w:tcPr>
          <w:p w14:paraId="50C7E71A" w14:textId="77777777" w:rsidR="00E01F51" w:rsidRDefault="00E01F51" w:rsidP="00D6356B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0AAF8748" w14:textId="77777777" w:rsidR="00E01F51" w:rsidRDefault="00E01F51">
      <w:pPr>
        <w:rPr>
          <w:rFonts w:ascii="Aptos Narrow" w:hAnsi="Aptos Narrow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FE04E8" w14:paraId="596E1CF6" w14:textId="77777777" w:rsidTr="008759A4">
        <w:tc>
          <w:tcPr>
            <w:tcW w:w="3114" w:type="dxa"/>
          </w:tcPr>
          <w:p w14:paraId="63B30889" w14:textId="45E34C8C" w:rsidR="00FE04E8" w:rsidRDefault="00FE04E8" w:rsidP="008759A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Livraison souhaitée</w:t>
            </w:r>
          </w:p>
        </w:tc>
        <w:tc>
          <w:tcPr>
            <w:tcW w:w="5948" w:type="dxa"/>
          </w:tcPr>
          <w:p w14:paraId="665B58E4" w14:textId="77777777" w:rsidR="00FE04E8" w:rsidRDefault="00FE04E8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FE04E8" w14:paraId="5524CA55" w14:textId="77777777" w:rsidTr="008759A4">
        <w:tc>
          <w:tcPr>
            <w:tcW w:w="3114" w:type="dxa"/>
          </w:tcPr>
          <w:p w14:paraId="7059E60D" w14:textId="3CC8D284" w:rsidR="00FE04E8" w:rsidRDefault="00FE04E8" w:rsidP="008759A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Budget</w:t>
            </w:r>
          </w:p>
        </w:tc>
        <w:tc>
          <w:tcPr>
            <w:tcW w:w="5948" w:type="dxa"/>
          </w:tcPr>
          <w:p w14:paraId="43DB7503" w14:textId="77777777" w:rsidR="00FE04E8" w:rsidRDefault="00FE04E8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FE04E8" w14:paraId="05A22798" w14:textId="77777777" w:rsidTr="008759A4">
        <w:tc>
          <w:tcPr>
            <w:tcW w:w="3114" w:type="dxa"/>
          </w:tcPr>
          <w:p w14:paraId="7F72FB56" w14:textId="77777777" w:rsidR="00FE04E8" w:rsidRDefault="00FE04E8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948" w:type="dxa"/>
          </w:tcPr>
          <w:p w14:paraId="792117FC" w14:textId="77777777" w:rsidR="00FE04E8" w:rsidRDefault="00FE04E8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FE04E8" w14:paraId="6611372A" w14:textId="77777777" w:rsidTr="008759A4">
        <w:tc>
          <w:tcPr>
            <w:tcW w:w="3114" w:type="dxa"/>
          </w:tcPr>
          <w:p w14:paraId="38D5AE3D" w14:textId="77777777" w:rsidR="00FE04E8" w:rsidRDefault="00FE04E8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948" w:type="dxa"/>
          </w:tcPr>
          <w:p w14:paraId="788A2097" w14:textId="77777777" w:rsidR="00FE04E8" w:rsidRDefault="00FE04E8" w:rsidP="008759A4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2D552588" w14:textId="77A69272" w:rsidR="00FE04E8" w:rsidRPr="00E01F51" w:rsidRDefault="00FE04E8">
      <w:pPr>
        <w:rPr>
          <w:rFonts w:ascii="Aptos Narrow" w:hAnsi="Aptos Narrow"/>
          <w:b/>
          <w:bCs/>
          <w:sz w:val="24"/>
          <w:szCs w:val="24"/>
        </w:rPr>
      </w:pPr>
    </w:p>
    <w:sectPr w:rsidR="00FE04E8" w:rsidRPr="00E01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F354F"/>
    <w:multiLevelType w:val="hybridMultilevel"/>
    <w:tmpl w:val="2C0ADB92"/>
    <w:lvl w:ilvl="0" w:tplc="3288FB04">
      <w:start w:val="1"/>
      <w:numFmt w:val="decimal"/>
      <w:pStyle w:val="Titredestyl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8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9A"/>
    <w:rsid w:val="00255E4B"/>
    <w:rsid w:val="002A2384"/>
    <w:rsid w:val="002C6444"/>
    <w:rsid w:val="00330BB8"/>
    <w:rsid w:val="004D6B77"/>
    <w:rsid w:val="005A1E74"/>
    <w:rsid w:val="00632F9A"/>
    <w:rsid w:val="00695324"/>
    <w:rsid w:val="006C7165"/>
    <w:rsid w:val="007B5C53"/>
    <w:rsid w:val="008A4068"/>
    <w:rsid w:val="00B03070"/>
    <w:rsid w:val="00BF380F"/>
    <w:rsid w:val="00C76D20"/>
    <w:rsid w:val="00D567D5"/>
    <w:rsid w:val="00D767A1"/>
    <w:rsid w:val="00E01F51"/>
    <w:rsid w:val="00E27745"/>
    <w:rsid w:val="00ED1224"/>
    <w:rsid w:val="00FC2859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E368"/>
  <w15:chartTrackingRefBased/>
  <w15:docId w15:val="{C6E6B65D-0023-4640-B679-251141BD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4E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D76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2F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2F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2F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2F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2F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2F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2F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estyle1">
    <w:name w:val="Titre de style 1"/>
    <w:basedOn w:val="Titre1"/>
    <w:link w:val="Titredestyle1Car"/>
    <w:qFormat/>
    <w:rsid w:val="00D767A1"/>
    <w:pPr>
      <w:numPr>
        <w:numId w:val="1"/>
      </w:numPr>
    </w:pPr>
    <w:rPr>
      <w:rFonts w:ascii="Arial" w:hAnsi="Arial" w:cs="Arial"/>
      <w:sz w:val="24"/>
      <w:szCs w:val="24"/>
    </w:rPr>
  </w:style>
  <w:style w:type="character" w:customStyle="1" w:styleId="Titredestyle1Car">
    <w:name w:val="Titre de style 1 Car"/>
    <w:basedOn w:val="Titre1Car"/>
    <w:link w:val="Titredestyle1"/>
    <w:rsid w:val="00D767A1"/>
    <w:rPr>
      <w:rFonts w:ascii="Arial" w:eastAsiaTheme="majorEastAsia" w:hAnsi="Arial" w:cs="Arial"/>
      <w:color w:val="0F4761" w:themeColor="accent1" w:themeShade="B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76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3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2F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2F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2F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2F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2F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2F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2F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2F9A"/>
    <w:rPr>
      <w:rFonts w:ascii="Arial" w:hAnsi="Arial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2F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2F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2F9A"/>
    <w:rPr>
      <w:rFonts w:ascii="Arial" w:hAnsi="Arial"/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2F9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C7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DED647879C0438CF8E82C57640556" ma:contentTypeVersion="13" ma:contentTypeDescription="Crée un document." ma:contentTypeScope="" ma:versionID="00f4e0568dd390bec9725791a76bcb1c">
  <xsd:schema xmlns:xsd="http://www.w3.org/2001/XMLSchema" xmlns:xs="http://www.w3.org/2001/XMLSchema" xmlns:p="http://schemas.microsoft.com/office/2006/metadata/properties" xmlns:ns2="268f7112-b9c5-4785-ad0c-ab52eb23d8c5" xmlns:ns3="c035e4b3-fc8f-4a06-b5ba-2e36197b4ba2" targetNamespace="http://schemas.microsoft.com/office/2006/metadata/properties" ma:root="true" ma:fieldsID="0f326ac98dfdde505e57dd5bb5c98722" ns2:_="" ns3:_="">
    <xsd:import namespace="268f7112-b9c5-4785-ad0c-ab52eb23d8c5"/>
    <xsd:import namespace="c035e4b3-fc8f-4a06-b5ba-2e36197b4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f7112-b9c5-4785-ad0c-ab52eb23d8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e5965820-1b97-4994-ad5a-2b1f2cea3f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5e4b3-fc8f-4a06-b5ba-2e36197b4ba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8f7112-b9c5-4785-ad0c-ab52eb23d8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463A01-C870-445A-A256-A55DEE274231}"/>
</file>

<file path=customXml/itemProps2.xml><?xml version="1.0" encoding="utf-8"?>
<ds:datastoreItem xmlns:ds="http://schemas.openxmlformats.org/officeDocument/2006/customXml" ds:itemID="{7161725D-8B53-48F7-9279-BE31772968C8}"/>
</file>

<file path=customXml/itemProps3.xml><?xml version="1.0" encoding="utf-8"?>
<ds:datastoreItem xmlns:ds="http://schemas.openxmlformats.org/officeDocument/2006/customXml" ds:itemID="{45D37ACC-4699-48C4-B418-1EAB0F2AF5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Théodoloz Derivaz Vanina</dc:creator>
  <cp:keywords/>
  <dc:description/>
  <cp:lastModifiedBy>Vanina Théodoloz</cp:lastModifiedBy>
  <cp:revision>17</cp:revision>
  <dcterms:created xsi:type="dcterms:W3CDTF">2024-02-28T21:06:00Z</dcterms:created>
  <dcterms:modified xsi:type="dcterms:W3CDTF">2024-03-25T18:39:00Z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0x010100D1ADED647879C0438CF8E82C57640556</vt:lpwstr>
  </property>
</Properties>
</file>