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subdiviziuni din companie (companii):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Contactele angajatilor care lucreaza in companie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