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B5C8" w14:textId="2368FCCF" w:rsidR="00CC08CC" w:rsidRPr="009A4D7C" w:rsidRDefault="005753BA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9A4D7C">
        <w:rPr>
          <w:rFonts w:ascii="Times New Roman" w:hAnsi="Times New Roman" w:cs="Times New Roman"/>
          <w:b/>
          <w:bCs/>
          <w:sz w:val="52"/>
          <w:szCs w:val="52"/>
          <w:lang w:val="en-US"/>
        </w:rPr>
        <w:t>Report</w:t>
      </w:r>
      <w:r w:rsidRPr="009A4D7C">
        <w:rPr>
          <w:rFonts w:ascii="Times New Roman" w:hAnsi="Times New Roman" w:cs="Times New Roman"/>
          <w:b/>
          <w:bCs/>
          <w:sz w:val="52"/>
          <w:szCs w:val="52"/>
          <w:lang w:val="en-US"/>
        </w:rPr>
        <w:br/>
      </w:r>
    </w:p>
    <w:p w14:paraId="629EBCCC" w14:textId="0982D361" w:rsidR="009A4D7C" w:rsidRDefault="005753BA" w:rsidP="009A4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A4D7C">
        <w:rPr>
          <w:rFonts w:ascii="Times New Roman" w:hAnsi="Times New Roman" w:cs="Times New Roman"/>
          <w:b/>
          <w:bCs/>
          <w:sz w:val="36"/>
          <w:szCs w:val="36"/>
          <w:lang w:val="en-US"/>
        </w:rPr>
        <w:t>Key Preprocessing steps taken:</w:t>
      </w:r>
    </w:p>
    <w:p w14:paraId="6E15EB72" w14:textId="10F8F9BA" w:rsidR="009A4D7C" w:rsidRPr="009A4D7C" w:rsidRDefault="009A4D7C" w:rsidP="009A4D7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4D7C"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Categorical Feature Encoding:</w:t>
      </w:r>
    </w:p>
    <w:p w14:paraId="2C1A75ED" w14:textId="77777777" w:rsidR="009A4D7C" w:rsidRDefault="009A4D7C" w:rsidP="009A4D7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many columns in the dataset were categorical these were converted into numerical representation using Label Encoding. This transformation was applied to age,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medical_speciality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diag_1, diag_2, diag_3, change.</w:t>
      </w:r>
    </w:p>
    <w:p w14:paraId="31D4BF62" w14:textId="31D74FBB" w:rsidR="009A4D7C" w:rsidRPr="009A4D7C" w:rsidRDefault="009A4D7C" w:rsidP="009A4D7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 Encoding assigns unique numerical values to each category, making these features usable by machine learning algorithms.</w:t>
      </w:r>
    </w:p>
    <w:p w14:paraId="49BED6DC" w14:textId="5EC143FB" w:rsidR="009A4D7C" w:rsidRPr="009A4D7C" w:rsidRDefault="009A4D7C" w:rsidP="009A4D7C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Splitting the Dataset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dataset was divided into a training</w:t>
      </w:r>
      <w:r w:rsidRPr="009A4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(70%) and a testing</w:t>
      </w:r>
      <w:r w:rsidRPr="009A4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(30%) using the </w:t>
      </w:r>
      <w:r w:rsidRPr="009A4D7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train_test_split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from </w:t>
      </w:r>
      <w:r w:rsidRPr="009A4D7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sklearn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split ensures that the model is trained on one portion of the data and evaluated on a separate, unseen portion to assess performance.</w:t>
      </w:r>
    </w:p>
    <w:p w14:paraId="51E75819" w14:textId="4F628980" w:rsidR="00C3031C" w:rsidRPr="009A4D7C" w:rsidRDefault="00C3031C" w:rsidP="009A4D7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4D7C">
        <w:rPr>
          <w:rFonts w:ascii="Times New Roman" w:hAnsi="Times New Roman" w:cs="Times New Roman"/>
          <w:b/>
          <w:bCs/>
          <w:sz w:val="24"/>
          <w:szCs w:val="24"/>
        </w:rPr>
        <w:t>Mapping the target variable</w:t>
      </w:r>
      <w:r w:rsidRPr="009A4D7C">
        <w:rPr>
          <w:rFonts w:ascii="Times New Roman" w:hAnsi="Times New Roman" w:cs="Times New Roman"/>
          <w:sz w:val="24"/>
          <w:szCs w:val="24"/>
        </w:rPr>
        <w:t>:</w:t>
      </w:r>
    </w:p>
    <w:p w14:paraId="0315E145" w14:textId="17F42CEE" w:rsidR="00C3031C" w:rsidRPr="009A4D7C" w:rsidRDefault="00C3031C" w:rsidP="009A4D7C">
      <w:pPr>
        <w:pStyle w:val="ListParagraph"/>
        <w:spacing w:line="276" w:lineRule="auto"/>
        <w:ind w:left="1520"/>
        <w:rPr>
          <w:rFonts w:ascii="Times New Roman" w:hAnsi="Times New Roman" w:cs="Times New Roman"/>
          <w:sz w:val="24"/>
          <w:szCs w:val="24"/>
        </w:rPr>
      </w:pPr>
      <w:r w:rsidRPr="009A4D7C">
        <w:rPr>
          <w:rFonts w:ascii="Times New Roman" w:hAnsi="Times New Roman" w:cs="Times New Roman"/>
          <w:sz w:val="24"/>
          <w:szCs w:val="24"/>
        </w:rPr>
        <w:t>Since we use Supervised learning classification, we must map the target variable. For example, Yes was replaced by 1, and No was replaced by 0.</w:t>
      </w:r>
    </w:p>
    <w:p w14:paraId="290AB981" w14:textId="77777777" w:rsidR="00C3031C" w:rsidRPr="009A4D7C" w:rsidRDefault="00C3031C" w:rsidP="009A4D7C">
      <w:pPr>
        <w:rPr>
          <w:rFonts w:ascii="Times New Roman" w:hAnsi="Times New Roman" w:cs="Times New Roman"/>
          <w:sz w:val="28"/>
          <w:szCs w:val="28"/>
        </w:rPr>
      </w:pPr>
    </w:p>
    <w:p w14:paraId="0170DA75" w14:textId="6B3C0630" w:rsidR="00C3031C" w:rsidRPr="009A4D7C" w:rsidRDefault="00C3031C" w:rsidP="00C3031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4D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 Choice and Rationale</w:t>
      </w:r>
    </w:p>
    <w:p w14:paraId="61796CA1" w14:textId="77777777" w:rsidR="00C3031C" w:rsidRPr="00C3031C" w:rsidRDefault="00C3031C" w:rsidP="009A4D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Logistic Regression</w:t>
      </w:r>
      <w:r w:rsidRPr="00C303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selected for this task because:</w:t>
      </w:r>
    </w:p>
    <w:p w14:paraId="0A494A30" w14:textId="612A21D3" w:rsidR="00C3031C" w:rsidRPr="00C3031C" w:rsidRDefault="009A4D7C" w:rsidP="00C30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3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</w:t>
      </w:r>
      <w:r w:rsidR="00C3031C" w:rsidRPr="00C303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ideal for binary</w:t>
      </w:r>
      <w:r w:rsidR="00C3031C" w:rsidRPr="00C3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C3031C" w:rsidRPr="00C303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classification, like predicting hospital readmission.</w:t>
      </w:r>
    </w:p>
    <w:p w14:paraId="4BB3A211" w14:textId="6CF36532" w:rsidR="00C3031C" w:rsidRPr="00C3031C" w:rsidRDefault="009A4D7C" w:rsidP="00C30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3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</w:t>
      </w:r>
      <w:r w:rsidR="00C3031C" w:rsidRPr="00C303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efficient and handles large datasets well.</w:t>
      </w:r>
    </w:p>
    <w:p w14:paraId="455D3A3F" w14:textId="77777777" w:rsidR="00C3031C" w:rsidRPr="00C3031C" w:rsidRDefault="00C3031C" w:rsidP="00C30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3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serves as a strong baseline</w:t>
      </w:r>
      <w:r w:rsidRPr="00C3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C303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to compare with more complex models.</w:t>
      </w:r>
    </w:p>
    <w:p w14:paraId="24212E90" w14:textId="2EF08C69" w:rsidR="005753BA" w:rsidRPr="009A4D7C" w:rsidRDefault="00C3031C" w:rsidP="003E7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3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model was chosen for its balance of simplicity, performance, and insight into the impact of key features.</w:t>
      </w:r>
    </w:p>
    <w:p w14:paraId="4CAA90D7" w14:textId="70B1169C" w:rsidR="009A4D7C" w:rsidRPr="009A4D7C" w:rsidRDefault="009A4D7C" w:rsidP="009A4D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835E33" w14:textId="377B69FF" w:rsidR="009A4D7C" w:rsidRPr="003E7A01" w:rsidRDefault="009A4D7C" w:rsidP="009A4D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7A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Performance Metrics of the Model</w:t>
      </w:r>
    </w:p>
    <w:p w14:paraId="38C1990E" w14:textId="77777777" w:rsidR="009A4D7C" w:rsidRPr="009A4D7C" w:rsidRDefault="009A4D7C" w:rsidP="003E7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Logistic Regression model was evaluated using the following performance metrics:</w:t>
      </w:r>
    </w:p>
    <w:p w14:paraId="76196F58" w14:textId="77777777" w:rsidR="009A4D7C" w:rsidRPr="009A4D7C" w:rsidRDefault="009A4D7C" w:rsidP="009A4D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percentage of correct predictions over the total number of predictions.</w:t>
      </w:r>
    </w:p>
    <w:p w14:paraId="48D18B30" w14:textId="77777777" w:rsidR="009A4D7C" w:rsidRPr="009A4D7C" w:rsidRDefault="009A4D7C" w:rsidP="009A4D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the proportion of true positive predictions out of all positive predictions made by the model.</w:t>
      </w:r>
    </w:p>
    <w:p w14:paraId="29D592F8" w14:textId="77777777" w:rsidR="009A4D7C" w:rsidRPr="009A4D7C" w:rsidRDefault="009A4D7C" w:rsidP="009A4D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 (Sensitivity)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Reflects the model's ability to correctly identify actual positives from the dataset.</w:t>
      </w:r>
    </w:p>
    <w:p w14:paraId="01740878" w14:textId="77777777" w:rsidR="009A4D7C" w:rsidRPr="009A4D7C" w:rsidRDefault="009A4D7C" w:rsidP="009A4D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F1-Score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harmonic mean of precision and recall, providing a balanced metric when both are important.</w:t>
      </w:r>
    </w:p>
    <w:p w14:paraId="5B7584EF" w14:textId="77777777" w:rsidR="009A4D7C" w:rsidRPr="009A4D7C" w:rsidRDefault="009A4D7C" w:rsidP="009A4D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ROC-AUC Score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Evaluates the model’s ability to distinguish between the positive and negative classes, where a higher score indicates better performance.</w:t>
      </w:r>
    </w:p>
    <w:p w14:paraId="02038A37" w14:textId="4FEB84F5" w:rsidR="009A4D7C" w:rsidRPr="003E7A01" w:rsidRDefault="009A4D7C" w:rsidP="009A4D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7A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Theoretical Explanation of Logistic Regression</w:t>
      </w:r>
    </w:p>
    <w:p w14:paraId="5CDA0EE2" w14:textId="77777777" w:rsidR="009A4D7C" w:rsidRPr="009A4D7C" w:rsidRDefault="009A4D7C" w:rsidP="003E7A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Logistic Regression is a statistical model used for binary classification, predicting the probability of an outcome belonging to one of two classes. The model is based on the logistic (sigmoid) function:</w:t>
      </w:r>
    </w:p>
    <w:p w14:paraId="43EF1069" w14:textId="6AF0F827" w:rsidR="009A4D7C" w:rsidRPr="009A4D7C" w:rsidRDefault="009A4D7C" w:rsidP="003E7A01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uses maximum likelihood estimation (MLE) to optimize parameter weights and bias by minimizing the log loss function. This is typically done through gradient descent.</w:t>
      </w:r>
    </w:p>
    <w:p w14:paraId="776FEF24" w14:textId="23A17D79" w:rsidR="009A4D7C" w:rsidRPr="009A4D7C" w:rsidRDefault="009A4D7C" w:rsidP="003E7A01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Interpretation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coefficient w</w:t>
      </w:r>
      <w:r w:rsidR="003E7A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eight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</w:t>
      </w:r>
      <w:r w:rsidR="003E7A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9A4D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influence of each feature on the likelihood of the positive class.</w:t>
      </w:r>
    </w:p>
    <w:p w14:paraId="22C45E2D" w14:textId="31B3BDFB" w:rsidR="009A4D7C" w:rsidRPr="003E7A01" w:rsidRDefault="009A4D7C" w:rsidP="009A4D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7A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Suggested improvements to your model and why they might work.</w:t>
      </w:r>
    </w:p>
    <w:p w14:paraId="3245BF6D" w14:textId="1FC1F738" w:rsidR="009A4D7C" w:rsidRDefault="009A4D7C" w:rsidP="009A4D7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4138CE" w14:textId="2879765A" w:rsidR="003E7A01" w:rsidRPr="009A4D7C" w:rsidRDefault="003E7A01" w:rsidP="009A4D7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case, I used the XGBoost Classifier algorithm to improve the model accuracy, as XGBoost is a Boosting algorithm, the output of the previous weak model is fed to the input of the next weak learner.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is improvement with each step.</w:t>
      </w:r>
    </w:p>
    <w:sectPr w:rsidR="003E7A01" w:rsidRPr="009A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7F9"/>
    <w:multiLevelType w:val="hybridMultilevel"/>
    <w:tmpl w:val="876A8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057AE"/>
    <w:multiLevelType w:val="hybridMultilevel"/>
    <w:tmpl w:val="B5E81D82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3DAB1123"/>
    <w:multiLevelType w:val="multilevel"/>
    <w:tmpl w:val="19CA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A11E9"/>
    <w:multiLevelType w:val="multilevel"/>
    <w:tmpl w:val="8B6E7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05F2D84"/>
    <w:multiLevelType w:val="hybridMultilevel"/>
    <w:tmpl w:val="B0A67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60716E"/>
    <w:multiLevelType w:val="multilevel"/>
    <w:tmpl w:val="9F02BE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83D7D32"/>
    <w:multiLevelType w:val="hybridMultilevel"/>
    <w:tmpl w:val="74985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5276E"/>
    <w:multiLevelType w:val="hybridMultilevel"/>
    <w:tmpl w:val="F3849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DC0805"/>
    <w:multiLevelType w:val="multilevel"/>
    <w:tmpl w:val="A566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79137">
    <w:abstractNumId w:val="0"/>
  </w:num>
  <w:num w:numId="2" w16cid:durableId="1573351358">
    <w:abstractNumId w:val="1"/>
  </w:num>
  <w:num w:numId="3" w16cid:durableId="1223440626">
    <w:abstractNumId w:val="5"/>
  </w:num>
  <w:num w:numId="4" w16cid:durableId="920217009">
    <w:abstractNumId w:val="3"/>
  </w:num>
  <w:num w:numId="5" w16cid:durableId="2023047781">
    <w:abstractNumId w:val="2"/>
  </w:num>
  <w:num w:numId="6" w16cid:durableId="1869565570">
    <w:abstractNumId w:val="8"/>
  </w:num>
  <w:num w:numId="7" w16cid:durableId="2089304236">
    <w:abstractNumId w:val="6"/>
  </w:num>
  <w:num w:numId="8" w16cid:durableId="1095244078">
    <w:abstractNumId w:val="4"/>
  </w:num>
  <w:num w:numId="9" w16cid:durableId="675305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BA"/>
    <w:rsid w:val="001D2CC0"/>
    <w:rsid w:val="0036282D"/>
    <w:rsid w:val="00394ACC"/>
    <w:rsid w:val="003E7A01"/>
    <w:rsid w:val="00550B90"/>
    <w:rsid w:val="005753BA"/>
    <w:rsid w:val="006C3ED8"/>
    <w:rsid w:val="009A4D7C"/>
    <w:rsid w:val="00A905DD"/>
    <w:rsid w:val="00C3031C"/>
    <w:rsid w:val="00C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D2FEE"/>
  <w15:chartTrackingRefBased/>
  <w15:docId w15:val="{604CC177-2A79-492D-985E-E249CEFB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3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031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031C"/>
    <w:rPr>
      <w:b/>
      <w:bCs/>
    </w:rPr>
  </w:style>
  <w:style w:type="character" w:customStyle="1" w:styleId="overflow-hidden">
    <w:name w:val="overflow-hidden"/>
    <w:basedOn w:val="DefaultParagraphFont"/>
    <w:rsid w:val="00C3031C"/>
  </w:style>
  <w:style w:type="character" w:styleId="HTMLCode">
    <w:name w:val="HTML Code"/>
    <w:basedOn w:val="DefaultParagraphFont"/>
    <w:uiPriority w:val="99"/>
    <w:semiHidden/>
    <w:unhideWhenUsed/>
    <w:rsid w:val="009A4D7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A4D7C"/>
  </w:style>
  <w:style w:type="character" w:customStyle="1" w:styleId="mord">
    <w:name w:val="mord"/>
    <w:basedOn w:val="DefaultParagraphFont"/>
    <w:rsid w:val="009A4D7C"/>
  </w:style>
  <w:style w:type="character" w:customStyle="1" w:styleId="mopen">
    <w:name w:val="mopen"/>
    <w:basedOn w:val="DefaultParagraphFont"/>
    <w:rsid w:val="009A4D7C"/>
  </w:style>
  <w:style w:type="character" w:customStyle="1" w:styleId="mrel">
    <w:name w:val="mrel"/>
    <w:basedOn w:val="DefaultParagraphFont"/>
    <w:rsid w:val="009A4D7C"/>
  </w:style>
  <w:style w:type="character" w:customStyle="1" w:styleId="mclose">
    <w:name w:val="mclose"/>
    <w:basedOn w:val="DefaultParagraphFont"/>
    <w:rsid w:val="009A4D7C"/>
  </w:style>
  <w:style w:type="character" w:customStyle="1" w:styleId="mbin">
    <w:name w:val="mbin"/>
    <w:basedOn w:val="DefaultParagraphFont"/>
    <w:rsid w:val="009A4D7C"/>
  </w:style>
  <w:style w:type="character" w:customStyle="1" w:styleId="vlist-s">
    <w:name w:val="vlist-s"/>
    <w:basedOn w:val="DefaultParagraphFont"/>
    <w:rsid w:val="009A4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2428</Characters>
  <Application>Microsoft Office Word</Application>
  <DocSecurity>0</DocSecurity>
  <Lines>53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Gundge</dc:creator>
  <cp:keywords/>
  <dc:description/>
  <cp:lastModifiedBy>Shantanu Gundge</cp:lastModifiedBy>
  <cp:revision>3</cp:revision>
  <dcterms:created xsi:type="dcterms:W3CDTF">2024-10-10T08:42:00Z</dcterms:created>
  <dcterms:modified xsi:type="dcterms:W3CDTF">2024-10-10T08:42:00Z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0c34b2e6-d493-4d4f-91f9-c6984619ebf4</vt:lpwstr>
  </property>
</Properties>
</file>