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01CD" w14:textId="0A29D906" w:rsidR="002D2067" w:rsidRDefault="002D2067" w:rsidP="002D2067">
      <w:pPr>
        <w:jc w:val="center"/>
        <w:rPr>
          <w:sz w:val="32"/>
          <w:szCs w:val="32"/>
        </w:rPr>
      </w:pPr>
      <w:r w:rsidRPr="002D2067">
        <w:rPr>
          <w:sz w:val="32"/>
          <w:szCs w:val="32"/>
        </w:rPr>
        <w:t>Forecasting and Recommendations</w:t>
      </w:r>
    </w:p>
    <w:p w14:paraId="7F55FEC2" w14:textId="2FEF6AED" w:rsidR="002D2067" w:rsidRPr="002D2067" w:rsidRDefault="002D2067" w:rsidP="002D2067">
      <w:pPr>
        <w:jc w:val="center"/>
        <w:rPr>
          <w:sz w:val="32"/>
          <w:szCs w:val="32"/>
        </w:rPr>
      </w:pPr>
    </w:p>
    <w:p w14:paraId="390B49A8" w14:textId="21DDBF75" w:rsidR="002D2067" w:rsidRDefault="002D2067" w:rsidP="002D2067">
      <w:pPr>
        <w:pStyle w:val="ListParagraph"/>
        <w:numPr>
          <w:ilvl w:val="0"/>
          <w:numId w:val="1"/>
        </w:numPr>
      </w:pPr>
      <w:r>
        <w:t>Sales Forecasting</w:t>
      </w:r>
    </w:p>
    <w:p w14:paraId="59FB61B3" w14:textId="77777777" w:rsidR="002D2067" w:rsidRDefault="002D2067" w:rsidP="002D2067">
      <w:pPr>
        <w:pStyle w:val="ListParagraph"/>
      </w:pPr>
    </w:p>
    <w:p w14:paraId="42B9F613" w14:textId="227C7AFE" w:rsidR="002D2067" w:rsidRDefault="002D2067" w:rsidP="002D2067">
      <w:pPr>
        <w:pStyle w:val="ListParagraph"/>
      </w:pPr>
      <w:r>
        <w:rPr>
          <w:noProof/>
        </w:rPr>
        <w:drawing>
          <wp:inline distT="0" distB="0" distL="0" distR="0" wp14:anchorId="1C872B1B" wp14:editId="3D6D149D">
            <wp:extent cx="5731510" cy="2740025"/>
            <wp:effectExtent l="0" t="0" r="2540" b="3175"/>
            <wp:docPr id="10901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2335" name="Picture 10901523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FB0A" w14:textId="77777777" w:rsidR="002D2067" w:rsidRDefault="002D2067" w:rsidP="002D2067"/>
    <w:p w14:paraId="3F63D362" w14:textId="36C75733" w:rsidR="002D2067" w:rsidRDefault="002D2067" w:rsidP="002D2067">
      <w:pPr>
        <w:pStyle w:val="ListParagraph"/>
        <w:numPr>
          <w:ilvl w:val="0"/>
          <w:numId w:val="1"/>
        </w:numPr>
      </w:pPr>
      <w:r>
        <w:t>Forecast Future Sales</w:t>
      </w:r>
    </w:p>
    <w:p w14:paraId="4B8CA3B5" w14:textId="77777777" w:rsidR="002D2067" w:rsidRDefault="002D2067" w:rsidP="002D2067">
      <w:pPr>
        <w:pStyle w:val="ListParagraph"/>
      </w:pPr>
    </w:p>
    <w:p w14:paraId="28C13BA5" w14:textId="366B610A" w:rsidR="002D2067" w:rsidRDefault="002D2067" w:rsidP="002D2067">
      <w:pPr>
        <w:pStyle w:val="ListParagraph"/>
      </w:pPr>
      <w:r>
        <w:rPr>
          <w:noProof/>
        </w:rPr>
        <w:drawing>
          <wp:inline distT="0" distB="0" distL="0" distR="0" wp14:anchorId="5076902D" wp14:editId="3E8C0B5C">
            <wp:extent cx="5731510" cy="2740025"/>
            <wp:effectExtent l="0" t="0" r="2540" b="3175"/>
            <wp:docPr id="1184508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8857" name="Picture 1184508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7772" w14:textId="1D9CABC7" w:rsidR="00AB53AC" w:rsidRDefault="00AB53AC" w:rsidP="002D2067"/>
    <w:sectPr w:rsidR="00AB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C241F"/>
    <w:multiLevelType w:val="hybridMultilevel"/>
    <w:tmpl w:val="90D26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6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67"/>
    <w:rsid w:val="002D2067"/>
    <w:rsid w:val="007C75E8"/>
    <w:rsid w:val="00AB53AC"/>
    <w:rsid w:val="00E2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469C"/>
  <w15:chartTrackingRefBased/>
  <w15:docId w15:val="{B535ABA6-DF08-4252-B01C-4134699B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Deshpande</dc:creator>
  <cp:keywords/>
  <dc:description/>
  <cp:lastModifiedBy>Shantanu Deshpande</cp:lastModifiedBy>
  <cp:revision>1</cp:revision>
  <dcterms:created xsi:type="dcterms:W3CDTF">2026-05-28T06:48:00Z</dcterms:created>
  <dcterms:modified xsi:type="dcterms:W3CDTF">2026-05-28T06:52:00Z</dcterms:modified>
</cp:coreProperties>
</file>