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5987A" w14:textId="578986E1" w:rsidR="00F15F31" w:rsidRDefault="003446A6" w:rsidP="00815E5A">
      <w:pPr>
        <w:spacing w:line="360" w:lineRule="auto"/>
        <w:jc w:val="both"/>
      </w:pPr>
      <w:r w:rsidRPr="00736950">
        <w:rPr>
          <w:rFonts w:ascii="Times New Roman" w:hAnsi="Times New Roman" w:cs="Times New Roman"/>
          <w:color w:val="000000" w:themeColor="text1"/>
          <w:sz w:val="24"/>
          <w:szCs w:val="24"/>
        </w:rPr>
        <w:t>In the experiment, consider the same weight for all the features on both datasets and also consider default parameters except random state. The random state was considered as 52 and 101 for the dataset WBCD and WBC respectively. Because for those random state some classifiers provide highest accuracy.</w:t>
      </w:r>
      <w:r w:rsidR="007130B5">
        <w:rPr>
          <w:rFonts w:ascii="Times New Roman" w:hAnsi="Times New Roman" w:cs="Times New Roman"/>
          <w:color w:val="000000" w:themeColor="text1"/>
          <w:sz w:val="24"/>
          <w:szCs w:val="24"/>
        </w:rPr>
        <w:t xml:space="preserve"> </w:t>
      </w:r>
    </w:p>
    <w:sectPr w:rsidR="00F15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A6"/>
    <w:rsid w:val="003446A6"/>
    <w:rsid w:val="007130B5"/>
    <w:rsid w:val="00815E5A"/>
    <w:rsid w:val="00F15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2A1E"/>
  <w15:chartTrackingRefBased/>
  <w15:docId w15:val="{A792F272-F0E8-45FA-883D-C51BC2F0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MD.Taslim Shanto</dc:creator>
  <cp:keywords/>
  <dc:description/>
  <cp:lastModifiedBy>MD.Taslim Shanto</cp:lastModifiedBy>
  <cp:revision>3</cp:revision>
  <dcterms:created xsi:type="dcterms:W3CDTF">2022-08-31T06:21:00Z</dcterms:created>
  <dcterms:modified xsi:type="dcterms:W3CDTF">2022-08-31T06:21:00Z</dcterms:modified>
</cp:coreProperties>
</file>