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80"/>
        <w:jc w:val="center"/>
      </w:pPr>
      <w:r>
        <w:rPr>
          <w:rFonts w:ascii="Arial" w:cs="Arial" w:eastAsia="Arial" w:hAnsi="Arial"/>
          <w:color w:val="555555"/>
          <w:sz w:val="22"/>
          <w:szCs w:val="22"/>
        </w:rPr>
        <w:t xml:space="preserve">Pimpri Chinchwad Education Trust's</w:t>
      </w:r>
    </w:p>
    <w:p>
      <w:pPr>
        <w:spacing w:after="80"/>
        <w:jc w:val="center"/>
      </w:pPr>
      <w:r>
        <w:rPr>
          <w:rFonts w:ascii="Arial" w:cs="Arial" w:eastAsia="Arial" w:hAnsi="Arial"/>
          <w:b/>
          <w:bCs/>
          <w:color w:val="1F4E79"/>
          <w:sz w:val="22"/>
          <w:szCs w:val="22"/>
        </w:rPr>
        <w:t xml:space="preserve">Pimpri Chinchwad College of Engineering, Pune</w:t>
      </w:r>
    </w:p>
    <w:p>
      <w:pPr>
        <w:spacing w:after="80"/>
        <w:jc w:val="center"/>
      </w:pPr>
      <w:r>
        <w:rPr>
          <w:rFonts w:ascii="Arial" w:cs="Arial" w:eastAsia="Arial" w:hAnsi="Arial"/>
          <w:color w:val="555555"/>
          <w:sz w:val="22"/>
          <w:szCs w:val="22"/>
        </w:rPr>
        <w:t xml:space="preserve">Department of CS (AI &amp; ML)</w:t>
      </w:r>
    </w:p>
    <w:p>
      <w:pPr>
        <w:spacing w:after="400"/>
      </w:pPr>
      <w:r>
        <w:t xml:space="preserve"/>
      </w:r>
    </w:p>
    <w:p>
      <w:pPr>
        <w:pBdr>
          <w:top w:val="single" w:color="2E75B6" w:sz="8" w:space="8"/>
          <w:bottom w:val="single" w:color="2E75B6" w:sz="8" w:space="8"/>
        </w:pBdr>
        <w:spacing w:after="160"/>
        <w:jc w:val="center"/>
      </w:pPr>
      <w:r>
        <w:rPr>
          <w:rFonts w:ascii="Arial" w:cs="Arial" w:eastAsia="Arial" w:hAnsi="Arial"/>
          <w:b/>
          <w:bCs/>
          <w:color w:val="1F4E79"/>
          <w:sz w:val="40"/>
          <w:szCs w:val="40"/>
        </w:rPr>
        <w:t xml:space="preserve">Software Requirements Specification</w:t>
      </w:r>
    </w:p>
    <w:p>
      <w:pPr>
        <w:spacing w:after="80"/>
        <w:jc w:val="center"/>
      </w:pPr>
      <w:r>
        <w:rPr>
          <w:rFonts w:ascii="Arial" w:cs="Arial" w:eastAsia="Arial" w:hAnsi="Arial"/>
          <w:b/>
          <w:bCs/>
          <w:color w:val="2E75B6"/>
          <w:sz w:val="32"/>
          <w:szCs w:val="32"/>
        </w:rPr>
        <w:t xml:space="preserve">AI Photographer Coach</w:t>
      </w:r>
    </w:p>
    <w:p>
      <w:pPr>
        <w:spacing w:after="80"/>
        <w:jc w:val="center"/>
      </w:pPr>
      <w:r>
        <w:rPr>
          <w:rFonts w:ascii="Arial" w:cs="Arial" w:eastAsia="Arial" w:hAnsi="Arial"/>
          <w:i/>
          <w:iCs/>
          <w:color w:val="555555"/>
          <w:sz w:val="24"/>
          <w:szCs w:val="24"/>
        </w:rPr>
        <w:t xml:space="preserve">Real-Time Vision-Guided Photography Feedback System</w:t>
      </w:r>
    </w:p>
    <w:p>
      <w:pPr>
        <w:spacing w:after="400"/>
      </w:pPr>
      <w:r>
        <w:t xml:space="preserve"/>
      </w:r>
    </w:p>
    <w:p>
      <w:pPr>
        <w:spacing w:after="80"/>
        <w:jc w:val="center"/>
      </w:pPr>
      <w:r>
        <w:rPr>
          <w:rFonts w:ascii="Arial" w:cs="Arial" w:eastAsia="Arial" w:hAnsi="Arial"/>
          <w:color w:val="555555"/>
          <w:sz w:val="20"/>
          <w:szCs w:val="20"/>
        </w:rPr>
        <w:t xml:space="preserve">Version 1.0  |  April 2026</w:t>
      </w:r>
    </w:p>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PRN</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Department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122B1C001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Ayush Ahire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 Engineering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122B1C023</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Ashutosh Ghatge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Computer Engineering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122B1C024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Shantanu Hambre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 Engineering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122B1C038</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Dipanshu Madavi</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Computer Engineering</w:t>
            </w:r>
          </w:p>
        </w:tc>
      </w:tr>
    </w:tbl>
    <w:p>
      <w:pPr>
        <w:spacing w:after="300"/>
      </w:pPr>
      <w:r>
        <w:t xml:space="preserve"/>
      </w:r>
    </w:p>
    <w:p>
      <w:pPr>
        <w:spacing w:after="80"/>
        <w:jc w:val="center"/>
      </w:pPr>
      <w:r>
        <w:rPr>
          <w:rFonts w:ascii="Arial" w:cs="Arial" w:eastAsia="Arial" w:hAnsi="Arial"/>
          <w:b/>
          <w:bCs/>
          <w:color w:val="555555"/>
          <w:sz w:val="20"/>
          <w:szCs w:val="20"/>
        </w:rPr>
        <w:t xml:space="preserve">Guided by: Mrs. Isha Vyas</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1. Introduction</w:t>
      </w:r>
    </w:p>
    <w:p>
      <w:pPr>
        <w:pStyle w:val="Heading2"/>
        <w:spacing w:after="80" w:before="240"/>
      </w:pPr>
      <w:r>
        <w:rPr>
          <w:rFonts w:ascii="Arial" w:cs="Arial" w:eastAsia="Arial" w:hAnsi="Arial"/>
          <w:b/>
          <w:bCs/>
          <w:color w:val="2E75B6"/>
          <w:sz w:val="24"/>
          <w:szCs w:val="24"/>
        </w:rPr>
        <w:t xml:space="preserve">1.1 Purpose</w:t>
      </w:r>
    </w:p>
    <w:p>
      <w:pPr>
        <w:spacing w:after="120"/>
        <w:jc w:val="both"/>
      </w:pPr>
      <w:r>
        <w:rPr>
          <w:rFonts w:ascii="Arial" w:cs="Arial" w:eastAsia="Arial" w:hAnsi="Arial"/>
          <w:sz w:val="20"/>
          <w:szCs w:val="20"/>
        </w:rPr>
        <w:t xml:space="preserve">This Software Requirements Specification (SRS) document describes the functional and non-functional requirements for the AI Photographer Coach system — a real-time, on-device photography guidance platform. The primary purpose of this document is to provide a precise, unambiguous description of the system behaviour so that developers, testers, and academic evaluators share a common understanding of what the system shall do and the constraints under which it shall operate.</w:t>
      </w:r>
    </w:p>
    <w:p>
      <w:pPr>
        <w:spacing w:after="120"/>
        <w:jc w:val="both"/>
      </w:pPr>
      <w:r>
        <w:rPr>
          <w:rFonts w:ascii="Arial" w:cs="Arial" w:eastAsia="Arial" w:hAnsi="Arial"/>
          <w:sz w:val="20"/>
          <w:szCs w:val="20"/>
        </w:rPr>
        <w:t xml:space="preserve">This SRS is intended for the following audiences: the project development team (for implementation guidance), the academic supervisor (Mrs. Isha Vyas) for evaluation, and future maintainers who may extend or adapt the system.</w:t>
      </w:r>
    </w:p>
    <w:p>
      <w:pPr>
        <w:pStyle w:val="Heading2"/>
        <w:spacing w:after="80" w:before="240"/>
      </w:pPr>
      <w:r>
        <w:rPr>
          <w:rFonts w:ascii="Arial" w:cs="Arial" w:eastAsia="Arial" w:hAnsi="Arial"/>
          <w:b/>
          <w:bCs/>
          <w:color w:val="2E75B6"/>
          <w:sz w:val="24"/>
          <w:szCs w:val="24"/>
        </w:rPr>
        <w:t xml:space="preserve">1.2 Scope</w:t>
      </w:r>
    </w:p>
    <w:p>
      <w:pPr>
        <w:spacing w:after="120"/>
        <w:jc w:val="both"/>
      </w:pPr>
      <w:r>
        <w:rPr>
          <w:rFonts w:ascii="Arial" w:cs="Arial" w:eastAsia="Arial" w:hAnsi="Arial"/>
          <w:sz w:val="20"/>
          <w:szCs w:val="20"/>
        </w:rPr>
        <w:t xml:space="preserve">The AI Photographer Coach is a software system that analyses live camera frames in real time and delivers a single, actionable photography coaching tip to the user before the shutter is pressed. The system processes twelve photographic quality dimensions — composition, lighting, horizon alignment, subject sizing, sharpness, motion blur, noise, bokeh, colour harmony, facial expression, foreground-background separation, and aspect ratio — and synthesises a weighted composite score. A locally hosted large language model (LLM) translates the lowest-scoring dimension into a natural-language instruction.</w:t>
      </w:r>
    </w:p>
    <w:p>
      <w:pPr>
        <w:spacing w:after="120"/>
        <w:jc w:val="both"/>
      </w:pPr>
      <w:r>
        <w:rPr>
          <w:rFonts w:ascii="Arial" w:cs="Arial" w:eastAsia="Arial" w:hAnsi="Arial"/>
          <w:sz w:val="20"/>
          <w:szCs w:val="20"/>
        </w:rPr>
        <w:t xml:space="preserve">The system is delivered as a FastAPI backend server and two client interfaces: a browser-based frontend and an Android mobile application. The entire pipeline runs on-device with no cloud dependency, ensuring user privacy and offline operation. This SRS covers the server, both clients, the computer vision analysis modules, the scoring engine, and the LLM coaching layer.</w:t>
      </w:r>
    </w:p>
    <w:p>
      <w:pPr>
        <w:pStyle w:val="Heading2"/>
        <w:spacing w:after="80" w:before="240"/>
      </w:pPr>
      <w:r>
        <w:rPr>
          <w:rFonts w:ascii="Arial" w:cs="Arial" w:eastAsia="Arial" w:hAnsi="Arial"/>
          <w:b/>
          <w:bCs/>
          <w:color w:val="2E75B6"/>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 / Acronym</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CV</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Computer Vision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Language Model — a generative AI model trained on text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YOLOv8</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 Only Look Once version 8 — a real-time object detection model by Ultralytics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MediaPipe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Google framework for building real-time perception pipelines (face mesh, pose, etc.)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Ollama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runtime for hosting open-weight language models locally without a cloud subscription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default LLM used by the system, hosted via Ollama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FastAPI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Python web framework for building REST and WebSocket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Frames Per Second — a measure of video throughput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AQA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Aesthetic Quality Assessment — automated evaluation of image visual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of Thirds — a photographic composition guideline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DXA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eXtensible Architecture units (1440 DXA = 1 inch), used in OOXML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JPEG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Joint Photographic Experts Group — a lossy image compression format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WebSocket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bidirectional, full-duplex communication protocol over a single TCP connection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Representational State Transfer — an architectural style for web APIs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CPU</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Central Processing Unit — the primary processor, no GPU required by this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FG/BG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Foreground / Background separation</w:t>
            </w:r>
          </w:p>
        </w:tc>
      </w:tr>
    </w:tbl>
    <w:p>
      <w:pPr>
        <w:spacing w:after="120"/>
      </w:pPr>
      <w:r>
        <w:t xml:space="preserve"/>
      </w:r>
    </w:p>
    <w:p>
      <w:pPr>
        <w:pStyle w:val="Heading2"/>
        <w:spacing w:after="80" w:before="240"/>
      </w:pPr>
      <w:r>
        <w:rPr>
          <w:rFonts w:ascii="Arial" w:cs="Arial" w:eastAsia="Arial" w:hAnsi="Arial"/>
          <w:b/>
          <w:bCs/>
          <w:color w:val="2E75B6"/>
          <w:sz w:val="24"/>
          <w:szCs w:val="24"/>
        </w:rPr>
        <w:t xml:space="preserve">1.4 Overview</w:t>
      </w:r>
    </w:p>
    <w:p>
      <w:pPr>
        <w:spacing w:after="120"/>
        <w:jc w:val="both"/>
      </w:pPr>
      <w:r>
        <w:rPr>
          <w:rFonts w:ascii="Arial" w:cs="Arial" w:eastAsia="Arial" w:hAnsi="Arial"/>
          <w:sz w:val="20"/>
          <w:szCs w:val="20"/>
        </w:rPr>
        <w:t xml:space="preserve">The remainder of this document is organised as follows. Section 2 provides an overall system description, including product perspective, functions, user characteristics, and constraints. Section 3 defines the specific functional requirements for each system component. Section 4 specifies the non-functional requirements covering performance, reliability, usability, security, and portability. Section 5 lists the external interface requirements. Section 6 describes system constraints and assumptions.</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2. Overall Description</w:t>
      </w:r>
    </w:p>
    <w:p>
      <w:pPr>
        <w:pStyle w:val="Heading2"/>
        <w:spacing w:after="80" w:before="240"/>
      </w:pPr>
      <w:r>
        <w:rPr>
          <w:rFonts w:ascii="Arial" w:cs="Arial" w:eastAsia="Arial" w:hAnsi="Arial"/>
          <w:b/>
          <w:bCs/>
          <w:color w:val="2E75B6"/>
          <w:sz w:val="24"/>
          <w:szCs w:val="24"/>
        </w:rPr>
        <w:t xml:space="preserve">2.1 Product Perspective</w:t>
      </w:r>
    </w:p>
    <w:p>
      <w:pPr>
        <w:spacing w:after="120"/>
        <w:jc w:val="both"/>
      </w:pPr>
      <w:r>
        <w:rPr>
          <w:rFonts w:ascii="Arial" w:cs="Arial" w:eastAsia="Arial" w:hAnsi="Arial"/>
          <w:sz w:val="20"/>
          <w:szCs w:val="20"/>
        </w:rPr>
        <w:t xml:space="preserve">The AI Photographer Coach is a novel, self-contained system with no direct predecessor. It operates within the following context:</w:t>
      </w:r>
    </w:p>
    <w:p>
      <w:pPr>
        <w:pStyle w:val="ListParagraph"/>
        <w:numPr>
          <w:ilvl w:val="0"/>
          <w:numId w:val="2"/>
        </w:numPr>
        <w:spacing w:after="60"/>
      </w:pPr>
      <w:r>
        <w:rPr>
          <w:rFonts w:ascii="Arial" w:cs="Arial" w:eastAsia="Arial" w:hAnsi="Arial"/>
          <w:sz w:val="20"/>
          <w:szCs w:val="20"/>
        </w:rPr>
        <w:t xml:space="preserve">Camera Hardware: Any device with a forward-facing camera that can stream JPEG frames — a laptop webcam, smartphone rear camera, or USB webcam — acts as the input source.</w:t>
      </w:r>
    </w:p>
    <w:p>
      <w:pPr>
        <w:pStyle w:val="ListParagraph"/>
        <w:numPr>
          <w:ilvl w:val="0"/>
          <w:numId w:val="2"/>
        </w:numPr>
        <w:spacing w:after="60"/>
      </w:pPr>
      <w:r>
        <w:rPr>
          <w:rFonts w:ascii="Arial" w:cs="Arial" w:eastAsia="Arial" w:hAnsi="Arial"/>
          <w:sz w:val="20"/>
          <w:szCs w:val="20"/>
        </w:rPr>
        <w:t xml:space="preserve">Backend Server: A FastAPI server runs on the photographer's laptop. It hosts twelve computer vision modules, the weighted scoring engine, and the Ollama LLM sidecar. The server exposes HTTP REST and WebSocket endpoints on port 8000 over the local WiFi network.</w:t>
      </w:r>
    </w:p>
    <w:p>
      <w:pPr>
        <w:pStyle w:val="ListParagraph"/>
        <w:numPr>
          <w:ilvl w:val="0"/>
          <w:numId w:val="2"/>
        </w:numPr>
        <w:spacing w:after="60"/>
      </w:pPr>
      <w:r>
        <w:rPr>
          <w:rFonts w:ascii="Arial" w:cs="Arial" w:eastAsia="Arial" w:hAnsi="Arial"/>
          <w:sz w:val="20"/>
          <w:szCs w:val="20"/>
        </w:rPr>
        <w:t xml:space="preserve">Frontend Clients: A browser-based client (HTML5/JavaScript) and an Android application both connect to the backend over LAN. They capture frames, display the live camera feed with overlay annotations, and render the coaching message.</w:t>
      </w:r>
    </w:p>
    <w:p>
      <w:pPr>
        <w:pStyle w:val="ListParagraph"/>
        <w:numPr>
          <w:ilvl w:val="0"/>
          <w:numId w:val="2"/>
        </w:numPr>
        <w:spacing w:after="60"/>
      </w:pPr>
      <w:r>
        <w:rPr>
          <w:rFonts w:ascii="Arial" w:cs="Arial" w:eastAsia="Arial" w:hAnsi="Arial"/>
          <w:sz w:val="20"/>
          <w:szCs w:val="20"/>
        </w:rPr>
        <w:t xml:space="preserve">Local LLM (Ollama): Runs as a separate background process on the same laptop, listening on port 11434. The backend communicates with it exclusively over localhost.</w:t>
      </w:r>
    </w:p>
    <w:p>
      <w:pPr>
        <w:spacing w:after="120"/>
        <w:jc w:val="both"/>
      </w:pPr>
      <w:r>
        <w:rPr>
          <w:rFonts w:ascii="Arial" w:cs="Arial" w:eastAsia="Arial" w:hAnsi="Arial"/>
          <w:sz w:val="20"/>
          <w:szCs w:val="20"/>
        </w:rPr>
        <w:t xml:space="preserve">The system does not communicate with the internet. All processing, model inference, and data storage are confined to the user's local device and network.</w:t>
      </w:r>
    </w:p>
    <w:p>
      <w:pPr>
        <w:pStyle w:val="Heading2"/>
        <w:spacing w:after="80" w:before="240"/>
      </w:pPr>
      <w:r>
        <w:rPr>
          <w:rFonts w:ascii="Arial" w:cs="Arial" w:eastAsia="Arial" w:hAnsi="Arial"/>
          <w:b/>
          <w:bCs/>
          <w:color w:val="2E75B6"/>
          <w:sz w:val="24"/>
          <w:szCs w:val="24"/>
        </w:rPr>
        <w:t xml:space="preserve">2.2 Product Functions</w:t>
      </w:r>
    </w:p>
    <w:p>
      <w:pPr>
        <w:spacing w:after="120"/>
        <w:jc w:val="both"/>
      </w:pPr>
      <w:r>
        <w:rPr>
          <w:rFonts w:ascii="Arial" w:cs="Arial" w:eastAsia="Arial" w:hAnsi="Arial"/>
          <w:sz w:val="20"/>
          <w:szCs w:val="20"/>
        </w:rPr>
        <w:t xml:space="preserve">At a high level, the AI Photographer Coach shall:</w:t>
      </w:r>
    </w:p>
    <w:p>
      <w:pPr>
        <w:pStyle w:val="ListParagraph"/>
        <w:numPr>
          <w:ilvl w:val="0"/>
          <w:numId w:val="3"/>
        </w:numPr>
        <w:spacing w:after="60"/>
      </w:pPr>
      <w:r>
        <w:rPr>
          <w:rFonts w:ascii="Arial" w:cs="Arial" w:eastAsia="Arial" w:hAnsi="Arial"/>
          <w:sz w:val="20"/>
          <w:szCs w:val="20"/>
        </w:rPr>
        <w:t xml:space="preserve">Capture live video frames from the connected camera device at up to 24 FPS on the client side.</w:t>
      </w:r>
    </w:p>
    <w:p>
      <w:pPr>
        <w:pStyle w:val="ListParagraph"/>
        <w:numPr>
          <w:ilvl w:val="0"/>
          <w:numId w:val="3"/>
        </w:numPr>
        <w:spacing w:after="60"/>
      </w:pPr>
      <w:r>
        <w:rPr>
          <w:rFonts w:ascii="Arial" w:cs="Arial" w:eastAsia="Arial" w:hAnsi="Arial"/>
          <w:sz w:val="20"/>
          <w:szCs w:val="20"/>
        </w:rPr>
        <w:t xml:space="preserve">Transmit encoded JPEG frames to the backend server via WebSocket or HTTP POST.</w:t>
      </w:r>
    </w:p>
    <w:p>
      <w:pPr>
        <w:pStyle w:val="ListParagraph"/>
        <w:numPr>
          <w:ilvl w:val="0"/>
          <w:numId w:val="3"/>
        </w:numPr>
        <w:spacing w:after="60"/>
      </w:pPr>
      <w:r>
        <w:rPr>
          <w:rFonts w:ascii="Arial" w:cs="Arial" w:eastAsia="Arial" w:hAnsi="Arial"/>
          <w:sz w:val="20"/>
          <w:szCs w:val="20"/>
        </w:rPr>
        <w:t xml:space="preserve">Run twelve independent analysis modules in parallel on each received frame, each producing a numeric quality score (0–10) and an optional textual suggestion.</w:t>
      </w:r>
    </w:p>
    <w:p>
      <w:pPr>
        <w:pStyle w:val="ListParagraph"/>
        <w:numPr>
          <w:ilvl w:val="0"/>
          <w:numId w:val="3"/>
        </w:numPr>
        <w:spacing w:after="60"/>
      </w:pPr>
      <w:r>
        <w:rPr>
          <w:rFonts w:ascii="Arial" w:cs="Arial" w:eastAsia="Arial" w:hAnsi="Arial"/>
          <w:sz w:val="20"/>
          <w:szCs w:val="20"/>
        </w:rPr>
        <w:t xml:space="preserve">Aggregate the twelve module scores using a fixed weight vector into a single composite score and five-tier grade.</w:t>
      </w:r>
    </w:p>
    <w:p>
      <w:pPr>
        <w:pStyle w:val="ListParagraph"/>
        <w:numPr>
          <w:ilvl w:val="0"/>
          <w:numId w:val="3"/>
        </w:numPr>
        <w:spacing w:after="60"/>
      </w:pPr>
      <w:r>
        <w:rPr>
          <w:rFonts w:ascii="Arial" w:cs="Arial" w:eastAsia="Arial" w:hAnsi="Arial"/>
          <w:sz w:val="20"/>
          <w:szCs w:val="20"/>
        </w:rPr>
        <w:t xml:space="preserve">Identify the lowest-scoring module (weakest_category) and pass its measurements to the LLM tip generator.</w:t>
      </w:r>
    </w:p>
    <w:p>
      <w:pPr>
        <w:pStyle w:val="ListParagraph"/>
        <w:numPr>
          <w:ilvl w:val="0"/>
          <w:numId w:val="3"/>
        </w:numPr>
        <w:spacing w:after="60"/>
      </w:pPr>
      <w:r>
        <w:rPr>
          <w:rFonts w:ascii="Arial" w:cs="Arial" w:eastAsia="Arial" w:hAnsi="Arial"/>
          <w:sz w:val="20"/>
          <w:szCs w:val="20"/>
        </w:rPr>
        <w:t xml:space="preserve">Generate a single, two-sentence, actionable coaching tip via a locally hosted Ollama LLM instance; fall back to a deterministic pre-written suggestion if Ollama is unavailable.</w:t>
      </w:r>
    </w:p>
    <w:p>
      <w:pPr>
        <w:pStyle w:val="ListParagraph"/>
        <w:numPr>
          <w:ilvl w:val="0"/>
          <w:numId w:val="3"/>
        </w:numPr>
        <w:spacing w:after="60"/>
      </w:pPr>
      <w:r>
        <w:rPr>
          <w:rFonts w:ascii="Arial" w:cs="Arial" w:eastAsia="Arial" w:hAnsi="Arial"/>
          <w:sz w:val="20"/>
          <w:szCs w:val="20"/>
        </w:rPr>
        <w:t xml:space="preserve">Transmit a structured coaching object — containing score, grade, weakest_category, readiness flag, and coaching message — back to the client.</w:t>
      </w:r>
    </w:p>
    <w:p>
      <w:pPr>
        <w:pStyle w:val="ListParagraph"/>
        <w:numPr>
          <w:ilvl w:val="0"/>
          <w:numId w:val="3"/>
        </w:numPr>
        <w:spacing w:after="60"/>
      </w:pPr>
      <w:r>
        <w:rPr>
          <w:rFonts w:ascii="Arial" w:cs="Arial" w:eastAsia="Arial" w:hAnsi="Arial"/>
          <w:sz w:val="20"/>
          <w:szCs w:val="20"/>
        </w:rPr>
        <w:t xml:space="preserve">Display the coaching tip, score, grade, and visual annotations (subject bounding box, rule-of-thirds grid overlay) on the client UI in near-real time.</w:t>
      </w:r>
    </w:p>
    <w:p>
      <w:pPr>
        <w:pStyle w:val="ListParagraph"/>
        <w:numPr>
          <w:ilvl w:val="0"/>
          <w:numId w:val="3"/>
        </w:numPr>
        <w:spacing w:after="60"/>
      </w:pPr>
      <w:r>
        <w:rPr>
          <w:rFonts w:ascii="Arial" w:cs="Arial" w:eastAsia="Arial" w:hAnsi="Arial"/>
          <w:sz w:val="20"/>
          <w:szCs w:val="20"/>
        </w:rPr>
        <w:t xml:space="preserve">Suppress automatic frame capture when the system detects critical quality failures (motion blur, severe underexposure, unacceptable sharpness).</w:t>
      </w:r>
    </w:p>
    <w:p>
      <w:pPr>
        <w:spacing w:after="120"/>
      </w:pPr>
      <w:r>
        <w:t xml:space="preserve"/>
      </w:r>
    </w:p>
    <w:p>
      <w:pPr>
        <w:pStyle w:val="Heading2"/>
        <w:spacing w:after="80" w:before="240"/>
      </w:pPr>
      <w:r>
        <w:rPr>
          <w:rFonts w:ascii="Arial" w:cs="Arial" w:eastAsia="Arial" w:hAnsi="Arial"/>
          <w:b/>
          <w:bCs/>
          <w:color w:val="2E75B6"/>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Class</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Expertise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Novice Photographer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user. Owns a smartphone or laptop camera. Uses the system to learn composition and exposure fundamentals.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no photography or programming background assumed.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Intermediate Enthusiast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Understands basic photography concepts. Uses the system to fine-tune composition and detect subtle issues (noise, bokeh).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familiar with camera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Administrator / Developer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up the backend server, installs Ollama, and configures the local network. May extend the CV modules.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Python and networking knowledge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Academic Evaluator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Reviews system output for the purposes of the TY B.Tech project assessment.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Medium — evaluates functionality against this SRS.</w:t>
            </w:r>
          </w:p>
        </w:tc>
      </w:tr>
    </w:tbl>
    <w:p>
      <w:pPr>
        <w:spacing w:after="120"/>
      </w:pPr>
      <w:r>
        <w:t xml:space="preserve"/>
      </w:r>
    </w:p>
    <w:p>
      <w:pPr>
        <w:pStyle w:val="Heading2"/>
        <w:spacing w:after="80" w:before="240"/>
      </w:pPr>
      <w:r>
        <w:rPr>
          <w:rFonts w:ascii="Arial" w:cs="Arial" w:eastAsia="Arial" w:hAnsi="Arial"/>
          <w:b/>
          <w:bCs/>
          <w:color w:val="2E75B6"/>
          <w:sz w:val="24"/>
          <w:szCs w:val="24"/>
        </w:rPr>
        <w:t xml:space="preserve">2.4 Operating Environment</w:t>
      </w:r>
    </w:p>
    <w:p>
      <w:pPr>
        <w:pStyle w:val="ListParagraph"/>
        <w:numPr>
          <w:ilvl w:val="0"/>
          <w:numId w:val="2"/>
        </w:numPr>
        <w:spacing w:after="60"/>
      </w:pPr>
      <w:r>
        <w:rPr>
          <w:rFonts w:ascii="Arial" w:cs="Arial" w:eastAsia="Arial" w:hAnsi="Arial"/>
          <w:sz w:val="20"/>
          <w:szCs w:val="20"/>
        </w:rPr>
        <w:t xml:space="preserve">Server OS: Ubuntu 22.04 LTS or Windows 10/11 with Python 3.10+.</w:t>
      </w:r>
    </w:p>
    <w:p>
      <w:pPr>
        <w:pStyle w:val="ListParagraph"/>
        <w:numPr>
          <w:ilvl w:val="0"/>
          <w:numId w:val="2"/>
        </w:numPr>
        <w:spacing w:after="60"/>
      </w:pPr>
      <w:r>
        <w:rPr>
          <w:rFonts w:ascii="Arial" w:cs="Arial" w:eastAsia="Arial" w:hAnsi="Arial"/>
          <w:sz w:val="20"/>
          <w:szCs w:val="20"/>
        </w:rPr>
        <w:t xml:space="preserve">Server Hardware: Intel Core i7 (8th gen or later), 16 GB RAM minimum, no discrete GPU required.</w:t>
      </w:r>
    </w:p>
    <w:p>
      <w:pPr>
        <w:pStyle w:val="ListParagraph"/>
        <w:numPr>
          <w:ilvl w:val="0"/>
          <w:numId w:val="2"/>
        </w:numPr>
        <w:spacing w:after="60"/>
      </w:pPr>
      <w:r>
        <w:rPr>
          <w:rFonts w:ascii="Arial" w:cs="Arial" w:eastAsia="Arial" w:hAnsi="Arial"/>
          <w:sz w:val="20"/>
          <w:szCs w:val="20"/>
        </w:rPr>
        <w:t xml:space="preserve">Browser Client: Chrome 110+, Firefox 110+, or Edge 110+ on any OS with camera access.</w:t>
      </w:r>
    </w:p>
    <w:p>
      <w:pPr>
        <w:pStyle w:val="ListParagraph"/>
        <w:numPr>
          <w:ilvl w:val="0"/>
          <w:numId w:val="2"/>
        </w:numPr>
        <w:spacing w:after="60"/>
      </w:pPr>
      <w:r>
        <w:rPr>
          <w:rFonts w:ascii="Arial" w:cs="Arial" w:eastAsia="Arial" w:hAnsi="Arial"/>
          <w:sz w:val="20"/>
          <w:szCs w:val="20"/>
        </w:rPr>
        <w:t xml:space="preserve">Android Client: Android 10 (API level 29) or higher.</w:t>
      </w:r>
    </w:p>
    <w:p>
      <w:pPr>
        <w:pStyle w:val="ListParagraph"/>
        <w:numPr>
          <w:ilvl w:val="0"/>
          <w:numId w:val="2"/>
        </w:numPr>
        <w:spacing w:after="60"/>
      </w:pPr>
      <w:r>
        <w:rPr>
          <w:rFonts w:ascii="Arial" w:cs="Arial" w:eastAsia="Arial" w:hAnsi="Arial"/>
          <w:sz w:val="20"/>
          <w:szCs w:val="20"/>
        </w:rPr>
        <w:t xml:space="preserve">Local Network: 802.11n (Wi-Fi 4) or faster; server and clients must be on the same subnet.</w:t>
      </w:r>
    </w:p>
    <w:p>
      <w:pPr>
        <w:pStyle w:val="ListParagraph"/>
        <w:numPr>
          <w:ilvl w:val="0"/>
          <w:numId w:val="2"/>
        </w:numPr>
        <w:spacing w:after="60"/>
      </w:pPr>
      <w:r>
        <w:rPr>
          <w:rFonts w:ascii="Arial" w:cs="Arial" w:eastAsia="Arial" w:hAnsi="Arial"/>
          <w:sz w:val="20"/>
          <w:szCs w:val="20"/>
        </w:rPr>
        <w:t xml:space="preserve">Ollama: Version 0.1.x or later with llama3.2 model pulled locally.</w:t>
      </w:r>
    </w:p>
    <w:p>
      <w:pPr>
        <w:pStyle w:val="Heading2"/>
        <w:spacing w:after="80" w:before="240"/>
      </w:pPr>
      <w:r>
        <w:rPr>
          <w:rFonts w:ascii="Arial" w:cs="Arial" w:eastAsia="Arial" w:hAnsi="Arial"/>
          <w:b/>
          <w:bCs/>
          <w:color w:val="2E75B6"/>
          <w:sz w:val="24"/>
          <w:szCs w:val="24"/>
        </w:rPr>
        <w:t xml:space="preserve">2.5 Design and Implementation Constraints</w:t>
      </w:r>
    </w:p>
    <w:p>
      <w:pPr>
        <w:pStyle w:val="ListParagraph"/>
        <w:numPr>
          <w:ilvl w:val="0"/>
          <w:numId w:val="2"/>
        </w:numPr>
        <w:spacing w:after="60"/>
      </w:pPr>
      <w:r>
        <w:rPr>
          <w:rFonts w:ascii="Arial" w:cs="Arial" w:eastAsia="Arial" w:hAnsi="Arial"/>
          <w:sz w:val="20"/>
          <w:szCs w:val="20"/>
        </w:rPr>
        <w:t xml:space="preserve">Privacy: No image data shall be transmitted outside the local network at any time.</w:t>
      </w:r>
    </w:p>
    <w:p>
      <w:pPr>
        <w:pStyle w:val="ListParagraph"/>
        <w:numPr>
          <w:ilvl w:val="0"/>
          <w:numId w:val="2"/>
        </w:numPr>
        <w:spacing w:after="60"/>
      </w:pPr>
      <w:r>
        <w:rPr>
          <w:rFonts w:ascii="Arial" w:cs="Arial" w:eastAsia="Arial" w:hAnsi="Arial"/>
          <w:sz w:val="20"/>
          <w:szCs w:val="20"/>
        </w:rPr>
        <w:t xml:space="preserve">Offline Operation: The system shall function fully without internet access once the LLM model is downloaded.</w:t>
      </w:r>
    </w:p>
    <w:p>
      <w:pPr>
        <w:pStyle w:val="ListParagraph"/>
        <w:numPr>
          <w:ilvl w:val="0"/>
          <w:numId w:val="2"/>
        </w:numPr>
        <w:spacing w:after="60"/>
      </w:pPr>
      <w:r>
        <w:rPr>
          <w:rFonts w:ascii="Arial" w:cs="Arial" w:eastAsia="Arial" w:hAnsi="Arial"/>
          <w:sz w:val="20"/>
          <w:szCs w:val="20"/>
        </w:rPr>
        <w:t xml:space="preserve">CPU-Only Inference: The CV pipeline and LLM shall run without a GPU. CUDA or MPS acceleration is optional and not required.</w:t>
      </w:r>
    </w:p>
    <w:p>
      <w:pPr>
        <w:pStyle w:val="ListParagraph"/>
        <w:numPr>
          <w:ilvl w:val="0"/>
          <w:numId w:val="2"/>
        </w:numPr>
        <w:spacing w:after="60"/>
      </w:pPr>
      <w:r>
        <w:rPr>
          <w:rFonts w:ascii="Arial" w:cs="Arial" w:eastAsia="Arial" w:hAnsi="Arial"/>
          <w:sz w:val="20"/>
          <w:szCs w:val="20"/>
        </w:rPr>
        <w:t xml:space="preserve">Frame Rate Asymmetry: The backend analysis pipeline operates at ~1.2 FPS while the client captures at 24 FPS; the architecture must accommodate this asymmetry without blocking the UI.</w:t>
      </w:r>
    </w:p>
    <w:p>
      <w:pPr>
        <w:pStyle w:val="ListParagraph"/>
        <w:numPr>
          <w:ilvl w:val="0"/>
          <w:numId w:val="2"/>
        </w:numPr>
        <w:spacing w:after="60"/>
      </w:pPr>
      <w:r>
        <w:rPr>
          <w:rFonts w:ascii="Arial" w:cs="Arial" w:eastAsia="Arial" w:hAnsi="Arial"/>
          <w:sz w:val="20"/>
          <w:szCs w:val="20"/>
        </w:rPr>
        <w:t xml:space="preserve">Single-Tip Output: The coaching layer shall produce exactly one tip per analysis cycle, regardless of how many modules score below threshold.</w:t>
      </w:r>
    </w:p>
    <w:p>
      <w:pPr>
        <w:pStyle w:val="ListParagraph"/>
        <w:numPr>
          <w:ilvl w:val="0"/>
          <w:numId w:val="2"/>
        </w:numPr>
        <w:spacing w:after="60"/>
      </w:pPr>
      <w:r>
        <w:rPr>
          <w:rFonts w:ascii="Arial" w:cs="Arial" w:eastAsia="Arial" w:hAnsi="Arial"/>
          <w:sz w:val="20"/>
          <w:szCs w:val="20"/>
        </w:rPr>
        <w:t xml:space="preserve">Language: Server code is Python 3.10+. Browser client is vanilla HTML5/JavaScript. Android client is Kotlin/Java.</w:t>
      </w:r>
    </w:p>
    <w:p>
      <w:pPr>
        <w:pStyle w:val="Heading2"/>
        <w:spacing w:after="80" w:before="240"/>
      </w:pPr>
      <w:r>
        <w:rPr>
          <w:rFonts w:ascii="Arial" w:cs="Arial" w:eastAsia="Arial" w:hAnsi="Arial"/>
          <w:b/>
          <w:bCs/>
          <w:color w:val="2E75B6"/>
          <w:sz w:val="24"/>
          <w:szCs w:val="24"/>
        </w:rPr>
        <w:t xml:space="preserve">2.6 Assumptions and Dependencies</w:t>
      </w:r>
    </w:p>
    <w:p>
      <w:pPr>
        <w:pStyle w:val="ListParagraph"/>
        <w:numPr>
          <w:ilvl w:val="0"/>
          <w:numId w:val="2"/>
        </w:numPr>
        <w:spacing w:after="60"/>
      </w:pPr>
      <w:r>
        <w:rPr>
          <w:rFonts w:ascii="Arial" w:cs="Arial" w:eastAsia="Arial" w:hAnsi="Arial"/>
          <w:sz w:val="20"/>
          <w:szCs w:val="20"/>
        </w:rPr>
        <w:t xml:space="preserve">Ollama is installed and the llama3.2 model is available locally before the server starts.</w:t>
      </w:r>
    </w:p>
    <w:p>
      <w:pPr>
        <w:pStyle w:val="ListParagraph"/>
        <w:numPr>
          <w:ilvl w:val="0"/>
          <w:numId w:val="2"/>
        </w:numPr>
        <w:spacing w:after="60"/>
      </w:pPr>
      <w:r>
        <w:rPr>
          <w:rFonts w:ascii="Arial" w:cs="Arial" w:eastAsia="Arial" w:hAnsi="Arial"/>
          <w:sz w:val="20"/>
          <w:szCs w:val="20"/>
        </w:rPr>
        <w:t xml:space="preserve">The user's camera device is accessible to the browser or Android app and permissions are granted.</w:t>
      </w:r>
    </w:p>
    <w:p>
      <w:pPr>
        <w:pStyle w:val="ListParagraph"/>
        <w:numPr>
          <w:ilvl w:val="0"/>
          <w:numId w:val="2"/>
        </w:numPr>
        <w:spacing w:after="60"/>
      </w:pPr>
      <w:r>
        <w:rPr>
          <w:rFonts w:ascii="Arial" w:cs="Arial" w:eastAsia="Arial" w:hAnsi="Arial"/>
          <w:sz w:val="20"/>
          <w:szCs w:val="20"/>
        </w:rPr>
        <w:t xml:space="preserve">YOLOv8n weights (yolov8n.pt) and Haar cascade XML files are bundled with the backend distribution.</w:t>
      </w:r>
    </w:p>
    <w:p>
      <w:pPr>
        <w:pStyle w:val="ListParagraph"/>
        <w:numPr>
          <w:ilvl w:val="0"/>
          <w:numId w:val="2"/>
        </w:numPr>
        <w:spacing w:after="60"/>
      </w:pPr>
      <w:r>
        <w:rPr>
          <w:rFonts w:ascii="Arial" w:cs="Arial" w:eastAsia="Arial" w:hAnsi="Arial"/>
          <w:sz w:val="20"/>
          <w:szCs w:val="20"/>
        </w:rPr>
        <w:t xml:space="preserve">The local network does not apply packet filtering that would block WebSocket connections on port 8000.</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3. Specific Functional Requirements</w:t>
      </w:r>
    </w:p>
    <w:p>
      <w:pPr>
        <w:pStyle w:val="Heading2"/>
        <w:spacing w:after="80" w:before="240"/>
      </w:pPr>
      <w:r>
        <w:rPr>
          <w:rFonts w:ascii="Arial" w:cs="Arial" w:eastAsia="Arial" w:hAnsi="Arial"/>
          <w:b/>
          <w:bCs/>
          <w:color w:val="2E75B6"/>
          <w:sz w:val="24"/>
          <w:szCs w:val="24"/>
        </w:rPr>
        <w:t xml:space="preserve">3.1 Server — API Endpoints</w:t>
      </w:r>
    </w:p>
    <w:p>
      <w:pPr>
        <w:pStyle w:val="Heading3"/>
        <w:spacing w:after="60" w:before="160"/>
      </w:pPr>
      <w:r>
        <w:rPr>
          <w:rFonts w:ascii="Arial" w:cs="Arial" w:eastAsia="Arial" w:hAnsi="Arial"/>
          <w:b/>
          <w:bCs/>
          <w:color w:val="444444"/>
          <w:sz w:val="22"/>
          <w:szCs w:val="22"/>
        </w:rPr>
        <w:t xml:space="preserve">3.1.1 Health Check</w:t>
      </w:r>
    </w:p>
    <w:p>
      <w:pPr>
        <w:spacing w:after="120"/>
        <w:jc w:val="both"/>
      </w:pPr>
      <w:r>
        <w:rPr>
          <w:rFonts w:ascii="Arial" w:cs="Arial" w:eastAsia="Arial" w:hAnsi="Arial"/>
          <w:sz w:val="20"/>
          <w:szCs w:val="20"/>
        </w:rPr>
        <w:t xml:space="preserve">REQ-API-01: The server shall expose a GET /health endpoint that returns HTTP 200 with a JSON body containing at minimum: status ('ok'), server_fps (target analysis frame rate), and ollama_available (boolean indicating LLM reachability).</w:t>
      </w:r>
    </w:p>
    <w:p>
      <w:pPr>
        <w:pStyle w:val="Heading3"/>
        <w:spacing w:after="60" w:before="160"/>
      </w:pPr>
      <w:r>
        <w:rPr>
          <w:rFonts w:ascii="Arial" w:cs="Arial" w:eastAsia="Arial" w:hAnsi="Arial"/>
          <w:b/>
          <w:bCs/>
          <w:color w:val="444444"/>
          <w:sz w:val="22"/>
          <w:szCs w:val="22"/>
        </w:rPr>
        <w:t xml:space="preserve">3.1.2 Full Analysis Endpoint</w:t>
      </w:r>
    </w:p>
    <w:p>
      <w:pPr>
        <w:spacing w:after="120"/>
        <w:jc w:val="both"/>
      </w:pPr>
      <w:r>
        <w:rPr>
          <w:rFonts w:ascii="Arial" w:cs="Arial" w:eastAsia="Arial" w:hAnsi="Arial"/>
          <w:sz w:val="20"/>
          <w:szCs w:val="20"/>
        </w:rPr>
        <w:t xml:space="preserve">REQ-API-02: The server shall expose a POST /analyze endpoint accepting a multipart/form-data request with a single JPEG file field named 'image'.</w:t>
      </w:r>
    </w:p>
    <w:p>
      <w:pPr>
        <w:spacing w:after="120"/>
        <w:jc w:val="both"/>
      </w:pPr>
      <w:r>
        <w:rPr>
          <w:rFonts w:ascii="Arial" w:cs="Arial" w:eastAsia="Arial" w:hAnsi="Arial"/>
          <w:sz w:val="20"/>
          <w:szCs w:val="20"/>
        </w:rPr>
        <w:t xml:space="preserve">REQ-API-03: The /analyze endpoint shall run all twelve analysis modules and the scoring engine on the submitted image.</w:t>
      </w:r>
    </w:p>
    <w:p>
      <w:pPr>
        <w:spacing w:after="120"/>
        <w:jc w:val="both"/>
      </w:pPr>
      <w:r>
        <w:rPr>
          <w:rFonts w:ascii="Arial" w:cs="Arial" w:eastAsia="Arial" w:hAnsi="Arial"/>
          <w:sz w:val="20"/>
          <w:szCs w:val="20"/>
        </w:rPr>
        <w:t xml:space="preserve">REQ-API-04: The /analyze endpoint shall invoke the LLM tip generator when the composite score is below 7.0. When the score is 7.0 or above, it shall return the top pre-written suggestion for the weakest category.</w:t>
      </w:r>
    </w:p>
    <w:p>
      <w:pPr>
        <w:spacing w:after="120"/>
        <w:jc w:val="both"/>
      </w:pPr>
      <w:r>
        <w:rPr>
          <w:rFonts w:ascii="Arial" w:cs="Arial" w:eastAsia="Arial" w:hAnsi="Arial"/>
          <w:sz w:val="20"/>
          <w:szCs w:val="20"/>
        </w:rPr>
        <w:t xml:space="preserve">REQ-API-05: The /analyze endpoint shall return a JSON response containing: overall_score (float, 0–10), grade (string), weakest_category (string), ready_to_capture (boolean), message (string), and a module_scores object with individual scores for all twelve modules.</w:t>
      </w:r>
    </w:p>
    <w:p>
      <w:pPr>
        <w:spacing w:after="120"/>
        <w:jc w:val="both"/>
      </w:pPr>
      <w:r>
        <w:rPr>
          <w:rFonts w:ascii="Arial" w:cs="Arial" w:eastAsia="Arial" w:hAnsi="Arial"/>
          <w:sz w:val="20"/>
          <w:szCs w:val="20"/>
        </w:rPr>
        <w:t xml:space="preserve">REQ-API-06: The /analyze endpoint shall respond within 10 seconds on the reference hardware (Intel Core i7, 16 GB RAM, no GPU) including LLM generation time.</w:t>
      </w:r>
    </w:p>
    <w:p>
      <w:pPr>
        <w:pStyle w:val="Heading3"/>
        <w:spacing w:after="60" w:before="160"/>
      </w:pPr>
      <w:r>
        <w:rPr>
          <w:rFonts w:ascii="Arial" w:cs="Arial" w:eastAsia="Arial" w:hAnsi="Arial"/>
          <w:b/>
          <w:bCs/>
          <w:color w:val="444444"/>
          <w:sz w:val="22"/>
          <w:szCs w:val="22"/>
        </w:rPr>
        <w:t xml:space="preserve">3.1.3 Live Preview WebSocket</w:t>
      </w:r>
    </w:p>
    <w:p>
      <w:pPr>
        <w:spacing w:after="120"/>
        <w:jc w:val="both"/>
      </w:pPr>
      <w:r>
        <w:rPr>
          <w:rFonts w:ascii="Arial" w:cs="Arial" w:eastAsia="Arial" w:hAnsi="Arial"/>
          <w:sz w:val="20"/>
          <w:szCs w:val="20"/>
        </w:rPr>
        <w:t xml:space="preserve">REQ-API-07: The server shall expose a WebSocket endpoint at /ws/live. Clients shall send binary JPEG payloads; the server shall respond with a JSON coaching object after each analysis cycle.</w:t>
      </w:r>
    </w:p>
    <w:p>
      <w:pPr>
        <w:spacing w:after="120"/>
        <w:jc w:val="both"/>
      </w:pPr>
      <w:r>
        <w:rPr>
          <w:rFonts w:ascii="Arial" w:cs="Arial" w:eastAsia="Arial" w:hAnsi="Arial"/>
          <w:sz w:val="20"/>
          <w:szCs w:val="20"/>
        </w:rPr>
        <w:t xml:space="preserve">REQ-API-08: The live preview path shall disable LLM invocation by default and use only pre-written fallback suggestions to minimise latency.</w:t>
      </w:r>
    </w:p>
    <w:p>
      <w:pPr>
        <w:spacing w:after="120"/>
        <w:jc w:val="both"/>
      </w:pPr>
      <w:r>
        <w:rPr>
          <w:rFonts w:ascii="Arial" w:cs="Arial" w:eastAsia="Arial" w:hAnsi="Arial"/>
          <w:sz w:val="20"/>
          <w:szCs w:val="20"/>
        </w:rPr>
        <w:t xml:space="preserve">REQ-API-09: The server shall implement backpressure handling: if a new frame arrives while the previous analysis is still running, the server shall process only the newest frame and discard intermediate arrivals.</w:t>
      </w:r>
    </w:p>
    <w:p>
      <w:pPr>
        <w:spacing w:after="120"/>
        <w:jc w:val="both"/>
      </w:pPr>
      <w:r>
        <w:rPr>
          <w:rFonts w:ascii="Arial" w:cs="Arial" w:eastAsia="Arial" w:hAnsi="Arial"/>
          <w:sz w:val="20"/>
          <w:szCs w:val="20"/>
        </w:rPr>
        <w:t xml:space="preserve">REQ-API-10: The live coaching object returned via WebSocket shall include: ready_to_capture (boolean), score (float), grade (string), weakest_category (string), and message (string).</w:t>
      </w:r>
    </w:p>
    <w:p>
      <w:pPr>
        <w:spacing w:after="120"/>
      </w:pPr>
      <w:r>
        <w:t xml:space="preserve"/>
      </w:r>
    </w:p>
    <w:p>
      <w:pPr>
        <w:pStyle w:val="Heading2"/>
        <w:spacing w:after="80" w:before="240"/>
      </w:pPr>
      <w:r>
        <w:rPr>
          <w:rFonts w:ascii="Arial" w:cs="Arial" w:eastAsia="Arial" w:hAnsi="Arial"/>
          <w:b/>
          <w:bCs/>
          <w:color w:val="2E75B6"/>
          <w:sz w:val="24"/>
          <w:szCs w:val="24"/>
        </w:rPr>
        <w:t xml:space="preserve">3.2 Computer Vision Analysis Modules</w:t>
      </w:r>
    </w:p>
    <w:p>
      <w:pPr>
        <w:spacing w:after="120"/>
        <w:jc w:val="both"/>
      </w:pPr>
      <w:r>
        <w:rPr>
          <w:rFonts w:ascii="Arial" w:cs="Arial" w:eastAsia="Arial" w:hAnsi="Arial"/>
          <w:sz w:val="20"/>
          <w:szCs w:val="20"/>
        </w:rPr>
        <w:t xml:space="preserve">Each module shall independently compute a quality score in the range [0, 10] and return a structured result object. The following table summarises each module's inputs, primary algorithm, and expected output.</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2160"/>
        <w:gridCol w:w="2080"/>
        <w:gridCol w:w="256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Algorithm / Feature</w:t>
            </w:r>
          </w:p>
        </w:tc>
        <w:tc>
          <w:tcPr>
            <w:tcW w:type="dxa" w:w="2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 10 Condition</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Output Fields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YOLOv8n subject detection; RoT &amp; golden-ratio grid alignment; Hough line transform for leading lines; bilateral symmetry check</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 centre within 0.10 of a RoT intersection and within 0.08 of a golden-ratio intersection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thirds_score, golden_score, symmetry_score, lines_score, suggestions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Per-channel mean brightness; histogram std-dev for contrast; shadow pixel fraction (intensity &lt; 40); R vs B channel mean for colour temperature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Mean brightness 100–160, contrast std-dev 40–80, shadow fraction &lt; 0.15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exposure_label, contrast_label, color_temp, histogram_data, suggestions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Canny edge detection followed by Hough line transform to detect dominant near-horizontal line; tilt angle measurement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Detected horizon tilt within ±1 degree of level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tilt_angle, is_level, suggestions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Subject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YOLOv8n bounding box relative area; background clutter density (edge count in non-subject region); depth estimation heuristic</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Subject occupies 20–60% of frame with low background clutter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subject_size_ratio, clutter_score, depth_score, suggestions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Laplacian variance of full frame and subject region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Laplacian variance &gt; 200 in subject region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laplacian_variance, sharpness_label, suggestions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Motion Blur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Directional kernel convolution to detect horizontal or vertical smear artefacts</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directional blur artefact detected above threshold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blur_direction, blur_magnitude, suggestions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standard deviation in uniform-colour image patches per channel (R, G, B)</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Per-channel noise estimate &lt; 8 DN in smooth regions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noise_level, noise_label, suggestions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Bokeh</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Variance-of-Laplacian ratio between subject bounding box and background region</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Background blur ratio &gt;= 2.5x subject sharpness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bokeh_score, bokeh_label, suggestions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 Harmony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HSV hue histogram; comparison to complementary, analogous, triadic, and split-complementary harmony templates; colour cast detection (dominant hue shift)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Dominant hues match a classical harmony scheme; no strong colour cast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harmony_scheme, cast_detected, suggestions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Face Expression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MediaPipe Face Mesh (468 3-D landmarks); eye aspect ratio (EAR) for blink detection; mouth aspect ratio (MAR); head pitch/yaw angle from landmarks</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EAR &gt; 0.25 (eyes open), MAR &lt; 0.6 (mouth closed), head pose within ±15 degrees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num_faces, eye_openness, head_pose, expression_label, suggestions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FG/BG Separation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colour distance (CIELAB Delta-E) between subject and background regions; local contrast at subject boundary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Delta-E &gt; 20 between subject and background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color_distance, boundary_contrast, suggestions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Aspect Ratio</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Bounding-box headroom check (space above subject head); subject frame-boundary intersection check for cutoff detection; suggested crop ratio</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Subject fully within frame; headroom between 5% and 20% of frame height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headroom_ratio, is_cutoff, suggested_crop, suggestions</w:t>
            </w:r>
          </w:p>
        </w:tc>
      </w:tr>
    </w:tbl>
    <w:p>
      <w:pPr>
        <w:spacing w:after="120"/>
      </w:pPr>
      <w:r>
        <w:t xml:space="preserve"/>
      </w:r>
    </w:p>
    <w:p>
      <w:pPr>
        <w:pStyle w:val="Heading2"/>
        <w:spacing w:after="80" w:before="240"/>
      </w:pPr>
      <w:r>
        <w:rPr>
          <w:rFonts w:ascii="Arial" w:cs="Arial" w:eastAsia="Arial" w:hAnsi="Arial"/>
          <w:b/>
          <w:bCs/>
          <w:color w:val="2E75B6"/>
          <w:sz w:val="24"/>
          <w:szCs w:val="24"/>
        </w:rPr>
        <w:t xml:space="preserve">3.3 Scoring Engine</w:t>
      </w:r>
    </w:p>
    <w:p>
      <w:pPr>
        <w:spacing w:after="120"/>
        <w:jc w:val="both"/>
      </w:pPr>
      <w:r>
        <w:rPr>
          <w:rFonts w:ascii="Arial" w:cs="Arial" w:eastAsia="Arial" w:hAnsi="Arial"/>
          <w:sz w:val="20"/>
          <w:szCs w:val="20"/>
        </w:rPr>
        <w:t xml:space="preserve">REQ-SCORE-01: The scoring engine (scorer.py) shall compute a weighted composite score by multiplying each module's raw score by its assigned weight and summing the products. The weight vector is fixed as specified in the table below.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perceptual impact on compositional quality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Sharpness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Blur is immediately obvious to viewers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Exposure errors are difficult to correct in post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Motion Blur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Directional blur is a critical capture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Tilted horizons are distracting and easily avoided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Subject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Subject sizing directly affects storytelling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noise degrades perceived image quality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Bokeh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Subject isolation improves visual hierarchy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 Harmony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Colour relationships influence emotional impact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Face Expression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0.05</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Relevant only when a face is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FG/BG Separation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Separation reinforces subject prominence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Aspect Ratio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Minor framing issue correctable in post</w:t>
            </w:r>
          </w:p>
        </w:tc>
      </w:tr>
    </w:tbl>
    <w:p>
      <w:pPr>
        <w:spacing w:after="120"/>
      </w:pPr>
      <w:r>
        <w:t xml:space="preserve"/>
      </w:r>
    </w:p>
    <w:p>
      <w:pPr>
        <w:spacing w:after="120"/>
        <w:jc w:val="both"/>
      </w:pPr>
      <w:r>
        <w:rPr>
          <w:rFonts w:ascii="Arial" w:cs="Arial" w:eastAsia="Arial" w:hAnsi="Arial"/>
          <w:sz w:val="20"/>
          <w:szCs w:val="20"/>
        </w:rPr>
        <w:t xml:space="preserve">REQ-SCORE-02: The scoring engine shall map the composite score to a five-tier grade: Excellent (≥ 9.0), Good (≥ 7.5), Fair (≥ 6.0), Needs Work (≥ 4.0), Poor (&lt; 4.0).</w:t>
      </w:r>
    </w:p>
    <w:p>
      <w:pPr>
        <w:spacing w:after="120"/>
        <w:jc w:val="both"/>
      </w:pPr>
      <w:r>
        <w:rPr>
          <w:rFonts w:ascii="Arial" w:cs="Arial" w:eastAsia="Arial" w:hAnsi="Arial"/>
          <w:sz w:val="20"/>
          <w:szCs w:val="20"/>
        </w:rPr>
        <w:t xml:space="preserve">REQ-SCORE-03: The scoring engine shall identify the module with the lowest individual score as the weakest_category and return its name alongside the composite result.</w:t>
      </w:r>
    </w:p>
    <w:p>
      <w:pPr>
        <w:spacing w:after="120"/>
        <w:jc w:val="both"/>
      </w:pPr>
      <w:r>
        <w:rPr>
          <w:rFonts w:ascii="Arial" w:cs="Arial" w:eastAsia="Arial" w:hAnsi="Arial"/>
          <w:sz w:val="20"/>
          <w:szCs w:val="20"/>
        </w:rPr>
        <w:t xml:space="preserve">REQ-SCORE-04: The scoring engine shall set ready_to_capture to false if sharpness_label is 'blurry' or 'very blurry', or if exposure_label is 'severely underexposed' or 'severely overexposed'.</w:t>
      </w:r>
    </w:p>
    <w:p>
      <w:pPr>
        <w:pStyle w:val="Heading2"/>
        <w:spacing w:after="80" w:before="240"/>
      </w:pPr>
      <w:r>
        <w:rPr>
          <w:rFonts w:ascii="Arial" w:cs="Arial" w:eastAsia="Arial" w:hAnsi="Arial"/>
          <w:b/>
          <w:bCs/>
          <w:color w:val="2E75B6"/>
          <w:sz w:val="24"/>
          <w:szCs w:val="24"/>
        </w:rPr>
        <w:t xml:space="preserve">3.4 LLM Coaching Layer</w:t>
      </w:r>
    </w:p>
    <w:p>
      <w:pPr>
        <w:spacing w:after="120"/>
        <w:jc w:val="both"/>
      </w:pPr>
      <w:r>
        <w:rPr>
          <w:rFonts w:ascii="Arial" w:cs="Arial" w:eastAsia="Arial" w:hAnsi="Arial"/>
          <w:sz w:val="20"/>
          <w:szCs w:val="20"/>
        </w:rPr>
        <w:t xml:space="preserve">REQ-LLM-01: tip_generator.py shall construct a structured prompt that includes: the system role ('You are an expert photography coach'), the weakest_category name, its key metric values, and an instruction to produce a single actionable tip of at most two sentences without mentioning raw numeric scores.</w:t>
      </w:r>
    </w:p>
    <w:p>
      <w:pPr>
        <w:spacing w:after="120"/>
        <w:jc w:val="both"/>
      </w:pPr>
      <w:r>
        <w:rPr>
          <w:rFonts w:ascii="Arial" w:cs="Arial" w:eastAsia="Arial" w:hAnsi="Arial"/>
          <w:sz w:val="20"/>
          <w:szCs w:val="20"/>
        </w:rPr>
        <w:t xml:space="preserve">REQ-LLM-02: The LLM request shall be sent to http://localhost:11434 (Ollama default). The default model shall be llama3.2. Temperature shall be set to 0.4.</w:t>
      </w:r>
    </w:p>
    <w:p>
      <w:pPr>
        <w:spacing w:after="120"/>
        <w:jc w:val="both"/>
      </w:pPr>
      <w:r>
        <w:rPr>
          <w:rFonts w:ascii="Arial" w:cs="Arial" w:eastAsia="Arial" w:hAnsi="Arial"/>
          <w:sz w:val="20"/>
          <w:szCs w:val="20"/>
        </w:rPr>
        <w:t xml:space="preserve">REQ-LLM-03: If the Ollama service does not respond within 8 seconds, the system shall immediately fall back to the deterministic pre-written suggestion for the weakest_category.</w:t>
      </w:r>
    </w:p>
    <w:p>
      <w:pPr>
        <w:spacing w:after="120"/>
        <w:jc w:val="both"/>
      </w:pPr>
      <w:r>
        <w:rPr>
          <w:rFonts w:ascii="Arial" w:cs="Arial" w:eastAsia="Arial" w:hAnsi="Arial"/>
          <w:sz w:val="20"/>
          <w:szCs w:val="20"/>
        </w:rPr>
        <w:t xml:space="preserve">REQ-LLM-04: A post-processing validation step shall check whether the LLM response ends mid-sentence (trailing preposition, conjunction, or missing terminal punctuation). If so, the fallback suggestion shall be substituted.</w:t>
      </w:r>
    </w:p>
    <w:p>
      <w:pPr>
        <w:spacing w:after="120"/>
        <w:jc w:val="both"/>
      </w:pPr>
      <w:r>
        <w:rPr>
          <w:rFonts w:ascii="Arial" w:cs="Arial" w:eastAsia="Arial" w:hAnsi="Arial"/>
          <w:sz w:val="20"/>
          <w:szCs w:val="20"/>
        </w:rPr>
        <w:t xml:space="preserve">REQ-LLM-05: The LLM shall never be invoked on the live preview WebSocket path unless explicitly enabled by a server configuration flag.</w:t>
      </w:r>
    </w:p>
    <w:p>
      <w:pPr>
        <w:pStyle w:val="Heading2"/>
        <w:spacing w:after="80" w:before="240"/>
      </w:pPr>
      <w:r>
        <w:rPr>
          <w:rFonts w:ascii="Arial" w:cs="Arial" w:eastAsia="Arial" w:hAnsi="Arial"/>
          <w:b/>
          <w:bCs/>
          <w:color w:val="2E75B6"/>
          <w:sz w:val="24"/>
          <w:szCs w:val="24"/>
        </w:rPr>
        <w:t xml:space="preserve">3.5 Browser Frontend</w:t>
      </w:r>
    </w:p>
    <w:p>
      <w:pPr>
        <w:spacing w:after="120"/>
        <w:jc w:val="both"/>
      </w:pPr>
      <w:r>
        <w:rPr>
          <w:rFonts w:ascii="Arial" w:cs="Arial" w:eastAsia="Arial" w:hAnsi="Arial"/>
          <w:sz w:val="20"/>
          <w:szCs w:val="20"/>
        </w:rPr>
        <w:t xml:space="preserve">REQ-FE-01: The browser frontend shall request camera access via the MediaDevices.getUserMedia API and display the live camera feed at the target frame rate.</w:t>
      </w:r>
    </w:p>
    <w:p>
      <w:pPr>
        <w:spacing w:after="120"/>
        <w:jc w:val="both"/>
      </w:pPr>
      <w:r>
        <w:rPr>
          <w:rFonts w:ascii="Arial" w:cs="Arial" w:eastAsia="Arial" w:hAnsi="Arial"/>
          <w:sz w:val="20"/>
          <w:szCs w:val="20"/>
        </w:rPr>
        <w:t xml:space="preserve">REQ-FE-02: The frontend shall send JPEG frames to the backend WebSocket endpoint at an interval no faster than the reciprocal of the server's target_fps value returned by GET /health.</w:t>
      </w:r>
    </w:p>
    <w:p>
      <w:pPr>
        <w:spacing w:after="120"/>
        <w:jc w:val="both"/>
      </w:pPr>
      <w:r>
        <w:rPr>
          <w:rFonts w:ascii="Arial" w:cs="Arial" w:eastAsia="Arial" w:hAnsi="Arial"/>
          <w:sz w:val="20"/>
          <w:szCs w:val="20"/>
        </w:rPr>
        <w:t xml:space="preserve">REQ-FE-03: The frontend shall overlay a rule-of-thirds grid on the camera feed when enabled by the user.</w:t>
      </w:r>
    </w:p>
    <w:p>
      <w:pPr>
        <w:spacing w:after="120"/>
        <w:jc w:val="both"/>
      </w:pPr>
      <w:r>
        <w:rPr>
          <w:rFonts w:ascii="Arial" w:cs="Arial" w:eastAsia="Arial" w:hAnsi="Arial"/>
          <w:sz w:val="20"/>
          <w:szCs w:val="20"/>
        </w:rPr>
        <w:t xml:space="preserve">REQ-FE-04: The frontend shall display the coaching message, composite score, grade badge, and weakest_category label in a panel adjacent to or below the camera feed.</w:t>
      </w:r>
    </w:p>
    <w:p>
      <w:pPr>
        <w:spacing w:after="120"/>
        <w:jc w:val="both"/>
      </w:pPr>
      <w:r>
        <w:rPr>
          <w:rFonts w:ascii="Arial" w:cs="Arial" w:eastAsia="Arial" w:hAnsi="Arial"/>
          <w:sz w:val="20"/>
          <w:szCs w:val="20"/>
        </w:rPr>
        <w:t xml:space="preserve">REQ-FE-05: When ready_to_capture is false, the frontend shall visually suppress or disable the capture button and display a warning indicating the reason.</w:t>
      </w:r>
    </w:p>
    <w:p>
      <w:pPr>
        <w:spacing w:after="120"/>
        <w:jc w:val="both"/>
      </w:pPr>
      <w:r>
        <w:rPr>
          <w:rFonts w:ascii="Arial" w:cs="Arial" w:eastAsia="Arial" w:hAnsi="Arial"/>
          <w:sz w:val="20"/>
          <w:szCs w:val="20"/>
        </w:rPr>
        <w:t xml:space="preserve">REQ-FE-06: The frontend shall display both the camera FPS and the backend analysis FPS separately so the user can monitor pipeline health.</w:t>
      </w:r>
    </w:p>
    <w:p>
      <w:pPr>
        <w:pStyle w:val="Heading2"/>
        <w:spacing w:after="80" w:before="240"/>
      </w:pPr>
      <w:r>
        <w:rPr>
          <w:rFonts w:ascii="Arial" w:cs="Arial" w:eastAsia="Arial" w:hAnsi="Arial"/>
          <w:b/>
          <w:bCs/>
          <w:color w:val="2E75B6"/>
          <w:sz w:val="24"/>
          <w:szCs w:val="24"/>
        </w:rPr>
        <w:t xml:space="preserve">3.6 Android Client</w:t>
      </w:r>
    </w:p>
    <w:p>
      <w:pPr>
        <w:spacing w:after="120"/>
        <w:jc w:val="both"/>
      </w:pPr>
      <w:r>
        <w:rPr>
          <w:rFonts w:ascii="Arial" w:cs="Arial" w:eastAsia="Arial" w:hAnsi="Arial"/>
          <w:sz w:val="20"/>
          <w:szCs w:val="20"/>
        </w:rPr>
        <w:t xml:space="preserve">REQ-AND-01: The Android application shall access the rear camera using the CameraX API or Camera2 API and stream JPEG frames to the backend server over the local network.</w:t>
      </w:r>
    </w:p>
    <w:p>
      <w:pPr>
        <w:spacing w:after="120"/>
        <w:jc w:val="both"/>
      </w:pPr>
      <w:r>
        <w:rPr>
          <w:rFonts w:ascii="Arial" w:cs="Arial" w:eastAsia="Arial" w:hAnsi="Arial"/>
          <w:sz w:val="20"/>
          <w:szCs w:val="20"/>
        </w:rPr>
        <w:t xml:space="preserve">REQ-AND-02: The recommended frame send rate shall be one frame every 2–3 seconds on the live preview path to remain within the server's analysis capacity on CPU-only hardware.</w:t>
      </w:r>
    </w:p>
    <w:p>
      <w:pPr>
        <w:spacing w:after="120"/>
        <w:jc w:val="both"/>
      </w:pPr>
      <w:r>
        <w:rPr>
          <w:rFonts w:ascii="Arial" w:cs="Arial" w:eastAsia="Arial" w:hAnsi="Arial"/>
          <w:sz w:val="20"/>
          <w:szCs w:val="20"/>
        </w:rPr>
        <w:t xml:space="preserve">REQ-AND-03: The Android client shall display the coaching tip and grade in a persistent overlay on the camera preview screen.</w:t>
      </w:r>
    </w:p>
    <w:p>
      <w:pPr>
        <w:spacing w:after="120"/>
        <w:jc w:val="both"/>
      </w:pPr>
      <w:r>
        <w:rPr>
          <w:rFonts w:ascii="Arial" w:cs="Arial" w:eastAsia="Arial" w:hAnsi="Arial"/>
          <w:sz w:val="20"/>
          <w:szCs w:val="20"/>
        </w:rPr>
        <w:t xml:space="preserve">REQ-AND-04: When ready_to_capture is false due to a sharpness failure, the Android client shall suppress automatic capture and prompt the user to stabilise the device.</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4. Non-Functional Requirements</w:t>
      </w:r>
    </w:p>
    <w:p>
      <w:pPr>
        <w:pStyle w:val="Heading2"/>
        <w:spacing w:after="80" w:before="240"/>
      </w:pPr>
      <w:r>
        <w:rPr>
          <w:rFonts w:ascii="Arial" w:cs="Arial" w:eastAsia="Arial" w:hAnsi="Arial"/>
          <w:b/>
          <w:bCs/>
          <w:color w:val="2E75B6"/>
          <w:sz w:val="24"/>
          <w:szCs w:val="24"/>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4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Condition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Capture 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24 FPS on browser frontend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640 × 480 JPEG, Chrome 110+, Core i7 laptop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 Analysis Throughput</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1.0 FPS for full 12-module pipeline</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640 × 480 JPEG, Core i7, 16 GB RAM, no GPU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Analysis Latency (POST /analyze)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1 500 ms (CV only); ≤ 10 s (CV + LLM)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hardware; first LLM call excluded from ≤ 1 500 ms target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First-Token Latency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8 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llama3.2 on Core i7 via Ollama; subsequent calls ≤ 2 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Round-Trip (live preview)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1 000 ms per frame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Same-LAN client; LLM disabled on live path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Fallback Tip Selection</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5 ms</w:t>
            </w:r>
          </w:p>
        </w:tc>
        <w:tc>
          <w:tcPr>
            <w:tcW w:type="dxa" w:w="4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Pre-written lookup; no external calls</w:t>
            </w:r>
          </w:p>
        </w:tc>
      </w:tr>
    </w:tbl>
    <w:p>
      <w:pPr>
        <w:spacing w:after="120"/>
      </w:pPr>
      <w:r>
        <w:t xml:space="preserve"/>
      </w:r>
    </w:p>
    <w:p>
      <w:pPr>
        <w:pStyle w:val="Heading2"/>
        <w:spacing w:after="80" w:before="240"/>
      </w:pPr>
      <w:r>
        <w:rPr>
          <w:rFonts w:ascii="Arial" w:cs="Arial" w:eastAsia="Arial" w:hAnsi="Arial"/>
          <w:b/>
          <w:bCs/>
          <w:color w:val="2E75B6"/>
          <w:sz w:val="24"/>
          <w:szCs w:val="24"/>
        </w:rPr>
        <w:t xml:space="preserve">4.2 Reliability</w:t>
      </w:r>
    </w:p>
    <w:p>
      <w:pPr>
        <w:spacing w:after="120"/>
        <w:jc w:val="both"/>
      </w:pPr>
      <w:r>
        <w:rPr>
          <w:rFonts w:ascii="Arial" w:cs="Arial" w:eastAsia="Arial" w:hAnsi="Arial"/>
          <w:sz w:val="20"/>
          <w:szCs w:val="20"/>
        </w:rPr>
        <w:t xml:space="preserve">REQ-NF-REL-01: The system shall guarantee coaching output for every successfully received frame. If any single CV module raises an unhandled exception, the scoring engine shall treat that module's score as 0 and continue processing the remaining modules. The coaching tip shall still be generated.</w:t>
      </w:r>
    </w:p>
    <w:p>
      <w:pPr>
        <w:spacing w:after="120"/>
        <w:jc w:val="both"/>
      </w:pPr>
      <w:r>
        <w:rPr>
          <w:rFonts w:ascii="Arial" w:cs="Arial" w:eastAsia="Arial" w:hAnsi="Arial"/>
          <w:sz w:val="20"/>
          <w:szCs w:val="20"/>
        </w:rPr>
        <w:t xml:space="preserve">REQ-NF-REL-02: The system shall guarantee a coaching tip even if Ollama is unavailable, unreachable, or returns a malformed response, by selecting the highest-priority pre-written suggestion for the weakest_category.</w:t>
      </w:r>
    </w:p>
    <w:p>
      <w:pPr>
        <w:spacing w:after="120"/>
        <w:jc w:val="both"/>
      </w:pPr>
      <w:r>
        <w:rPr>
          <w:rFonts w:ascii="Arial" w:cs="Arial" w:eastAsia="Arial" w:hAnsi="Arial"/>
          <w:sz w:val="20"/>
          <w:szCs w:val="20"/>
        </w:rPr>
        <w:t xml:space="preserve">REQ-NF-REL-03: The WebSocket connection shall implement a client-side auto-reconnect with exponential back-off (initial interval 1 s, maximum 30 s) to handle transient network interruptions.</w:t>
      </w:r>
    </w:p>
    <w:p>
      <w:pPr>
        <w:pStyle w:val="Heading2"/>
        <w:spacing w:after="80" w:before="240"/>
      </w:pPr>
      <w:r>
        <w:rPr>
          <w:rFonts w:ascii="Arial" w:cs="Arial" w:eastAsia="Arial" w:hAnsi="Arial"/>
          <w:b/>
          <w:bCs/>
          <w:color w:val="2E75B6"/>
          <w:sz w:val="24"/>
          <w:szCs w:val="24"/>
        </w:rPr>
        <w:t xml:space="preserve">4.3 Usability</w:t>
      </w:r>
    </w:p>
    <w:p>
      <w:pPr>
        <w:spacing w:after="120"/>
        <w:jc w:val="both"/>
      </w:pPr>
      <w:r>
        <w:rPr>
          <w:rFonts w:ascii="Arial" w:cs="Arial" w:eastAsia="Arial" w:hAnsi="Arial"/>
          <w:sz w:val="20"/>
          <w:szCs w:val="20"/>
        </w:rPr>
        <w:t xml:space="preserve">REQ-NF-USE-01: The coaching message displayed to the user shall be written in plain English, shall not contain numerical scores or technical variable names, and shall not exceed two sentences.</w:t>
      </w:r>
    </w:p>
    <w:p>
      <w:pPr>
        <w:spacing w:after="120"/>
        <w:jc w:val="both"/>
      </w:pPr>
      <w:r>
        <w:rPr>
          <w:rFonts w:ascii="Arial" w:cs="Arial" w:eastAsia="Arial" w:hAnsi="Arial"/>
          <w:sz w:val="20"/>
          <w:szCs w:val="20"/>
        </w:rPr>
        <w:t xml:space="preserve">REQ-NF-USE-02: The grade badge shall use colour coding: green for Excellent/Good, amber for Fair, red for Needs Work/Poor.</w:t>
      </w:r>
    </w:p>
    <w:p>
      <w:pPr>
        <w:spacing w:after="120"/>
        <w:jc w:val="both"/>
      </w:pPr>
      <w:r>
        <w:rPr>
          <w:rFonts w:ascii="Arial" w:cs="Arial" w:eastAsia="Arial" w:hAnsi="Arial"/>
          <w:sz w:val="20"/>
          <w:szCs w:val="20"/>
        </w:rPr>
        <w:t xml:space="preserve">REQ-NF-USE-03: The browser frontend shall be usable on a 1280 × 720 display without horizontal scrolling.</w:t>
      </w:r>
    </w:p>
    <w:p>
      <w:pPr>
        <w:spacing w:after="120"/>
        <w:jc w:val="both"/>
      </w:pPr>
      <w:r>
        <w:rPr>
          <w:rFonts w:ascii="Arial" w:cs="Arial" w:eastAsia="Arial" w:hAnsi="Arial"/>
          <w:sz w:val="20"/>
          <w:szCs w:val="20"/>
        </w:rPr>
        <w:t xml:space="preserve">REQ-NF-USE-04: New users shall be able to understand the coaching tip and act on it within 5 seconds of reading, without consulting external documentation.</w:t>
      </w:r>
    </w:p>
    <w:p>
      <w:pPr>
        <w:pStyle w:val="Heading2"/>
        <w:spacing w:after="80" w:before="240"/>
      </w:pPr>
      <w:r>
        <w:rPr>
          <w:rFonts w:ascii="Arial" w:cs="Arial" w:eastAsia="Arial" w:hAnsi="Arial"/>
          <w:b/>
          <w:bCs/>
          <w:color w:val="2E75B6"/>
          <w:sz w:val="24"/>
          <w:szCs w:val="24"/>
        </w:rPr>
        <w:t xml:space="preserve">4.4 Security and Privacy</w:t>
      </w:r>
    </w:p>
    <w:p>
      <w:pPr>
        <w:spacing w:after="120"/>
        <w:jc w:val="both"/>
      </w:pPr>
      <w:r>
        <w:rPr>
          <w:rFonts w:ascii="Arial" w:cs="Arial" w:eastAsia="Arial" w:hAnsi="Arial"/>
          <w:sz w:val="20"/>
          <w:szCs w:val="20"/>
        </w:rPr>
        <w:t xml:space="preserve">REQ-NF-SEC-01: No image data, personal data, or coaching history shall be transmitted to any server outside the local network.</w:t>
      </w:r>
    </w:p>
    <w:p>
      <w:pPr>
        <w:spacing w:after="120"/>
        <w:jc w:val="both"/>
      </w:pPr>
      <w:r>
        <w:rPr>
          <w:rFonts w:ascii="Arial" w:cs="Arial" w:eastAsia="Arial" w:hAnsi="Arial"/>
          <w:sz w:val="20"/>
          <w:szCs w:val="20"/>
        </w:rPr>
        <w:t xml:space="preserve">REQ-NF-SEC-02: The FastAPI server shall bind to 0.0.0.0 (all interfaces) on the local network only. It shall not be exposed to the internet.</w:t>
      </w:r>
    </w:p>
    <w:p>
      <w:pPr>
        <w:spacing w:after="120"/>
        <w:jc w:val="both"/>
      </w:pPr>
      <w:r>
        <w:rPr>
          <w:rFonts w:ascii="Arial" w:cs="Arial" w:eastAsia="Arial" w:hAnsi="Arial"/>
          <w:sz w:val="20"/>
          <w:szCs w:val="20"/>
        </w:rPr>
        <w:t xml:space="preserve">REQ-NF-SEC-03: The system shall not persist any captured frames to disk unless explicitly triggered by the user via the capture button.</w:t>
      </w:r>
    </w:p>
    <w:p>
      <w:pPr>
        <w:spacing w:after="120"/>
        <w:jc w:val="both"/>
      </w:pPr>
      <w:r>
        <w:rPr>
          <w:rFonts w:ascii="Arial" w:cs="Arial" w:eastAsia="Arial" w:hAnsi="Arial"/>
          <w:sz w:val="20"/>
          <w:szCs w:val="20"/>
        </w:rPr>
        <w:t xml:space="preserve">REQ-NF-SEC-04: The Ollama LLM shall be accessed exclusively via localhost; no model API key or cloud credential is required or stored.</w:t>
      </w:r>
    </w:p>
    <w:p>
      <w:pPr>
        <w:pStyle w:val="Heading2"/>
        <w:spacing w:after="80" w:before="240"/>
      </w:pPr>
      <w:r>
        <w:rPr>
          <w:rFonts w:ascii="Arial" w:cs="Arial" w:eastAsia="Arial" w:hAnsi="Arial"/>
          <w:b/>
          <w:bCs/>
          <w:color w:val="2E75B6"/>
          <w:sz w:val="24"/>
          <w:szCs w:val="24"/>
        </w:rPr>
        <w:t xml:space="preserve">4.5 Maintainability</w:t>
      </w:r>
    </w:p>
    <w:p>
      <w:pPr>
        <w:spacing w:after="120"/>
        <w:jc w:val="both"/>
      </w:pPr>
      <w:r>
        <w:rPr>
          <w:rFonts w:ascii="Arial" w:cs="Arial" w:eastAsia="Arial" w:hAnsi="Arial"/>
          <w:sz w:val="20"/>
          <w:szCs w:val="20"/>
        </w:rPr>
        <w:t xml:space="preserve">REQ-NF-MNT-01: Each of the twelve CV analysis modules shall be implemented as an independent Python file with a single public function (analyse(frame) → dict) to facilitate independent testing and replacement.</w:t>
      </w:r>
    </w:p>
    <w:p>
      <w:pPr>
        <w:spacing w:after="120"/>
        <w:jc w:val="both"/>
      </w:pPr>
      <w:r>
        <w:rPr>
          <w:rFonts w:ascii="Arial" w:cs="Arial" w:eastAsia="Arial" w:hAnsi="Arial"/>
          <w:sz w:val="20"/>
          <w:szCs w:val="20"/>
        </w:rPr>
        <w:t xml:space="preserve">REQ-NF-MNT-02: Module weights in scorer.py shall be defined in a single configuration dictionary, allowing adjustment without modifying algorithmic code.</w:t>
      </w:r>
    </w:p>
    <w:p>
      <w:pPr>
        <w:spacing w:after="120"/>
        <w:jc w:val="both"/>
      </w:pPr>
      <w:r>
        <w:rPr>
          <w:rFonts w:ascii="Arial" w:cs="Arial" w:eastAsia="Arial" w:hAnsi="Arial"/>
          <w:sz w:val="20"/>
          <w:szCs w:val="20"/>
        </w:rPr>
        <w:t xml:space="preserve">REQ-NF-MNT-03: Pre-written fallback tips shall be stored in a separate JSON or Python dictionary file, not hardcoded within tip_generator.py.</w:t>
      </w:r>
    </w:p>
    <w:p>
      <w:pPr>
        <w:pStyle w:val="Heading2"/>
        <w:spacing w:after="80" w:before="240"/>
      </w:pPr>
      <w:r>
        <w:rPr>
          <w:rFonts w:ascii="Arial" w:cs="Arial" w:eastAsia="Arial" w:hAnsi="Arial"/>
          <w:b/>
          <w:bCs/>
          <w:color w:val="2E75B6"/>
          <w:sz w:val="24"/>
          <w:szCs w:val="24"/>
        </w:rPr>
        <w:t xml:space="preserve">4.6 Portability</w:t>
      </w:r>
    </w:p>
    <w:p>
      <w:pPr>
        <w:spacing w:after="120"/>
        <w:jc w:val="both"/>
      </w:pPr>
      <w:r>
        <w:rPr>
          <w:rFonts w:ascii="Arial" w:cs="Arial" w:eastAsia="Arial" w:hAnsi="Arial"/>
          <w:sz w:val="20"/>
          <w:szCs w:val="20"/>
        </w:rPr>
        <w:t xml:space="preserve">REQ-NF-PORT-01: The backend shall run on Ubuntu 22.04 LTS and Windows 10/11 without platform-specific modifications.</w:t>
      </w:r>
    </w:p>
    <w:p>
      <w:pPr>
        <w:spacing w:after="120"/>
        <w:jc w:val="both"/>
      </w:pPr>
      <w:r>
        <w:rPr>
          <w:rFonts w:ascii="Arial" w:cs="Arial" w:eastAsia="Arial" w:hAnsi="Arial"/>
          <w:sz w:val="20"/>
          <w:szCs w:val="20"/>
        </w:rPr>
        <w:t xml:space="preserve">REQ-NF-PORT-02: All Python dependencies shall be specifiable in a requirements.txt file installable via pip.</w:t>
      </w:r>
    </w:p>
    <w:p>
      <w:pPr>
        <w:spacing w:after="120"/>
        <w:jc w:val="both"/>
      </w:pPr>
      <w:r>
        <w:rPr>
          <w:rFonts w:ascii="Arial" w:cs="Arial" w:eastAsia="Arial" w:hAnsi="Arial"/>
          <w:sz w:val="20"/>
          <w:szCs w:val="20"/>
        </w:rPr>
        <w:t xml:space="preserve">REQ-NF-PORT-03: The browser frontend shall require no build step and shall be served as static HTML/CSS/JavaScript files by the FastAPI server.</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5. External Interface Requirements</w:t>
      </w:r>
    </w:p>
    <w:p>
      <w:pPr>
        <w:pStyle w:val="Heading2"/>
        <w:spacing w:after="80" w:before="240"/>
      </w:pPr>
      <w:r>
        <w:rPr>
          <w:rFonts w:ascii="Arial" w:cs="Arial" w:eastAsia="Arial" w:hAnsi="Arial"/>
          <w:b/>
          <w:bCs/>
          <w:color w:val="2E75B6"/>
          <w:sz w:val="24"/>
          <w:szCs w:val="24"/>
        </w:rPr>
        <w:t xml:space="preserve">5.1 User Interfaces</w:t>
      </w:r>
    </w:p>
    <w:p>
      <w:pPr>
        <w:spacing w:after="120"/>
        <w:jc w:val="both"/>
      </w:pPr>
      <w:r>
        <w:rPr>
          <w:rFonts w:ascii="Arial" w:cs="Arial" w:eastAsia="Arial" w:hAnsi="Arial"/>
          <w:sz w:val="20"/>
          <w:szCs w:val="20"/>
        </w:rPr>
        <w:t xml:space="preserve">The browser frontend provides a split-panel layout: the left panel displays the live camera feed with optional RoT grid overlay and a subject bounding box; the right panel displays the composite score (numeric and grade badge), the weakest_category label, and the coaching tip text. A toolbar at the top shows camera FPS and server analysis FPS. A capture button is displayed below the camera feed and is visually disabled when ready_to_capture is false.</w:t>
      </w:r>
    </w:p>
    <w:p>
      <w:pPr>
        <w:spacing w:after="120"/>
        <w:jc w:val="both"/>
      </w:pPr>
      <w:r>
        <w:rPr>
          <w:rFonts w:ascii="Arial" w:cs="Arial" w:eastAsia="Arial" w:hAnsi="Arial"/>
          <w:sz w:val="20"/>
          <w:szCs w:val="20"/>
        </w:rPr>
        <w:t xml:space="preserve">The Android interface mirrors the browser layout adapted to a portrait mobile screen, with the coaching overlay displayed as a bottom sheet that slides up over the camera preview.</w:t>
      </w:r>
    </w:p>
    <w:p>
      <w:pPr>
        <w:pStyle w:val="Heading2"/>
        <w:spacing w:after="80" w:before="240"/>
      </w:pPr>
      <w:r>
        <w:rPr>
          <w:rFonts w:ascii="Arial" w:cs="Arial" w:eastAsia="Arial" w:hAnsi="Arial"/>
          <w:b/>
          <w:bCs/>
          <w:color w:val="2E75B6"/>
          <w:sz w:val="24"/>
          <w:szCs w:val="24"/>
        </w:rPr>
        <w:t xml:space="preserve">5.2 Hardware Interfaces</w:t>
      </w:r>
    </w:p>
    <w:p>
      <w:pPr>
        <w:spacing w:after="120"/>
        <w:jc w:val="both"/>
      </w:pPr>
      <w:r>
        <w:rPr>
          <w:rFonts w:ascii="Arial" w:cs="Arial" w:eastAsia="Arial" w:hAnsi="Arial"/>
          <w:sz w:val="20"/>
          <w:szCs w:val="20"/>
        </w:rPr>
        <w:t xml:space="preserve">The system interfaces with any camera device accessible via the browser MediaDevices API (browser client) or the Android CameraX API (Android client). No proprietary camera SDK is required. USB webcams, integrated laptop webcams, and smartphone rear cameras are all supported.</w:t>
      </w:r>
    </w:p>
    <w:p>
      <w:pPr>
        <w:pStyle w:val="Heading2"/>
        <w:spacing w:after="80" w:before="240"/>
      </w:pPr>
      <w:r>
        <w:rPr>
          <w:rFonts w:ascii="Arial" w:cs="Arial" w:eastAsia="Arial" w:hAnsi="Arial"/>
          <w:b/>
          <w:bCs/>
          <w:color w:val="2E75B6"/>
          <w:sz w:val="24"/>
          <w:szCs w:val="24"/>
        </w:rPr>
        <w:t xml:space="preserve">5.3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00"/>
        <w:gridCol w:w="36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 / API</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HTTP/1.1 POST (multipart/form-data)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to Server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single JPEG for full analysis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 → Backend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WebSocket (ws://)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 preview frame streaming and coaching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HTTP/1.1 POST or WebSocket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to Server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submission; identical protocol to browser client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 Ollama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HTTP/1.1 POST to localhost:11434/api/generate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 to LLM</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prompt submission and streamed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YOLOv8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Ultralytics Python API (in-process)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In-process call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detection on each frame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 MediaPipe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MediaPipe Python SDK (in-process)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In-process call</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Face landmark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 OpenCV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cv2 Python bindings (in-process)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In-process call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processing for all CV modules</w:t>
            </w:r>
          </w:p>
        </w:tc>
      </w:tr>
    </w:tbl>
    <w:p>
      <w:pPr>
        <w:spacing w:after="120"/>
      </w:pPr>
      <w:r>
        <w:t xml:space="preserve"/>
      </w:r>
    </w:p>
    <w:p>
      <w:pPr>
        <w:pStyle w:val="Heading2"/>
        <w:spacing w:after="80" w:before="240"/>
      </w:pPr>
      <w:r>
        <w:rPr>
          <w:rFonts w:ascii="Arial" w:cs="Arial" w:eastAsia="Arial" w:hAnsi="Arial"/>
          <w:b/>
          <w:bCs/>
          <w:color w:val="2E75B6"/>
          <w:sz w:val="24"/>
          <w:szCs w:val="24"/>
        </w:rPr>
        <w:t xml:space="preserve">5.4 Communication Interfaces</w:t>
      </w:r>
    </w:p>
    <w:p>
      <w:pPr>
        <w:spacing w:after="120"/>
        <w:jc w:val="both"/>
      </w:pPr>
      <w:r>
        <w:rPr>
          <w:rFonts w:ascii="Arial" w:cs="Arial" w:eastAsia="Arial" w:hAnsi="Arial"/>
          <w:sz w:val="20"/>
          <w:szCs w:val="20"/>
        </w:rPr>
        <w:t xml:space="preserve">The system uses standard TCP/IP over the local WiFi or Ethernet network. The FastAPI server listens on port 8000. Ollama listens on port 11434 (localhost only). All WebSocket connections use the ws:// scheme (unencrypted) within the trusted local network. For deployments requiring additional security, HTTPS/WSS may be enabled via a reverse proxy (e.g., Nginx), but this is outside the scope of the initial release.</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6. System Constraints</w:t>
      </w:r>
    </w:p>
    <w:p>
      <w:pPr>
        <w:spacing w:after="120"/>
        <w:jc w:val="both"/>
      </w:pPr>
      <w:r>
        <w:rPr>
          <w:rFonts w:ascii="Arial" w:cs="Arial" w:eastAsia="Arial" w:hAnsi="Arial"/>
          <w:sz w:val="20"/>
          <w:szCs w:val="20"/>
        </w:rPr>
        <w:t xml:space="preserve">The following constraints govern the design and implementation of the AI Photographer Coach and must be respected by all developers working on the system.</w:t>
      </w:r>
    </w:p>
    <w:p>
      <w:pPr>
        <w:pStyle w:val="ListParagraph"/>
        <w:numPr>
          <w:ilvl w:val="0"/>
          <w:numId w:val="2"/>
        </w:numPr>
        <w:spacing w:after="60"/>
      </w:pPr>
      <w:r>
        <w:rPr>
          <w:rFonts w:ascii="Arial" w:cs="Arial" w:eastAsia="Arial" w:hAnsi="Arial"/>
          <w:sz w:val="20"/>
          <w:szCs w:val="20"/>
        </w:rPr>
        <w:t xml:space="preserve">The system shall not require a GPU or any dedicated AI accelerator hardware for any part of the pipeline.</w:t>
      </w:r>
    </w:p>
    <w:p>
      <w:pPr>
        <w:pStyle w:val="ListParagraph"/>
        <w:numPr>
          <w:ilvl w:val="0"/>
          <w:numId w:val="2"/>
        </w:numPr>
        <w:spacing w:after="60"/>
      </w:pPr>
      <w:r>
        <w:rPr>
          <w:rFonts w:ascii="Arial" w:cs="Arial" w:eastAsia="Arial" w:hAnsi="Arial"/>
          <w:sz w:val="20"/>
          <w:szCs w:val="20"/>
        </w:rPr>
        <w:t xml:space="preserve">The system shall not require a paid cloud subscription, API key, or internet connection during normal operation.</w:t>
      </w:r>
    </w:p>
    <w:p>
      <w:pPr>
        <w:pStyle w:val="ListParagraph"/>
        <w:numPr>
          <w:ilvl w:val="0"/>
          <w:numId w:val="2"/>
        </w:numPr>
        <w:spacing w:after="60"/>
      </w:pPr>
      <w:r>
        <w:rPr>
          <w:rFonts w:ascii="Arial" w:cs="Arial" w:eastAsia="Arial" w:hAnsi="Arial"/>
          <w:sz w:val="20"/>
          <w:szCs w:val="20"/>
        </w:rPr>
        <w:t xml:space="preserve">The system shall produce at most one coaching tip per analysis cycle. Multiple simultaneous tips are explicitly not supported in this version.</w:t>
      </w:r>
    </w:p>
    <w:p>
      <w:pPr>
        <w:pStyle w:val="ListParagraph"/>
        <w:numPr>
          <w:ilvl w:val="0"/>
          <w:numId w:val="2"/>
        </w:numPr>
        <w:spacing w:after="60"/>
      </w:pPr>
      <w:r>
        <w:rPr>
          <w:rFonts w:ascii="Arial" w:cs="Arial" w:eastAsia="Arial" w:hAnsi="Arial"/>
          <w:sz w:val="20"/>
          <w:szCs w:val="20"/>
        </w:rPr>
        <w:t xml:space="preserve">The LLM model (llama3.2) and YOLOv8 weights (yolov8n.pt) are external artefacts that must be downloaded separately; they are not bundled in the source repository.</w:t>
      </w:r>
    </w:p>
    <w:p>
      <w:pPr>
        <w:pStyle w:val="ListParagraph"/>
        <w:numPr>
          <w:ilvl w:val="0"/>
          <w:numId w:val="2"/>
        </w:numPr>
        <w:spacing w:after="60"/>
      </w:pPr>
      <w:r>
        <w:rPr>
          <w:rFonts w:ascii="Arial" w:cs="Arial" w:eastAsia="Arial" w:hAnsi="Arial"/>
          <w:sz w:val="20"/>
          <w:szCs w:val="20"/>
        </w:rPr>
        <w:t xml:space="preserve">The system is designed for single-user operation. Multi-user or multi-session concurrent use is not in scope for version 1.0.</w:t>
      </w:r>
    </w:p>
    <w:p>
      <w:pPr>
        <w:pStyle w:val="ListParagraph"/>
        <w:numPr>
          <w:ilvl w:val="0"/>
          <w:numId w:val="2"/>
        </w:numPr>
        <w:spacing w:after="60"/>
      </w:pPr>
      <w:r>
        <w:rPr>
          <w:rFonts w:ascii="Arial" w:cs="Arial" w:eastAsia="Arial" w:hAnsi="Arial"/>
          <w:sz w:val="20"/>
          <w:szCs w:val="20"/>
        </w:rPr>
        <w:t xml:space="preserve">The Android client targets API level 29 (Android 10) as the minimum supported version.</w:t>
      </w:r>
    </w:p>
    <w:p>
      <w:r>
        <w:br w:type="page"/>
      </w:r>
    </w:p>
    <w:p>
      <w:pPr>
        <w:pStyle w:val="Heading1"/>
        <w:pBdr>
          <w:bottom w:val="single" w:color="2E75B6" w:sz="8" w:space="4"/>
        </w:pBdr>
        <w:spacing w:after="120" w:before="360"/>
      </w:pPr>
      <w:r>
        <w:rPr>
          <w:rFonts w:ascii="Arial" w:cs="Arial" w:eastAsia="Arial" w:hAnsi="Arial"/>
          <w:b/>
          <w:bCs/>
          <w:color w:val="1F4E79"/>
          <w:sz w:val="28"/>
          <w:szCs w:val="28"/>
        </w:rPr>
        <w:t xml:space="preserve">7. Appendix</w:t>
      </w:r>
    </w:p>
    <w:p>
      <w:pPr>
        <w:pStyle w:val="Heading2"/>
        <w:spacing w:after="80" w:before="240"/>
      </w:pPr>
      <w:r>
        <w:rPr>
          <w:rFonts w:ascii="Arial" w:cs="Arial" w:eastAsia="Arial" w:hAnsi="Arial"/>
          <w:b/>
          <w:bCs/>
          <w:color w:val="2E75B6"/>
          <w:sz w:val="24"/>
          <w:szCs w:val="24"/>
        </w:rPr>
        <w:t xml:space="preserve">7.1 Module Score Threshold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Composite Score Range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 10.0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 to capture. No coaching tip displayed.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7.5 – 8.9</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Minor improvement possible; coaching tip displayed.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 7.4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Noticeable issues; coaching tip displayed prominently.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Needs Work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 – 5.9</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Significant issues; capture button amber warning.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 3.9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failure; capture button disabled (red).</w:t>
            </w:r>
          </w:p>
        </w:tc>
      </w:tr>
    </w:tbl>
    <w:p>
      <w:pPr>
        <w:spacing w:after="120"/>
      </w:pPr>
      <w:r>
        <w:t xml:space="preserve"/>
      </w:r>
    </w:p>
    <w:p>
      <w:pPr>
        <w:pStyle w:val="Heading2"/>
        <w:spacing w:after="80" w:before="240"/>
      </w:pPr>
      <w:r>
        <w:rPr>
          <w:rFonts w:ascii="Arial" w:cs="Arial" w:eastAsia="Arial" w:hAnsi="Arial"/>
          <w:b/>
          <w:bCs/>
          <w:color w:val="2E75B6"/>
          <w:sz w:val="24"/>
          <w:szCs w:val="24"/>
        </w:rPr>
        <w:t xml:space="preserve">7.2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Team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of SRS for TY B.Tech evaluation</w:t>
            </w:r>
          </w:p>
        </w:tc>
      </w:tr>
    </w:tbl>
    <w:p>
      <w:pPr>
        <w:spacing w:after="120"/>
      </w:pPr>
      <w:r>
        <w:t xml:space="preserve"/>
      </w:r>
    </w:p>
    <w:p>
      <w:pPr>
        <w:pStyle w:val="Heading2"/>
        <w:spacing w:after="80" w:before="240"/>
      </w:pPr>
      <w:r>
        <w:rPr>
          <w:rFonts w:ascii="Arial" w:cs="Arial" w:eastAsia="Arial" w:hAnsi="Arial"/>
          <w:b/>
          <w:bCs/>
          <w:color w:val="2E75B6"/>
          <w:sz w:val="24"/>
          <w:szCs w:val="24"/>
        </w:rPr>
        <w:t xml:space="preserve">7.3 References</w:t>
      </w:r>
    </w:p>
    <w:p>
      <w:pPr>
        <w:pStyle w:val="ListParagraph"/>
        <w:numPr>
          <w:ilvl w:val="0"/>
          <w:numId w:val="3"/>
        </w:numPr>
        <w:spacing w:after="60"/>
      </w:pPr>
      <w:r>
        <w:rPr>
          <w:rFonts w:ascii="Arial" w:cs="Arial" w:eastAsia="Arial" w:hAnsi="Arial"/>
          <w:sz w:val="20"/>
          <w:szCs w:val="20"/>
        </w:rPr>
        <w:t xml:space="preserve">Talebi, H. &amp; Milanfar, P. (2018). NIMA: Neural Image Assessment. IEEE Transactions on Image Processing. https://arxiv.org/abs/1709.05424</w:t>
      </w:r>
    </w:p>
    <w:p>
      <w:pPr>
        <w:pStyle w:val="ListParagraph"/>
        <w:numPr>
          <w:ilvl w:val="0"/>
          <w:numId w:val="3"/>
        </w:numPr>
        <w:spacing w:after="60"/>
      </w:pPr>
      <w:r>
        <w:rPr>
          <w:rFonts w:ascii="Arial" w:cs="Arial" w:eastAsia="Arial" w:hAnsi="Arial"/>
          <w:sz w:val="20"/>
          <w:szCs w:val="20"/>
        </w:rPr>
        <w:t xml:space="preserve">Amirshahi, S. A., et al. (2014). Evaluating the Rule of Thirds in Photographs and Paintings. ResearchGate.</w:t>
      </w:r>
    </w:p>
    <w:p>
      <w:pPr>
        <w:pStyle w:val="ListParagraph"/>
        <w:numPr>
          <w:ilvl w:val="0"/>
          <w:numId w:val="3"/>
        </w:numPr>
        <w:spacing w:after="60"/>
      </w:pPr>
      <w:r>
        <w:rPr>
          <w:rFonts w:ascii="Arial" w:cs="Arial" w:eastAsia="Arial" w:hAnsi="Arial"/>
          <w:sz w:val="20"/>
          <w:szCs w:val="20"/>
        </w:rPr>
        <w:t xml:space="preserve">Yaseen, M. (2024). What is YOLOv8: An In-Depth Exploration. arXiv:2408.15857.</w:t>
      </w:r>
    </w:p>
    <w:p>
      <w:pPr>
        <w:pStyle w:val="ListParagraph"/>
        <w:numPr>
          <w:ilvl w:val="0"/>
          <w:numId w:val="3"/>
        </w:numPr>
        <w:spacing w:after="60"/>
      </w:pPr>
      <w:r>
        <w:rPr>
          <w:rFonts w:ascii="Arial" w:cs="Arial" w:eastAsia="Arial" w:hAnsi="Arial"/>
          <w:sz w:val="20"/>
          <w:szCs w:val="20"/>
        </w:rPr>
        <w:t xml:space="preserve">IEEE Xplore (2024). A Comprehensive Survey of MediaPipe Face Mesh for Emotion Recognition.</w:t>
      </w:r>
    </w:p>
    <w:p>
      <w:pPr>
        <w:pStyle w:val="ListParagraph"/>
        <w:numPr>
          <w:ilvl w:val="0"/>
          <w:numId w:val="3"/>
        </w:numPr>
        <w:spacing w:after="60"/>
      </w:pPr>
      <w:r>
        <w:rPr>
          <w:rFonts w:ascii="Arial" w:cs="Arial" w:eastAsia="Arial" w:hAnsi="Arial"/>
          <w:sz w:val="20"/>
          <w:szCs w:val="20"/>
        </w:rPr>
        <w:t xml:space="preserve">Lugaresi, C., et al. (2019). MediaPipe: A Framework for Building Perception Pipelines. arXiv:1906.08172.</w:t>
      </w:r>
    </w:p>
    <w:p>
      <w:pPr>
        <w:pStyle w:val="ListParagraph"/>
        <w:numPr>
          <w:ilvl w:val="0"/>
          <w:numId w:val="3"/>
        </w:numPr>
        <w:spacing w:after="60"/>
      </w:pPr>
      <w:r>
        <w:rPr>
          <w:rFonts w:ascii="Arial" w:cs="Arial" w:eastAsia="Arial" w:hAnsi="Arial"/>
          <w:sz w:val="20"/>
          <w:szCs w:val="20"/>
        </w:rPr>
        <w:t xml:space="preserve">ACM Computing Surveys (2024). Deep Learning Based Image Aesthetic Quality Assessment — A Review.</w:t>
      </w:r>
    </w:p>
    <w:p>
      <w:pPr>
        <w:pStyle w:val="ListParagraph"/>
        <w:numPr>
          <w:ilvl w:val="0"/>
          <w:numId w:val="3"/>
        </w:numPr>
        <w:spacing w:after="60"/>
      </w:pPr>
      <w:r>
        <w:rPr>
          <w:rFonts w:ascii="Arial" w:cs="Arial" w:eastAsia="Arial" w:hAnsi="Arial"/>
          <w:sz w:val="20"/>
          <w:szCs w:val="20"/>
        </w:rPr>
        <w:t xml:space="preserve">PMC / JMIR (2025). Evaluation Strategies for LLM-Based AI Coaches in Health &amp; Exercise.</w:t>
      </w:r>
    </w:p>
    <w:p>
      <w:pPr>
        <w:pStyle w:val="ListParagraph"/>
        <w:numPr>
          <w:ilvl w:val="0"/>
          <w:numId w:val="3"/>
        </w:numPr>
        <w:spacing w:after="60"/>
      </w:pPr>
      <w:r>
        <w:rPr>
          <w:rFonts w:ascii="Arial" w:cs="Arial" w:eastAsia="Arial" w:hAnsi="Arial"/>
          <w:sz w:val="20"/>
          <w:szCs w:val="20"/>
        </w:rPr>
        <w:t xml:space="preserve">Ultralytics (2023). YOLOv8 Documentation. https://ultralytics.com</w:t>
      </w:r>
    </w:p>
    <w:p>
      <w:pPr>
        <w:pStyle w:val="ListParagraph"/>
        <w:numPr>
          <w:ilvl w:val="0"/>
          <w:numId w:val="3"/>
        </w:numPr>
        <w:spacing w:after="60"/>
      </w:pPr>
      <w:r>
        <w:rPr>
          <w:rFonts w:ascii="Arial" w:cs="Arial" w:eastAsia="Arial" w:hAnsi="Arial"/>
          <w:sz w:val="20"/>
          <w:szCs w:val="20"/>
        </w:rPr>
        <w:t xml:space="preserve">FastAPI Documentation. https://fastapi.tiangolo.com</w:t>
      </w:r>
    </w:p>
    <w:p>
      <w:pPr>
        <w:pStyle w:val="ListParagraph"/>
        <w:numPr>
          <w:ilvl w:val="0"/>
          <w:numId w:val="3"/>
        </w:numPr>
        <w:spacing w:after="60"/>
      </w:pPr>
      <w:r>
        <w:rPr>
          <w:rFonts w:ascii="Arial" w:cs="Arial" w:eastAsia="Arial" w:hAnsi="Arial"/>
          <w:sz w:val="20"/>
          <w:szCs w:val="20"/>
        </w:rPr>
        <w:t xml:space="preserve">Ollama Documentation. https://ollama.com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6"/>
        <w:szCs w:val="16"/>
      </w:rPr>
      <w:t xml:space="preserve">Confidential — Academic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color w:val="888888"/>
        <w:sz w:val="18"/>
        <w:szCs w:val="18"/>
      </w:rPr>
      <w:t xml:space="preserve">AI Photographer Coach  |  SRS v1.0</w:t>
    </w:r>
    <w:r>
      <w:rPr>
        <w:rFonts w:ascii="Arial" w:cs="Arial" w:eastAsia="Arial" w:hAnsi="Arial"/>
        <w:color w:val="888888"/>
        <w:sz w:val="18"/>
        <w:szCs w:val="18"/>
      </w:rPr>
      <w:t xml:space="preserve">  |  Pimpri Chinchwad College of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2026-04-25T04:46:35.180Z</dcterms:created>
  <dcterms:modified xsi:type="dcterms:W3CDTF">2026-04-25T04:46:35.181Z</dcterms:modified>
</cp:coreProperties>
</file>

<file path=docProps/custom.xml><?xml version="1.0" encoding="utf-8"?>
<Properties xmlns="http://schemas.openxmlformats.org/officeDocument/2006/custom-properties" xmlns:vt="http://schemas.openxmlformats.org/officeDocument/2006/docPropsVTypes"/>
</file>