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13132" w14:textId="01AF67D5" w:rsidR="007B79EE" w:rsidRPr="007B79EE" w:rsidRDefault="007B79EE" w:rsidP="007B79EE">
      <w:pPr>
        <w:jc w:val="center"/>
        <w:rPr>
          <w:b/>
          <w:bCs/>
          <w:sz w:val="32"/>
          <w:szCs w:val="32"/>
          <w:u w:val="single"/>
        </w:rPr>
      </w:pPr>
      <w:r w:rsidRPr="007B79EE">
        <w:rPr>
          <w:b/>
          <w:bCs/>
          <w:sz w:val="32"/>
          <w:szCs w:val="32"/>
          <w:u w:val="single"/>
        </w:rPr>
        <w:t>Feasibility</w:t>
      </w:r>
      <w:r w:rsidRPr="007B79EE">
        <w:rPr>
          <w:b/>
          <w:bCs/>
          <w:sz w:val="32"/>
          <w:szCs w:val="32"/>
          <w:u w:val="single"/>
        </w:rPr>
        <w:t xml:space="preserve"> Study</w:t>
      </w:r>
    </w:p>
    <w:p w14:paraId="49F8CA11" w14:textId="6D82E9D3" w:rsidR="007B79EE" w:rsidRPr="007B79EE" w:rsidRDefault="007B79EE" w:rsidP="007B79EE">
      <w:pPr>
        <w:jc w:val="both"/>
        <w:rPr>
          <w:b/>
          <w:bCs/>
          <w:sz w:val="28"/>
          <w:szCs w:val="28"/>
        </w:rPr>
      </w:pPr>
      <w:r w:rsidRPr="007B79EE">
        <w:rPr>
          <w:b/>
          <w:bCs/>
          <w:sz w:val="28"/>
          <w:szCs w:val="28"/>
        </w:rPr>
        <w:t>1. Economic Feasibility</w:t>
      </w:r>
    </w:p>
    <w:p w14:paraId="2FBAF934" w14:textId="6102207B" w:rsidR="007B79EE" w:rsidRPr="007B79EE" w:rsidRDefault="007B79EE" w:rsidP="007B79EE">
      <w:pPr>
        <w:jc w:val="both"/>
        <w:rPr>
          <w:sz w:val="24"/>
          <w:szCs w:val="24"/>
        </w:rPr>
      </w:pPr>
      <w:r w:rsidRPr="007B79EE">
        <w:rPr>
          <w:sz w:val="24"/>
          <w:szCs w:val="24"/>
        </w:rPr>
        <w:t>A detailed analysis of costs and potential benefits ensures that the Rambutan Warehouse is a financially viable project.</w:t>
      </w:r>
    </w:p>
    <w:p w14:paraId="4CD98A26" w14:textId="412F0715" w:rsidR="007B79EE" w:rsidRPr="007B79EE" w:rsidRDefault="007B79EE" w:rsidP="007B79EE">
      <w:p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Key Considerations:</w:t>
      </w:r>
    </w:p>
    <w:p w14:paraId="5095AB9F" w14:textId="77777777" w:rsidR="007B79EE" w:rsidRPr="007B79EE" w:rsidRDefault="007B79EE" w:rsidP="007B79EE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Initial Costs:</w:t>
      </w:r>
    </w:p>
    <w:p w14:paraId="18E5C81C" w14:textId="77777777" w:rsidR="007B79EE" w:rsidRPr="007B79EE" w:rsidRDefault="007B79EE" w:rsidP="007B79EE">
      <w:pPr>
        <w:ind w:left="72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Research and requirement gathering, including stakeholder interviews and domain analysis.</w:t>
      </w:r>
    </w:p>
    <w:p w14:paraId="423A8960" w14:textId="77777777" w:rsidR="007B79EE" w:rsidRPr="007B79EE" w:rsidRDefault="007B79EE" w:rsidP="007B79EE">
      <w:pPr>
        <w:ind w:left="72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Development of core modules such as farmer management, buyer interfaces, recommendation systems, and admin dashboards.</w:t>
      </w:r>
    </w:p>
    <w:p w14:paraId="5AB51259" w14:textId="77777777" w:rsidR="007B79EE" w:rsidRPr="007B79EE" w:rsidRDefault="007B79EE" w:rsidP="007B79EE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Software and Hardware Expenses:</w:t>
      </w:r>
    </w:p>
    <w:p w14:paraId="6F8DBE70" w14:textId="77777777" w:rsidR="007B79EE" w:rsidRPr="007B79EE" w:rsidRDefault="007B79EE" w:rsidP="007B79EE">
      <w:pPr>
        <w:ind w:left="72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Development tools (Django, SQLite) and frameworks (HTML, CSS, JavaScript).</w:t>
      </w:r>
    </w:p>
    <w:p w14:paraId="2BCFD449" w14:textId="77777777" w:rsidR="007B79EE" w:rsidRPr="007B79EE" w:rsidRDefault="007B79EE" w:rsidP="007B79EE">
      <w:pPr>
        <w:ind w:left="72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Hosting solutions for platform operations.</w:t>
      </w:r>
    </w:p>
    <w:p w14:paraId="5F0FC943" w14:textId="77777777" w:rsidR="007B79EE" w:rsidRPr="007B79EE" w:rsidRDefault="007B79EE" w:rsidP="007B79EE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Revenue Streams:</w:t>
      </w:r>
    </w:p>
    <w:p w14:paraId="7BA8F9E2" w14:textId="77777777" w:rsidR="007B79EE" w:rsidRPr="007B79EE" w:rsidRDefault="007B79EE" w:rsidP="007B79EE">
      <w:pPr>
        <w:ind w:left="72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Transaction fees for bulk purchases.</w:t>
      </w:r>
    </w:p>
    <w:p w14:paraId="1C875E8C" w14:textId="77777777" w:rsidR="007B79EE" w:rsidRPr="007B79EE" w:rsidRDefault="007B79EE" w:rsidP="007B79EE">
      <w:pPr>
        <w:ind w:left="72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Subscription models for premium analytics or marketing features for farmers.</w:t>
      </w:r>
    </w:p>
    <w:p w14:paraId="1042D5B0" w14:textId="77777777" w:rsidR="007B79EE" w:rsidRPr="007B79EE" w:rsidRDefault="007B79EE" w:rsidP="007B79EE">
      <w:pPr>
        <w:ind w:left="72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Advertisement space for related products or services.</w:t>
      </w:r>
    </w:p>
    <w:p w14:paraId="6F0C7695" w14:textId="77777777" w:rsidR="007B79EE" w:rsidRPr="007B79EE" w:rsidRDefault="007B79EE" w:rsidP="007B79EE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Long-Term Cost Savings:</w:t>
      </w:r>
    </w:p>
    <w:p w14:paraId="4C2E346E" w14:textId="77777777" w:rsidR="007B79EE" w:rsidRPr="007B79EE" w:rsidRDefault="007B79EE" w:rsidP="007B79EE">
      <w:pPr>
        <w:ind w:left="72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Reduced need for intermediaries.</w:t>
      </w:r>
    </w:p>
    <w:p w14:paraId="3E76D05D" w14:textId="29A4EAC6" w:rsidR="007B79EE" w:rsidRPr="007B79EE" w:rsidRDefault="007B79EE" w:rsidP="007B79EE">
      <w:pPr>
        <w:ind w:left="72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Streamlined logistics, minimizing product waste through better inventory management.</w:t>
      </w:r>
    </w:p>
    <w:p w14:paraId="0764476D" w14:textId="77777777" w:rsidR="007B79EE" w:rsidRPr="007B79EE" w:rsidRDefault="007B79EE" w:rsidP="007B79EE">
      <w:pPr>
        <w:jc w:val="both"/>
        <w:rPr>
          <w:b/>
          <w:bCs/>
          <w:sz w:val="28"/>
          <w:szCs w:val="28"/>
        </w:rPr>
      </w:pPr>
      <w:r w:rsidRPr="007B79EE">
        <w:rPr>
          <w:b/>
          <w:bCs/>
          <w:sz w:val="28"/>
          <w:szCs w:val="28"/>
        </w:rPr>
        <w:t>2. Technical Feasibility</w:t>
      </w:r>
    </w:p>
    <w:p w14:paraId="124F77A1" w14:textId="1039F5C0" w:rsidR="007B79EE" w:rsidRPr="007B79EE" w:rsidRDefault="007B79EE" w:rsidP="007B79EE">
      <w:pPr>
        <w:jc w:val="both"/>
        <w:rPr>
          <w:sz w:val="24"/>
          <w:szCs w:val="24"/>
        </w:rPr>
      </w:pPr>
      <w:r w:rsidRPr="007B79EE">
        <w:rPr>
          <w:sz w:val="24"/>
          <w:szCs w:val="24"/>
        </w:rPr>
        <w:t>Assessment of the technical resources and tools required to build and operate the Rambutan Warehouse.</w:t>
      </w:r>
    </w:p>
    <w:p w14:paraId="460F49C7" w14:textId="7D9BE171" w:rsidR="007B79EE" w:rsidRPr="007B79EE" w:rsidRDefault="007B79EE" w:rsidP="007B79EE">
      <w:p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Key Considerations:</w:t>
      </w:r>
    </w:p>
    <w:p w14:paraId="538E3361" w14:textId="77777777" w:rsidR="007B79EE" w:rsidRPr="007B79EE" w:rsidRDefault="007B79EE" w:rsidP="007B79EE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Frontend Technology:</w:t>
      </w:r>
    </w:p>
    <w:p w14:paraId="1155F326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Use of HTML, CSS, and modern JavaScript frameworks for responsive design and user-friendly interfaces.</w:t>
      </w:r>
    </w:p>
    <w:p w14:paraId="295DA34A" w14:textId="77777777" w:rsidR="007B79EE" w:rsidRPr="007B79EE" w:rsidRDefault="007B79EE" w:rsidP="007B79EE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Backend Technology:</w:t>
      </w:r>
    </w:p>
    <w:p w14:paraId="084E275A" w14:textId="77777777" w:rsid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Django provides a robust framework for data management and API integration.</w:t>
      </w:r>
    </w:p>
    <w:p w14:paraId="4E3474CE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</w:p>
    <w:p w14:paraId="39485687" w14:textId="77777777" w:rsidR="007B79EE" w:rsidRPr="007B79EE" w:rsidRDefault="007B79EE" w:rsidP="007B79EE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lastRenderedPageBreak/>
        <w:t>Database:</w:t>
      </w:r>
    </w:p>
    <w:p w14:paraId="272C40AD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SQLite for initial stages; scalable to other relational databases as the platform grows.</w:t>
      </w:r>
    </w:p>
    <w:p w14:paraId="67B9F933" w14:textId="77777777" w:rsidR="007B79EE" w:rsidRPr="007B79EE" w:rsidRDefault="007B79EE" w:rsidP="007B79EE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Machine Learning:</w:t>
      </w:r>
    </w:p>
    <w:p w14:paraId="6499F6E3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Image detection to verify rambutan product images and improve quality assurance.</w:t>
      </w:r>
    </w:p>
    <w:p w14:paraId="01A148BF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AI-driven recommendation engines to enhance user experience.</w:t>
      </w:r>
    </w:p>
    <w:p w14:paraId="2370788B" w14:textId="77777777" w:rsidR="007B79EE" w:rsidRPr="007B79EE" w:rsidRDefault="007B79EE" w:rsidP="007B79E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Security Measures:</w:t>
      </w:r>
    </w:p>
    <w:p w14:paraId="2CCD25F8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Secure payment gateway integration for encrypted transactions.</w:t>
      </w:r>
    </w:p>
    <w:p w14:paraId="55366649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Role-based access control to ensure data privacy and system security.</w:t>
      </w:r>
    </w:p>
    <w:p w14:paraId="22FECFC8" w14:textId="77777777" w:rsidR="007B79EE" w:rsidRPr="007B79EE" w:rsidRDefault="007B79EE" w:rsidP="007B79E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Scalability:</w:t>
      </w:r>
    </w:p>
    <w:p w14:paraId="2475F1F1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Designed for scalability to support an expanding user base and increased transaction volumes.</w:t>
      </w:r>
    </w:p>
    <w:p w14:paraId="5BCF6C90" w14:textId="77777777" w:rsidR="007B79EE" w:rsidRPr="007B79EE" w:rsidRDefault="007B79EE" w:rsidP="007B79EE">
      <w:pPr>
        <w:jc w:val="both"/>
        <w:rPr>
          <w:b/>
          <w:bCs/>
          <w:sz w:val="28"/>
          <w:szCs w:val="28"/>
        </w:rPr>
      </w:pPr>
      <w:r w:rsidRPr="007B79EE">
        <w:rPr>
          <w:b/>
          <w:bCs/>
          <w:sz w:val="28"/>
          <w:szCs w:val="28"/>
        </w:rPr>
        <w:t>3. Operational Feasibility</w:t>
      </w:r>
    </w:p>
    <w:p w14:paraId="5FA5CA28" w14:textId="442F8D05" w:rsidR="007B79EE" w:rsidRPr="007B79EE" w:rsidRDefault="007B79EE" w:rsidP="007B79EE">
      <w:pPr>
        <w:jc w:val="both"/>
        <w:rPr>
          <w:sz w:val="24"/>
          <w:szCs w:val="24"/>
        </w:rPr>
      </w:pPr>
      <w:r w:rsidRPr="007B79EE">
        <w:rPr>
          <w:sz w:val="24"/>
          <w:szCs w:val="24"/>
        </w:rPr>
        <w:t>Ensures the platform will function effectively in its intended environment.</w:t>
      </w:r>
    </w:p>
    <w:p w14:paraId="75B818FF" w14:textId="6F41C1DE" w:rsidR="007B79EE" w:rsidRPr="007B79EE" w:rsidRDefault="007B79EE" w:rsidP="007B79EE">
      <w:p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Key Considerations:</w:t>
      </w:r>
    </w:p>
    <w:p w14:paraId="32A3D969" w14:textId="77777777" w:rsidR="007B79EE" w:rsidRPr="007B79EE" w:rsidRDefault="007B79EE" w:rsidP="007B79E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User Roles:</w:t>
      </w:r>
    </w:p>
    <w:p w14:paraId="52D864D7" w14:textId="77777777" w:rsidR="007B79EE" w:rsidRPr="007B79EE" w:rsidRDefault="007B79EE" w:rsidP="007B79EE">
      <w:pPr>
        <w:ind w:left="72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Farmers, wholesale buyers, regular consumers, and administrators with tailored interfaces and features.</w:t>
      </w:r>
    </w:p>
    <w:p w14:paraId="52A161D3" w14:textId="77777777" w:rsidR="007B79EE" w:rsidRPr="007B79EE" w:rsidRDefault="007B79EE" w:rsidP="007B79E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User Convenience:</w:t>
      </w:r>
    </w:p>
    <w:p w14:paraId="1432ADB4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Streamlined workflows for listing products, managing inventory, placing orders, and tracking deliveries.</w:t>
      </w:r>
    </w:p>
    <w:p w14:paraId="773E81E4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AI tools for price negotiation and personalized recommendations.</w:t>
      </w:r>
    </w:p>
    <w:p w14:paraId="340A0E2D" w14:textId="77777777" w:rsidR="007B79EE" w:rsidRPr="007B79EE" w:rsidRDefault="007B79EE" w:rsidP="007B79E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Time Efficiency:</w:t>
      </w:r>
    </w:p>
    <w:p w14:paraId="00CEA20D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Reduced manual efforts in sales and marketing for farmers.</w:t>
      </w:r>
    </w:p>
    <w:p w14:paraId="122B8E10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Faster order placement and delivery for buyers.</w:t>
      </w:r>
    </w:p>
    <w:p w14:paraId="2BF5BE47" w14:textId="77777777" w:rsidR="007B79EE" w:rsidRPr="007B79EE" w:rsidRDefault="007B79EE" w:rsidP="007B79E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Support and Maintenance:</w:t>
      </w:r>
    </w:p>
    <w:p w14:paraId="0D916D32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Onboarding and training materials for farmers to use the system effectively.</w:t>
      </w:r>
    </w:p>
    <w:p w14:paraId="1F16C642" w14:textId="77777777" w:rsidR="007B79EE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Regular updates and troubleshooting for all user roles.</w:t>
      </w:r>
    </w:p>
    <w:p w14:paraId="47C09ED1" w14:textId="77777777" w:rsidR="007B79EE" w:rsidRPr="007B79EE" w:rsidRDefault="007B79EE" w:rsidP="007B79E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B79EE">
        <w:rPr>
          <w:b/>
          <w:bCs/>
          <w:sz w:val="24"/>
          <w:szCs w:val="24"/>
        </w:rPr>
        <w:t>Sustainability:</w:t>
      </w:r>
    </w:p>
    <w:p w14:paraId="21963EDE" w14:textId="43998909" w:rsidR="00AB26E4" w:rsidRPr="007B79EE" w:rsidRDefault="007B79EE" w:rsidP="007B79EE">
      <w:pPr>
        <w:ind w:left="360"/>
        <w:jc w:val="both"/>
        <w:rPr>
          <w:sz w:val="24"/>
          <w:szCs w:val="24"/>
        </w:rPr>
      </w:pPr>
      <w:r w:rsidRPr="007B79EE">
        <w:rPr>
          <w:sz w:val="24"/>
          <w:szCs w:val="24"/>
        </w:rPr>
        <w:t>Promotes a direct and transparent supply chain, reducing wastage and fostering fair trade.</w:t>
      </w:r>
    </w:p>
    <w:sectPr w:rsidR="00AB26E4" w:rsidRPr="007B7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69A2"/>
    <w:multiLevelType w:val="hybridMultilevel"/>
    <w:tmpl w:val="1FA68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D15AB"/>
    <w:multiLevelType w:val="hybridMultilevel"/>
    <w:tmpl w:val="F0102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30745"/>
    <w:multiLevelType w:val="hybridMultilevel"/>
    <w:tmpl w:val="41E41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2561C"/>
    <w:multiLevelType w:val="hybridMultilevel"/>
    <w:tmpl w:val="81787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218CE"/>
    <w:multiLevelType w:val="hybridMultilevel"/>
    <w:tmpl w:val="B32C0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2484F"/>
    <w:multiLevelType w:val="hybridMultilevel"/>
    <w:tmpl w:val="AA480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131AF"/>
    <w:multiLevelType w:val="hybridMultilevel"/>
    <w:tmpl w:val="80E8B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903171">
    <w:abstractNumId w:val="0"/>
  </w:num>
  <w:num w:numId="2" w16cid:durableId="1396514176">
    <w:abstractNumId w:val="3"/>
  </w:num>
  <w:num w:numId="3" w16cid:durableId="624043871">
    <w:abstractNumId w:val="2"/>
  </w:num>
  <w:num w:numId="4" w16cid:durableId="1821726499">
    <w:abstractNumId w:val="1"/>
  </w:num>
  <w:num w:numId="5" w16cid:durableId="545222335">
    <w:abstractNumId w:val="5"/>
  </w:num>
  <w:num w:numId="6" w16cid:durableId="144518673">
    <w:abstractNumId w:val="4"/>
  </w:num>
  <w:num w:numId="7" w16cid:durableId="1457140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EE"/>
    <w:rsid w:val="00020AC1"/>
    <w:rsid w:val="007B79EE"/>
    <w:rsid w:val="008C34DD"/>
    <w:rsid w:val="00AB26E4"/>
    <w:rsid w:val="00B20DA4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068F"/>
  <w15:chartTrackingRefBased/>
  <w15:docId w15:val="{BC28D68A-3D21-4C80-AB1E-932FFE1E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Shibu</dc:creator>
  <cp:keywords/>
  <dc:description/>
  <cp:lastModifiedBy>Shanu Shibu</cp:lastModifiedBy>
  <cp:revision>1</cp:revision>
  <dcterms:created xsi:type="dcterms:W3CDTF">2024-12-19T06:13:00Z</dcterms:created>
  <dcterms:modified xsi:type="dcterms:W3CDTF">2024-12-19T06:23:00Z</dcterms:modified>
</cp:coreProperties>
</file>