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1. Limit Service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189244</wp:posOffset>
            </wp:positionV>
            <wp:extent cx="6120057" cy="30753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753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4168801</wp:posOffset>
            </wp:positionV>
            <wp:extent cx="6120057" cy="30753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753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Pick properties from Appl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872400</wp:posOffset>
            </wp:positionV>
            <wp:extent cx="6120057" cy="30753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753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ication.properties file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0753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753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6120057" cy="30753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753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  <w:lang w:val="en-US"/>
        </w:rPr>
        <w:t>2.Spring Cloud config Server</w:t>
      </w: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0753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753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Read configuration from GIT repo(Local git now)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0753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753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  <w:lang w:val="en-US"/>
        </w:rPr>
        <w:t>@EnableConfigServer. For get data from Git repo file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0753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753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  <w:lang w:val="en-US"/>
        </w:rPr>
        <w:t>3. Connect limit service to Spring cloud Config server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Limits-service : Pom.xml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7157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7157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  <w:lang w:val="en-US"/>
        </w:rPr>
        <w:t>Above dependency already added .so this is required to connect with cloud config server.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Limits-service :Application.properties file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18474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47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  <w:lang w:val="en-US"/>
        </w:rPr>
        <w:t>After done this.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Run App and see result.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O/P:</w:t>
      </w: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18474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47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Value is fetching, after connecting spring cloud config server and read from get repo file limits-service.properties.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Logs for reference</w:t>
      </w: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6120057" cy="18474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47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-107949</wp:posOffset>
            </wp:positionH>
            <wp:positionV relativeFrom="line">
              <wp:posOffset>2636520</wp:posOffset>
            </wp:positionV>
            <wp:extent cx="6120057" cy="24492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492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  <w:lang w:val="en-US"/>
        </w:rPr>
        <w:t>Environment based limit values.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Fetch Limit from spring cloud config server as per environment.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-created two file in  git repo for dev and qa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ab/>
        <w:t>limits-service-dev.properties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O/P: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24492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3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" descr="Imag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492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  <w:lang w:val="en-US"/>
        </w:rPr>
        <w:tab/>
        <w:t>limits-service-qa-properties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O/P: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24492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492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  <w:lang w:val="en-US"/>
        </w:rPr>
        <w:t xml:space="preserve">Now make default profile to pck value always.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Add below properties in application.properties file</w:t>
      </w:r>
    </w:p>
    <w:p>
      <w:pPr>
        <w:pStyle w:val="Body"/>
        <w:bidi w:val="0"/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sz w:val="28"/>
          <w:szCs w:val="28"/>
          <w:rtl w:val="0"/>
        </w:rPr>
      </w:pPr>
      <w:r>
        <w:rPr>
          <w:rFonts w:ascii="Menlo Regular" w:hAnsi="Menlo Regular"/>
          <w:sz w:val="28"/>
          <w:szCs w:val="28"/>
          <w:rtl w:val="0"/>
        </w:rPr>
        <w:t>spring.profiles.active=</w:t>
      </w:r>
      <w:r>
        <w:rPr>
          <w:rFonts w:ascii="Menlo Regular" w:hAnsi="Menlo Regular"/>
          <w:outline w:val="0"/>
          <w:color w:val="2faea8"/>
          <w:sz w:val="28"/>
          <w:szCs w:val="28"/>
          <w:rtl w:val="0"/>
          <w:lang w:val="en-US"/>
          <w14:textFill>
            <w14:solidFill>
              <w14:srgbClr w14:val="2FAFA9"/>
            </w14:solidFill>
          </w14:textFill>
        </w:rPr>
        <w:t>dev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faea8"/>
          <w:sz w:val="28"/>
          <w:szCs w:val="28"/>
          <w:rtl w:val="0"/>
          <w14:textFill>
            <w14:solidFill>
              <w14:srgbClr w14:val="2FAFA9"/>
            </w14:solidFill>
          </w14:textFill>
        </w:rPr>
      </w:pPr>
      <w:r>
        <w:rPr>
          <w:rFonts w:ascii="Menlo Regular" w:hAnsi="Menlo Regular"/>
          <w:sz w:val="28"/>
          <w:szCs w:val="28"/>
          <w:rtl w:val="0"/>
        </w:rPr>
        <w:t>spring.cloud.config.profile=</w:t>
      </w:r>
      <w:r>
        <w:rPr>
          <w:rFonts w:ascii="Menlo Regular" w:hAnsi="Menlo Regular"/>
          <w:outline w:val="0"/>
          <w:color w:val="2faea8"/>
          <w:sz w:val="28"/>
          <w:szCs w:val="28"/>
          <w:rtl w:val="0"/>
          <w:lang w:val="en-US"/>
          <w14:textFill>
            <w14:solidFill>
              <w14:srgbClr w14:val="2FAFA9"/>
            </w14:solidFill>
          </w14:textFill>
        </w:rPr>
        <w:t>dev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faea8"/>
          <w:sz w:val="28"/>
          <w:szCs w:val="28"/>
          <w:rtl w:val="0"/>
          <w14:textFill>
            <w14:solidFill>
              <w14:srgbClr w14:val="2FAFA9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faea8"/>
          <w:sz w:val="28"/>
          <w:szCs w:val="28"/>
          <w:rtl w:val="0"/>
          <w14:textFill>
            <w14:solidFill>
              <w14:srgbClr w14:val="2FAFA9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2faea8"/>
          <w:sz w:val="28"/>
          <w:szCs w:val="28"/>
          <w:rtl w:val="0"/>
          <w14:textFill>
            <w14:solidFill>
              <w14:srgbClr w14:val="2FAFA9"/>
            </w14:solidFill>
          </w14:textFill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23883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88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faea8"/>
          <w:sz w:val="28"/>
          <w:szCs w:val="28"/>
          <w:rtl w:val="0"/>
          <w14:textFill>
            <w14:solidFill>
              <w14:srgbClr w14:val="2FAFA9"/>
            </w14:solidFill>
          </w14:textFill>
        </w:rPr>
      </w:pPr>
      <w:r>
        <w:rPr>
          <w:rFonts w:ascii="Menlo Regular" w:hAnsi="Menlo Regular"/>
          <w:outline w:val="0"/>
          <w:color w:val="2faea8"/>
          <w:sz w:val="28"/>
          <w:szCs w:val="28"/>
          <w:rtl w:val="0"/>
          <w:lang w:val="en-US"/>
          <w14:textFill>
            <w14:solidFill>
              <w14:srgbClr w14:val="2FAFA9"/>
            </w14:solidFill>
          </w14:textFill>
        </w:rPr>
        <w:t xml:space="preserve">O/p: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faea8"/>
          <w:sz w:val="28"/>
          <w:szCs w:val="28"/>
          <w:rtl w:val="0"/>
          <w14:textFill>
            <w14:solidFill>
              <w14:srgbClr w14:val="2FAFA9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faea8"/>
          <w:sz w:val="28"/>
          <w:szCs w:val="28"/>
          <w:rtl w:val="0"/>
          <w14:textFill>
            <w14:solidFill>
              <w14:srgbClr w14:val="2FAFA9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2faea8"/>
          <w:sz w:val="28"/>
          <w:szCs w:val="28"/>
          <w:rtl w:val="0"/>
          <w14:textFill>
            <w14:solidFill>
              <w14:srgbClr w14:val="2FAFA9"/>
            </w14:solidFill>
          </w14:textFill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23883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" descr="Imag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88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faea8"/>
          <w:sz w:val="28"/>
          <w:szCs w:val="28"/>
          <w:rtl w:val="0"/>
          <w14:textFill>
            <w14:solidFill>
              <w14:srgbClr w14:val="2FAFA9"/>
            </w14:solidFill>
          </w14:textFill>
        </w:rPr>
      </w:pPr>
      <w:r>
        <w:rPr>
          <w:rFonts w:ascii="Menlo Regular" w:hAnsi="Menlo Regular"/>
          <w:outline w:val="0"/>
          <w:color w:val="2faea8"/>
          <w:sz w:val="28"/>
          <w:szCs w:val="28"/>
          <w:rtl w:val="0"/>
          <w:lang w:val="en-US"/>
          <w14:textFill>
            <w14:solidFill>
              <w14:srgbClr w14:val="2FAFA9"/>
            </w14:solidFill>
          </w14:textFill>
        </w:rPr>
        <w:t>Value is picking from dev  git repo file.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faea8"/>
          <w:sz w:val="28"/>
          <w:szCs w:val="28"/>
          <w:rtl w:val="0"/>
          <w14:textFill>
            <w14:solidFill>
              <w14:srgbClr w14:val="2FAFA9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faea8"/>
          <w:sz w:val="28"/>
          <w:szCs w:val="28"/>
          <w:rtl w:val="0"/>
          <w14:textFill>
            <w14:solidFill>
              <w14:srgbClr w14:val="2FAFA9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faea8"/>
          <w:sz w:val="28"/>
          <w:szCs w:val="28"/>
          <w:rtl w:val="0"/>
          <w14:textFill>
            <w14:solidFill>
              <w14:srgbClr w14:val="2FAFA9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faea8"/>
          <w:sz w:val="28"/>
          <w:szCs w:val="28"/>
          <w:rtl w:val="0"/>
          <w14:textFill>
            <w14:solidFill>
              <w14:srgbClr w14:val="2FAFA9"/>
            </w14:solidFill>
          </w14:textFill>
        </w:rPr>
      </w:pPr>
      <w:r>
        <w:rPr>
          <w:rFonts w:ascii="Menlo Regular" w:hAnsi="Menlo Regular"/>
          <w:outline w:val="0"/>
          <w:color w:val="2faea8"/>
          <w:sz w:val="28"/>
          <w:szCs w:val="28"/>
          <w:rtl w:val="0"/>
          <w:lang w:val="en-US"/>
          <w14:textFill>
            <w14:solidFill>
              <w14:srgbClr w14:val="2FAFA9"/>
            </w14:solidFill>
          </w14:textFill>
        </w:rPr>
        <w:t>**************** DONE  **************************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faea8"/>
          <w:sz w:val="28"/>
          <w:szCs w:val="28"/>
          <w:rtl w:val="0"/>
          <w14:textFill>
            <w14:solidFill>
              <w14:srgbClr w14:val="2FAFA9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Menlo Regular" w:hAnsi="Menlo Regular"/>
          <w:outline w:val="0"/>
          <w:color w:val="2faea8"/>
          <w:sz w:val="28"/>
          <w:szCs w:val="28"/>
          <w:rtl w:val="0"/>
          <w:lang w:val="en-US"/>
          <w14:textFill>
            <w14:solidFill>
              <w14:srgbClr w14:val="2FAFA9"/>
            </w14:solidFill>
          </w14:textFill>
        </w:rPr>
        <w:t>Check currency-exchange and Currency Conversion Microservices for more implementation example.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rtl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sectPr>
      <w:headerReference w:type="default" r:id="rId21"/>
      <w:footerReference w:type="default" r:id="rId2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