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720"/>
      </w:pPr>
      <w:r>
        <w:t xml:space="preserve"/>
      </w:r>
    </w:p>
    <w:p>
      <w:pPr>
        <w:spacing w:before="0" w:after="80"/>
        <w:jc w:val="center"/>
      </w:pPr>
      <w:r>
        <w:rPr>
          <w:rFonts w:ascii="Arial" w:cs="Arial" w:eastAsia="Arial" w:hAnsi="Arial"/>
          <w:sz w:val="96"/>
          <w:szCs w:val="96"/>
        </w:rPr>
        <w:t xml:space="preserve">🏨</w:t>
      </w:r>
    </w:p>
    <w:p>
      <w:pPr>
        <w:spacing w:before="0" w:after="80"/>
        <w:jc w:val="center"/>
      </w:pPr>
      <w:r>
        <w:rPr>
          <w:rFonts w:ascii="Arial" w:cs="Arial" w:eastAsia="Arial" w:hAnsi="Arial"/>
          <w:b/>
          <w:bCs/>
          <w:color w:val="1B3A6B"/>
          <w:sz w:val="56"/>
          <w:szCs w:val="56"/>
        </w:rPr>
        <w:t xml:space="preserve">HOTEL FOUNTAIN</w:t>
      </w:r>
    </w:p>
    <w:p>
      <w:pPr>
        <w:spacing w:before="0" w:after="80"/>
        <w:jc w:val="center"/>
      </w:pPr>
      <w:r>
        <w:rPr>
          <w:rFonts w:ascii="Arial" w:cs="Arial" w:eastAsia="Arial" w:hAnsi="Arial"/>
          <w:i/>
          <w:iCs/>
          <w:color w:val="2E6DB4"/>
          <w:sz w:val="28"/>
          <w:szCs w:val="28"/>
        </w:rPr>
        <w:t xml:space="preserve">Luxury Management System  |  Version 5.2.0</w:t>
      </w:r>
    </w:p>
    <w:p>
      <w:pPr>
        <w:spacing w:before="0" w:after="80"/>
      </w:pPr>
      <w:r>
        <w:t xml:space="preserve"/>
      </w:r>
    </w:p>
    <w:p>
      <w:pPr>
        <w:pBdr>
          <w:top w:val="single" w:color="2E6DB4" w:sz="8" w:space="4"/>
          <w:bottom w:val="single" w:color="2E6DB4" w:sz="8" w:space="4"/>
        </w:pBdr>
        <w:spacing w:before="120" w:after="120"/>
        <w:jc w:val="center"/>
      </w:pPr>
      <w:r>
        <w:rPr>
          <w:rFonts w:ascii="Arial" w:cs="Arial" w:eastAsia="Arial" w:hAnsi="Arial"/>
          <w:b/>
          <w:bCs/>
          <w:color w:val="1B3A6B"/>
          <w:sz w:val="32"/>
          <w:szCs w:val="32"/>
        </w:rPr>
        <w:t xml:space="preserve">SOFTWARE REQUIREMENTS DOCUMENT  (SRD)</w:t>
      </w:r>
    </w:p>
    <w:p>
      <w:pPr>
        <w:spacing w:before="0"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0CDE0" w:sz="1"/>
              <w:left w:val="single" w:color="C0CDE0" w:sz="1"/>
              <w:bottom w:val="single" w:color="C0CDE0" w:sz="1"/>
              <w:right w:val="single" w:color="C0CDE0" w:sz="1"/>
            </w:tcBorders>
            <w:shd w:fill="D4E6F1" w:val="clear"/>
            <w:tcMar>
              <w:top w:type="dxa" w:w="80"/>
              <w:left w:type="dxa" w:w="120"/>
              <w:bottom w:type="dxa" w:w="80"/>
              <w:right w:type="dxa" w:w="120"/>
            </w:tcMar>
          </w:tcPr>
          <w:p>
            <w:r>
              <w:rPr>
                <w:rFonts w:ascii="Arial" w:cs="Arial" w:eastAsia="Arial" w:hAnsi="Arial"/>
                <w:b/>
                <w:bCs/>
                <w:color w:val="1B3A6B"/>
                <w:sz w:val="20"/>
                <w:szCs w:val="20"/>
              </w:rPr>
              <w:t xml:space="preserve">Document ID</w:t>
            </w:r>
          </w:p>
        </w:tc>
        <w:tc>
          <w:tcPr>
            <w:tcW w:type="dxa" w:w="36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HF-SRD-2026-001</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Version</w:t>
            </w:r>
          </w:p>
        </w:tc>
        <w:tc>
          <w:tcPr>
            <w:tcW w:type="dxa" w:w="3600"/>
            <w:tcBorders>
              <w:top w:val="single" w:color="C0CDE0" w:sz="1"/>
              <w:left w:val="single" w:color="C0CDE0" w:sz="1"/>
              <w:bottom w:val="single" w:color="C0CDE0" w:sz="1"/>
              <w:right w:val="single" w:color="C0CDE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5.2.0</w:t>
            </w:r>
          </w:p>
        </w:tc>
      </w:tr>
      <w:tr>
        <w:tc>
          <w:tcPr>
            <w:tcW w:type="dxa" w:w="2400"/>
            <w:tcBorders>
              <w:top w:val="single" w:color="C0CDE0" w:sz="1"/>
              <w:left w:val="single" w:color="C0CDE0" w:sz="1"/>
              <w:bottom w:val="single" w:color="C0CDE0" w:sz="1"/>
              <w:right w:val="single" w:color="C0CDE0" w:sz="1"/>
            </w:tcBorders>
            <w:shd w:fill="D4E6F1" w:val="clear"/>
            <w:tcMar>
              <w:top w:type="dxa" w:w="80"/>
              <w:left w:type="dxa" w:w="120"/>
              <w:bottom w:type="dxa" w:w="80"/>
              <w:right w:type="dxa" w:w="120"/>
            </w:tcMar>
          </w:tcPr>
          <w:p>
            <w:r>
              <w:rPr>
                <w:rFonts w:ascii="Arial" w:cs="Arial" w:eastAsia="Arial" w:hAnsi="Arial"/>
                <w:b/>
                <w:bCs/>
                <w:color w:val="1B3A6B"/>
                <w:sz w:val="20"/>
                <w:szCs w:val="20"/>
              </w:rPr>
              <w:t xml:space="preserve">Status</w:t>
            </w:r>
          </w:p>
        </w:tc>
        <w:tc>
          <w:tcPr>
            <w:tcW w:type="dxa" w:w="36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Approved</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Prepared By</w:t>
            </w:r>
          </w:p>
        </w:tc>
        <w:tc>
          <w:tcPr>
            <w:tcW w:type="dxa" w:w="3600"/>
            <w:tcBorders>
              <w:top w:val="single" w:color="C0CDE0" w:sz="1"/>
              <w:left w:val="single" w:color="C0CDE0" w:sz="1"/>
              <w:bottom w:val="single" w:color="C0CDE0" w:sz="1"/>
              <w:right w:val="single" w:color="C0CDE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Hotel Fountain Tech Team</w:t>
            </w:r>
          </w:p>
        </w:tc>
      </w:tr>
      <w:tr>
        <w:tc>
          <w:tcPr>
            <w:tcW w:type="dxa" w:w="2400"/>
            <w:tcBorders>
              <w:top w:val="single" w:color="C0CDE0" w:sz="1"/>
              <w:left w:val="single" w:color="C0CDE0" w:sz="1"/>
              <w:bottom w:val="single" w:color="C0CDE0" w:sz="1"/>
              <w:right w:val="single" w:color="C0CDE0" w:sz="1"/>
            </w:tcBorders>
            <w:shd w:fill="D4E6F1" w:val="clear"/>
            <w:tcMar>
              <w:top w:type="dxa" w:w="80"/>
              <w:left w:type="dxa" w:w="120"/>
              <w:bottom w:type="dxa" w:w="80"/>
              <w:right w:type="dxa" w:w="120"/>
            </w:tcMar>
          </w:tcPr>
          <w:p>
            <w:r>
              <w:rPr>
                <w:rFonts w:ascii="Arial" w:cs="Arial" w:eastAsia="Arial" w:hAnsi="Arial"/>
                <w:b/>
                <w:bCs/>
                <w:color w:val="1B3A6B"/>
                <w:sz w:val="20"/>
                <w:szCs w:val="20"/>
              </w:rPr>
              <w:t xml:space="preserve">Date</w:t>
            </w:r>
          </w:p>
        </w:tc>
        <w:tc>
          <w:tcPr>
            <w:tcW w:type="dxa" w:w="36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March 08, 2026</w:t>
            </w:r>
          </w:p>
        </w:tc>
      </w:tr>
      <w:tr>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Classification</w:t>
            </w:r>
          </w:p>
        </w:tc>
        <w:tc>
          <w:tcPr>
            <w:tcW w:type="dxa" w:w="3600"/>
            <w:tcBorders>
              <w:top w:val="single" w:color="C0CDE0" w:sz="1"/>
              <w:left w:val="single" w:color="C0CDE0" w:sz="1"/>
              <w:bottom w:val="single" w:color="C0CDE0" w:sz="1"/>
              <w:right w:val="single" w:color="C0CDE0"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Confidential</w:t>
            </w:r>
          </w:p>
        </w:tc>
      </w:tr>
    </w:tbl>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1. Introduction</w:t>
      </w:r>
    </w:p>
    <w:p>
      <w:pPr>
        <w:pStyle w:val="Heading2"/>
        <w:spacing w:before="280" w:after="100"/>
      </w:pPr>
      <w:r>
        <w:rPr>
          <w:rFonts w:ascii="Arial" w:cs="Arial" w:eastAsia="Arial" w:hAnsi="Arial"/>
          <w:b/>
          <w:bCs/>
          <w:color w:val="2E6DB4"/>
          <w:sz w:val="26"/>
          <w:szCs w:val="26"/>
        </w:rPr>
        <w:t xml:space="preserve">1.1 Purpose</w:t>
      </w:r>
    </w:p>
    <w:p>
      <w:pPr>
        <w:spacing w:before="80" w:after="80"/>
      </w:pPr>
      <w:r>
        <w:rPr>
          <w:rFonts w:ascii="Arial" w:cs="Arial" w:eastAsia="Arial" w:hAnsi="Arial"/>
          <w:color w:val="333333"/>
          <w:sz w:val="20"/>
          <w:szCs w:val="20"/>
        </w:rPr>
        <w:t xml:space="preserve">This Software Requirements Document (SRD) defines the complete functional and non-functional requirements for Hotel Fountain V5.2.0, a cloud-based Luxury Hotel Management System. This document serves as the primary reference for developers, QA engineers, project managers, and stakeholders involved in the design, development, testing, and deployment of the system.</w:t>
      </w:r>
    </w:p>
    <w:p>
      <w:pPr>
        <w:spacing w:before="0" w:after="120"/>
      </w:pPr>
      <w:r>
        <w:t xml:space="preserve"/>
      </w:r>
    </w:p>
    <w:p>
      <w:pPr>
        <w:pStyle w:val="Heading2"/>
        <w:spacing w:before="280" w:after="100"/>
      </w:pPr>
      <w:r>
        <w:rPr>
          <w:rFonts w:ascii="Arial" w:cs="Arial" w:eastAsia="Arial" w:hAnsi="Arial"/>
          <w:b/>
          <w:bCs/>
          <w:color w:val="2E6DB4"/>
          <w:sz w:val="26"/>
          <w:szCs w:val="26"/>
        </w:rPr>
        <w:t xml:space="preserve">1.2 Scope</w:t>
      </w:r>
    </w:p>
    <w:p>
      <w:pPr>
        <w:spacing w:before="80" w:after="80"/>
      </w:pPr>
      <w:r>
        <w:rPr>
          <w:rFonts w:ascii="Arial" w:cs="Arial" w:eastAsia="Arial" w:hAnsi="Arial"/>
          <w:color w:val="333333"/>
          <w:sz w:val="20"/>
          <w:szCs w:val="20"/>
        </w:rPr>
        <w:t xml:space="preserve">Hotel Fountain V5.2.0 is an all-in-one hotel management platform designed to automate and streamline operations across all departments of a luxury hotel property. The system covers:</w:t>
      </w:r>
    </w:p>
    <w:p>
      <w:pPr>
        <w:pStyle w:val="ListParagraph"/>
        <w:numPr>
          <w:ilvl w:val="0"/>
          <w:numId w:val="2"/>
        </w:numPr>
        <w:spacing w:before="40" w:after="40"/>
      </w:pPr>
      <w:r>
        <w:rPr>
          <w:rFonts w:ascii="Arial" w:cs="Arial" w:eastAsia="Arial" w:hAnsi="Arial"/>
          <w:color w:val="333333"/>
          <w:sz w:val="20"/>
          <w:szCs w:val="20"/>
        </w:rPr>
        <w:t xml:space="preserve">Front desk and reservation management</w:t>
      </w:r>
    </w:p>
    <w:p>
      <w:pPr>
        <w:pStyle w:val="ListParagraph"/>
        <w:numPr>
          <w:ilvl w:val="0"/>
          <w:numId w:val="2"/>
        </w:numPr>
        <w:spacing w:before="40" w:after="40"/>
      </w:pPr>
      <w:r>
        <w:rPr>
          <w:rFonts w:ascii="Arial" w:cs="Arial" w:eastAsia="Arial" w:hAnsi="Arial"/>
          <w:color w:val="333333"/>
          <w:sz w:val="20"/>
          <w:szCs w:val="20"/>
        </w:rPr>
        <w:t xml:space="preserve">Room inventory and housekeeping coordination</w:t>
      </w:r>
    </w:p>
    <w:p>
      <w:pPr>
        <w:pStyle w:val="ListParagraph"/>
        <w:numPr>
          <w:ilvl w:val="0"/>
          <w:numId w:val="2"/>
        </w:numPr>
        <w:spacing w:before="40" w:after="40"/>
      </w:pPr>
      <w:r>
        <w:rPr>
          <w:rFonts w:ascii="Arial" w:cs="Arial" w:eastAsia="Arial" w:hAnsi="Arial"/>
          <w:color w:val="333333"/>
          <w:sz w:val="20"/>
          <w:szCs w:val="20"/>
        </w:rPr>
        <w:t xml:space="preserve">Guest relationship management (CRM)</w:t>
      </w:r>
    </w:p>
    <w:p>
      <w:pPr>
        <w:pStyle w:val="ListParagraph"/>
        <w:numPr>
          <w:ilvl w:val="0"/>
          <w:numId w:val="2"/>
        </w:numPr>
        <w:spacing w:before="40" w:after="40"/>
      </w:pPr>
      <w:r>
        <w:rPr>
          <w:rFonts w:ascii="Arial" w:cs="Arial" w:eastAsia="Arial" w:hAnsi="Arial"/>
          <w:color w:val="333333"/>
          <w:sz w:val="20"/>
          <w:szCs w:val="20"/>
        </w:rPr>
        <w:t xml:space="preserve">Billing, invoicing, and payment processing</w:t>
      </w:r>
    </w:p>
    <w:p>
      <w:pPr>
        <w:pStyle w:val="ListParagraph"/>
        <w:numPr>
          <w:ilvl w:val="0"/>
          <w:numId w:val="2"/>
        </w:numPr>
        <w:spacing w:before="40" w:after="40"/>
      </w:pPr>
      <w:r>
        <w:rPr>
          <w:rFonts w:ascii="Arial" w:cs="Arial" w:eastAsia="Arial" w:hAnsi="Arial"/>
          <w:color w:val="333333"/>
          <w:sz w:val="20"/>
          <w:szCs w:val="20"/>
        </w:rPr>
        <w:t xml:space="preserve">Food &amp; beverage and point-of-sale operations</w:t>
      </w:r>
    </w:p>
    <w:p>
      <w:pPr>
        <w:pStyle w:val="ListParagraph"/>
        <w:numPr>
          <w:ilvl w:val="0"/>
          <w:numId w:val="2"/>
        </w:numPr>
        <w:spacing w:before="40" w:after="40"/>
      </w:pPr>
      <w:r>
        <w:rPr>
          <w:rFonts w:ascii="Arial" w:cs="Arial" w:eastAsia="Arial" w:hAnsi="Arial"/>
          <w:color w:val="333333"/>
          <w:sz w:val="20"/>
          <w:szCs w:val="20"/>
        </w:rPr>
        <w:t xml:space="preserve">Staff scheduling and HR management</w:t>
      </w:r>
    </w:p>
    <w:p>
      <w:pPr>
        <w:pStyle w:val="ListParagraph"/>
        <w:numPr>
          <w:ilvl w:val="0"/>
          <w:numId w:val="2"/>
        </w:numPr>
        <w:spacing w:before="40" w:after="40"/>
      </w:pPr>
      <w:r>
        <w:rPr>
          <w:rFonts w:ascii="Arial" w:cs="Arial" w:eastAsia="Arial" w:hAnsi="Arial"/>
          <w:color w:val="333333"/>
          <w:sz w:val="20"/>
          <w:szCs w:val="20"/>
        </w:rPr>
        <w:t xml:space="preserve">Inventory and procurement management</w:t>
      </w:r>
    </w:p>
    <w:p>
      <w:pPr>
        <w:pStyle w:val="ListParagraph"/>
        <w:numPr>
          <w:ilvl w:val="0"/>
          <w:numId w:val="2"/>
        </w:numPr>
        <w:spacing w:before="40" w:after="40"/>
      </w:pPr>
      <w:r>
        <w:rPr>
          <w:rFonts w:ascii="Arial" w:cs="Arial" w:eastAsia="Arial" w:hAnsi="Arial"/>
          <w:color w:val="333333"/>
          <w:sz w:val="20"/>
          <w:szCs w:val="20"/>
        </w:rPr>
        <w:t xml:space="preserve">Reporting, analytics, and business intelligence</w:t>
      </w:r>
    </w:p>
    <w:p>
      <w:pPr>
        <w:pStyle w:val="ListParagraph"/>
        <w:numPr>
          <w:ilvl w:val="0"/>
          <w:numId w:val="2"/>
        </w:numPr>
        <w:spacing w:before="40" w:after="40"/>
      </w:pPr>
      <w:r>
        <w:rPr>
          <w:rFonts w:ascii="Arial" w:cs="Arial" w:eastAsia="Arial" w:hAnsi="Arial"/>
          <w:color w:val="333333"/>
          <w:sz w:val="20"/>
          <w:szCs w:val="20"/>
        </w:rPr>
        <w:t xml:space="preserve">Online booking engine and channel management</w:t>
      </w:r>
    </w:p>
    <w:p>
      <w:pPr>
        <w:pStyle w:val="ListParagraph"/>
        <w:numPr>
          <w:ilvl w:val="0"/>
          <w:numId w:val="2"/>
        </w:numPr>
        <w:spacing w:before="40" w:after="40"/>
      </w:pPr>
      <w:r>
        <w:rPr>
          <w:rFonts w:ascii="Arial" w:cs="Arial" w:eastAsia="Arial" w:hAnsi="Arial"/>
          <w:color w:val="333333"/>
          <w:sz w:val="20"/>
          <w:szCs w:val="20"/>
        </w:rPr>
        <w:t xml:space="preserve">Mobile application for staff and guests</w:t>
      </w:r>
    </w:p>
    <w:p>
      <w:pPr>
        <w:spacing w:before="0" w:after="120"/>
      </w:pPr>
      <w:r>
        <w:t xml:space="preserve"/>
      </w:r>
    </w:p>
    <w:p>
      <w:pPr>
        <w:pStyle w:val="Heading2"/>
        <w:spacing w:before="280" w:after="100"/>
      </w:pPr>
      <w:r>
        <w:rPr>
          <w:rFonts w:ascii="Arial" w:cs="Arial" w:eastAsia="Arial" w:hAnsi="Arial"/>
          <w:b/>
          <w:bCs/>
          <w:color w:val="2E6DB4"/>
          <w:sz w:val="26"/>
          <w:szCs w:val="26"/>
        </w:rPr>
        <w:t xml:space="preserve">1.3 Definitions and Abbreviations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500"/>
        <w:gridCol w:w="6040"/>
      </w:tblGrid>
      <w:tr>
        <w:trPr>
          <w:tblHeader/>
        </w:trPr>
        <w:tc>
          <w:tcPr>
            <w:tcW w:type="dxa" w:w="3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 / Abbreviation</w:t>
            </w:r>
          </w:p>
        </w:tc>
        <w:tc>
          <w:tcPr>
            <w:tcW w:type="dxa" w:w="60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SRD</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Software Requirements Document</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CRM</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Customer Relationship Management</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PMS</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Property Management System</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POS</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Point of Sale</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OTA</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Online Travel Agency (e.g. Booking.com, Expedia)</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RevPAR</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Revenue Per Available Room</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ADR</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Average Daily Rate</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KOT</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Kitchen Order Ticket</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GDPR</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General Data Protection Regulation</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API</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Application Programming Interface</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SLA</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Service Level Agreement</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RBAC</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Role-Based Access Control</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PWA</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Progressive Web Application</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2FA</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Two-Factor Authentication</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1.4 References</w:t>
      </w:r>
    </w:p>
    <w:p>
      <w:pPr>
        <w:pStyle w:val="ListParagraph"/>
        <w:numPr>
          <w:ilvl w:val="0"/>
          <w:numId w:val="2"/>
        </w:numPr>
        <w:spacing w:before="40" w:after="40"/>
      </w:pPr>
      <w:r>
        <w:rPr>
          <w:rFonts w:ascii="Arial" w:cs="Arial" w:eastAsia="Arial" w:hAnsi="Arial"/>
          <w:color w:val="333333"/>
          <w:sz w:val="20"/>
          <w:szCs w:val="20"/>
        </w:rPr>
        <w:t xml:space="preserve">Hotel Fountain V5.2.0 — Live System: https://hotel-fountain-app.vercel.app/</w:t>
      </w:r>
    </w:p>
    <w:p>
      <w:pPr>
        <w:pStyle w:val="ListParagraph"/>
        <w:numPr>
          <w:ilvl w:val="0"/>
          <w:numId w:val="2"/>
        </w:numPr>
        <w:spacing w:before="40" w:after="40"/>
      </w:pPr>
      <w:r>
        <w:rPr>
          <w:rFonts w:ascii="Arial" w:cs="Arial" w:eastAsia="Arial" w:hAnsi="Arial"/>
          <w:color w:val="333333"/>
          <w:sz w:val="20"/>
          <w:szCs w:val="20"/>
        </w:rPr>
        <w:t xml:space="preserve">ISO/IEC 25010 — Software Quality Model</w:t>
      </w:r>
    </w:p>
    <w:p>
      <w:pPr>
        <w:pStyle w:val="ListParagraph"/>
        <w:numPr>
          <w:ilvl w:val="0"/>
          <w:numId w:val="2"/>
        </w:numPr>
        <w:spacing w:before="40" w:after="40"/>
      </w:pPr>
      <w:r>
        <w:rPr>
          <w:rFonts w:ascii="Arial" w:cs="Arial" w:eastAsia="Arial" w:hAnsi="Arial"/>
          <w:color w:val="333333"/>
          <w:sz w:val="20"/>
          <w:szCs w:val="20"/>
        </w:rPr>
        <w:t xml:space="preserve">OWASP Top 10 — Web Application Security Standards</w:t>
      </w:r>
    </w:p>
    <w:p>
      <w:pPr>
        <w:pStyle w:val="ListParagraph"/>
        <w:numPr>
          <w:ilvl w:val="0"/>
          <w:numId w:val="2"/>
        </w:numPr>
        <w:spacing w:before="40" w:after="40"/>
      </w:pPr>
      <w:r>
        <w:rPr>
          <w:rFonts w:ascii="Arial" w:cs="Arial" w:eastAsia="Arial" w:hAnsi="Arial"/>
          <w:color w:val="333333"/>
          <w:sz w:val="20"/>
          <w:szCs w:val="20"/>
        </w:rPr>
        <w:t xml:space="preserve">PCI-DSS v4.0 — Payment Card Industry Data Security Standard</w:t>
      </w:r>
    </w:p>
    <w:p>
      <w:pPr>
        <w:pStyle w:val="ListParagraph"/>
        <w:numPr>
          <w:ilvl w:val="0"/>
          <w:numId w:val="2"/>
        </w:numPr>
        <w:spacing w:before="40" w:after="40"/>
      </w:pPr>
      <w:r>
        <w:rPr>
          <w:rFonts w:ascii="Arial" w:cs="Arial" w:eastAsia="Arial" w:hAnsi="Arial"/>
          <w:color w:val="333333"/>
          <w:sz w:val="20"/>
          <w:szCs w:val="20"/>
        </w:rPr>
        <w:t xml:space="preserve">GDPR — General Data Protection Regulation (EU) 2016/679</w:t>
      </w:r>
    </w:p>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2. System Overview</w:t>
      </w:r>
    </w:p>
    <w:p>
      <w:pPr>
        <w:pStyle w:val="Heading2"/>
        <w:spacing w:before="280" w:after="100"/>
      </w:pPr>
      <w:r>
        <w:rPr>
          <w:rFonts w:ascii="Arial" w:cs="Arial" w:eastAsia="Arial" w:hAnsi="Arial"/>
          <w:b/>
          <w:bCs/>
          <w:color w:val="2E6DB4"/>
          <w:sz w:val="26"/>
          <w:szCs w:val="26"/>
        </w:rPr>
        <w:t xml:space="preserve">2.1 Product Description</w:t>
      </w:r>
    </w:p>
    <w:p>
      <w:pPr>
        <w:spacing w:before="80" w:after="80"/>
      </w:pPr>
      <w:r>
        <w:rPr>
          <w:rFonts w:ascii="Arial" w:cs="Arial" w:eastAsia="Arial" w:hAnsi="Arial"/>
          <w:color w:val="333333"/>
          <w:sz w:val="20"/>
          <w:szCs w:val="20"/>
        </w:rPr>
        <w:t xml:space="preserve">Hotel Fountain V5.2.0 is a next-generation, cloud-hosted Property Management System (PMS) built for luxury hospitality properties. It is accessible via modern web browsers and native mobile applications, providing a unified platform that replaces legacy siloed systems with a single source of truth for all hotel operations.</w:t>
      </w:r>
    </w:p>
    <w:p>
      <w:pPr>
        <w:spacing w:before="0" w:after="120"/>
      </w:pPr>
      <w:r>
        <w:t xml:space="preserve"/>
      </w:r>
    </w:p>
    <w:p>
      <w:pPr>
        <w:pStyle w:val="Heading2"/>
        <w:spacing w:before="280" w:after="100"/>
      </w:pPr>
      <w:r>
        <w:rPr>
          <w:rFonts w:ascii="Arial" w:cs="Arial" w:eastAsia="Arial" w:hAnsi="Arial"/>
          <w:b/>
          <w:bCs/>
          <w:color w:val="2E6DB4"/>
          <w:sz w:val="26"/>
          <w:szCs w:val="26"/>
        </w:rPr>
        <w:t xml:space="preserve">2.2 System Architecture</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240"/>
      </w:tblGrid>
      <w:tr>
        <w:trPr>
          <w:tblHeader/>
        </w:trPr>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Layer</w:t>
            </w:r>
          </w:p>
        </w:tc>
        <w:tc>
          <w:tcPr>
            <w:tcW w:type="dxa" w:w="28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w:t>
            </w:r>
          </w:p>
        </w:tc>
        <w:tc>
          <w:tcPr>
            <w:tcW w:type="dxa" w:w="42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Frontend</w:t>
            </w:r>
          </w:p>
        </w:tc>
        <w:tc>
          <w:tcPr>
            <w:tcW w:type="dxa" w:w="2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React.js / Next.js</w:t>
            </w:r>
          </w:p>
        </w:tc>
        <w:tc>
          <w:tcPr>
            <w:tcW w:type="dxa" w:w="42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Responsive UI for all hotel departments</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Backend / API</w:t>
            </w:r>
          </w:p>
        </w:tc>
        <w:tc>
          <w:tcPr>
            <w:tcW w:type="dxa" w:w="28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Node.js + REST APIs</w:t>
            </w:r>
          </w:p>
        </w:tc>
        <w:tc>
          <w:tcPr>
            <w:tcW w:type="dxa" w:w="42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Business logic, data processing</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Database</w:t>
            </w:r>
          </w:p>
        </w:tc>
        <w:tc>
          <w:tcPr>
            <w:tcW w:type="dxa" w:w="2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PostgreSQL / MongoDB</w:t>
            </w:r>
          </w:p>
        </w:tc>
        <w:tc>
          <w:tcPr>
            <w:tcW w:type="dxa" w:w="42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Structured and unstructured data storage</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Authentication</w:t>
            </w:r>
          </w:p>
        </w:tc>
        <w:tc>
          <w:tcPr>
            <w:tcW w:type="dxa" w:w="28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JWT + OAuth 2.0</w:t>
            </w:r>
          </w:p>
        </w:tc>
        <w:tc>
          <w:tcPr>
            <w:tcW w:type="dxa" w:w="42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Secure, token-based access control</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Cloud Hosting</w:t>
            </w:r>
          </w:p>
        </w:tc>
        <w:tc>
          <w:tcPr>
            <w:tcW w:type="dxa" w:w="2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Vercel + AWS</w:t>
            </w:r>
          </w:p>
        </w:tc>
        <w:tc>
          <w:tcPr>
            <w:tcW w:type="dxa" w:w="42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Scalable, globally distributed deployment</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Email/SMS</w:t>
            </w:r>
          </w:p>
        </w:tc>
        <w:tc>
          <w:tcPr>
            <w:tcW w:type="dxa" w:w="28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SendGrid / Twilio</w:t>
            </w:r>
          </w:p>
        </w:tc>
        <w:tc>
          <w:tcPr>
            <w:tcW w:type="dxa" w:w="42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Guest and staff notifications</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Payments</w:t>
            </w:r>
          </w:p>
        </w:tc>
        <w:tc>
          <w:tcPr>
            <w:tcW w:type="dxa" w:w="2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Stripe / Razorpay</w:t>
            </w:r>
          </w:p>
        </w:tc>
        <w:tc>
          <w:tcPr>
            <w:tcW w:type="dxa" w:w="42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Secure payment processing (PCI-DSS)</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Mobile</w:t>
            </w:r>
          </w:p>
        </w:tc>
        <w:tc>
          <w:tcPr>
            <w:tcW w:type="dxa" w:w="28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React Native / PWA</w:t>
            </w:r>
          </w:p>
        </w:tc>
        <w:tc>
          <w:tcPr>
            <w:tcW w:type="dxa" w:w="42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iOS and Android staff &amp; guest apps</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Analytics</w:t>
            </w:r>
          </w:p>
        </w:tc>
        <w:tc>
          <w:tcPr>
            <w:tcW w:type="dxa" w:w="2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Custom BI Engine</w:t>
            </w:r>
          </w:p>
        </w:tc>
        <w:tc>
          <w:tcPr>
            <w:tcW w:type="dxa" w:w="42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Reports, dashboards, forecasting</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Cache</w:t>
            </w:r>
          </w:p>
        </w:tc>
        <w:tc>
          <w:tcPr>
            <w:tcW w:type="dxa" w:w="28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Redis</w:t>
            </w:r>
          </w:p>
        </w:tc>
        <w:tc>
          <w:tcPr>
            <w:tcW w:type="dxa" w:w="42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Session management, performance optimization</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2.3 User Roles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40"/>
      </w:tblGrid>
      <w:tr>
        <w:trPr>
          <w:tblHeader/>
        </w:trPr>
        <w:tc>
          <w:tcPr>
            <w:tcW w:type="dxa" w:w="22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Access Level</w:t>
            </w:r>
          </w:p>
        </w:tc>
        <w:tc>
          <w:tcPr>
            <w:tcW w:type="dxa" w:w="48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Responsibilities</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Super Admin</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Full System</w:t>
            </w:r>
          </w:p>
        </w:tc>
        <w:tc>
          <w:tcPr>
            <w:tcW w:type="dxa" w:w="4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configuration, all modules, user management</w:t>
            </w:r>
          </w:p>
        </w:tc>
      </w:tr>
      <w:tr>
        <w:tc>
          <w:tcPr>
            <w:tcW w:type="dxa" w:w="2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General Manager</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Full Operational</w:t>
            </w:r>
          </w:p>
        </w:tc>
        <w:tc>
          <w:tcPr>
            <w:tcW w:type="dxa" w:w="4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All reports, staff oversight, approvals</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Front Desk Manager</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Reservations + Billing</w:t>
            </w:r>
          </w:p>
        </w:tc>
        <w:tc>
          <w:tcPr>
            <w:tcW w:type="dxa" w:w="4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Check-in/out, room assignment, billing</w:t>
            </w:r>
          </w:p>
        </w:tc>
      </w:tr>
      <w:tr>
        <w:tc>
          <w:tcPr>
            <w:tcW w:type="dxa" w:w="2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Receptionist</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Reservations + Basic Billing</w:t>
            </w:r>
          </w:p>
        </w:tc>
        <w:tc>
          <w:tcPr>
            <w:tcW w:type="dxa" w:w="4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Guest check-in/out, room queries</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Housekeeping Supervisor</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Housekeeping Module</w:t>
            </w:r>
          </w:p>
        </w:tc>
        <w:tc>
          <w:tcPr>
            <w:tcW w:type="dxa" w:w="4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Task assignment, inspection, reports</w:t>
            </w:r>
          </w:p>
        </w:tc>
      </w:tr>
      <w:tr>
        <w:tc>
          <w:tcPr>
            <w:tcW w:type="dxa" w:w="2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Housekeeping Staff</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Task View Only</w:t>
            </w:r>
          </w:p>
        </w:tc>
        <w:tc>
          <w:tcPr>
            <w:tcW w:type="dxa" w:w="4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View assigned tasks, update status</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Restaurant Manager</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F&amp;B + POS</w:t>
            </w:r>
          </w:p>
        </w:tc>
        <w:tc>
          <w:tcPr>
            <w:tcW w:type="dxa" w:w="4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Menu, orders, table management, billing</w:t>
            </w:r>
          </w:p>
        </w:tc>
      </w:tr>
      <w:tr>
        <w:tc>
          <w:tcPr>
            <w:tcW w:type="dxa" w:w="2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Restaurant Staff</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POS Only</w:t>
            </w:r>
          </w:p>
        </w:tc>
        <w:tc>
          <w:tcPr>
            <w:tcW w:type="dxa" w:w="4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Take orders, process bills</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Accounts Manager</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Finance Module</w:t>
            </w:r>
          </w:p>
        </w:tc>
        <w:tc>
          <w:tcPr>
            <w:tcW w:type="dxa" w:w="4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Invoices, payments, financial reports</w:t>
            </w:r>
          </w:p>
        </w:tc>
      </w:tr>
      <w:tr>
        <w:tc>
          <w:tcPr>
            <w:tcW w:type="dxa" w:w="2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HR Manager</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Staff Module</w:t>
            </w:r>
          </w:p>
        </w:tc>
        <w:tc>
          <w:tcPr>
            <w:tcW w:type="dxa" w:w="4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Employee records, payroll, scheduling</w:t>
            </w:r>
          </w:p>
        </w:tc>
      </w:tr>
      <w:tr>
        <w:tc>
          <w:tcPr>
            <w:tcW w:type="dxa" w:w="2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Guest (Mobile App)</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Self-Service Portal</w:t>
            </w:r>
          </w:p>
        </w:tc>
        <w:tc>
          <w:tcPr>
            <w:tcW w:type="dxa" w:w="4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Booking, requests, bill view, feedback</w:t>
            </w:r>
          </w:p>
        </w:tc>
      </w:tr>
    </w:tbl>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3. Functional Requirements</w:t>
      </w:r>
    </w:p>
    <w:p>
      <w:pPr>
        <w:pStyle w:val="Heading2"/>
        <w:spacing w:before="280" w:after="100"/>
      </w:pPr>
      <w:r>
        <w:rPr>
          <w:rFonts w:ascii="Arial" w:cs="Arial" w:eastAsia="Arial" w:hAnsi="Arial"/>
          <w:b/>
          <w:bCs/>
          <w:color w:val="2E6DB4"/>
          <w:sz w:val="26"/>
          <w:szCs w:val="26"/>
        </w:rPr>
        <w:t xml:space="preserve">3.1 Reservation &amp; Front Desk Management</w:t>
      </w:r>
    </w:p>
    <w:p>
      <w:pPr>
        <w:shd w:fill="D4E6F1" w:val="clear"/>
        <w:spacing w:before="120" w:after="60"/>
      </w:pPr>
      <w:r>
        <w:rPr>
          <w:rFonts w:ascii="Arial" w:cs="Arial" w:eastAsia="Arial" w:hAnsi="Arial"/>
          <w:b/>
          <w:bCs/>
          <w:color w:val="1B3A6B"/>
          <w:sz w:val="20"/>
          <w:szCs w:val="20"/>
        </w:rPr>
        <w:t xml:space="preserve">  FR-RES: Reservation Module</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FR-RES-001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display real-time room availability on an interactive calendar view</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FR-RES-002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creation of reservations via walk-in, phone, web, and OTA channels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FR-RES-003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send automated confirmation emails and SMS upon booking</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FR-RES-004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allow reservation modification (dates, room type, guest details)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FR-RES-005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enforce cancellation policies and calculate applicable penalties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FR-RES-006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group bookings with bulk room assignment</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FR-RES-007</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maintain a waitlist queue for fully occupied periods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FR-RES-008</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pre-arrival guest registration (online check-in)</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FR-RES-009</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generate unique booking reference numbers for all reservations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FR-RES-010</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track booking source (direct, OTA, corporate, event)</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3.2 Room Management</w:t>
      </w:r>
    </w:p>
    <w:p>
      <w:pPr>
        <w:shd w:fill="D4E6F1" w:val="clear"/>
        <w:spacing w:before="120" w:after="60"/>
      </w:pPr>
      <w:r>
        <w:rPr>
          <w:rFonts w:ascii="Arial" w:cs="Arial" w:eastAsia="Arial" w:hAnsi="Arial"/>
          <w:b/>
          <w:bCs/>
          <w:color w:val="1B3A6B"/>
          <w:sz w:val="20"/>
          <w:szCs w:val="20"/>
        </w:rPr>
        <w:t xml:space="preserve">  FR-RM: Room Module</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FR-RM-001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maintain a complete inventory of all rooms with type, floor, and amenities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FR-RM-002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display live room status: Available, Occupied, Housekeeping, Maintenance, Blocked</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FR-RM-003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drag-and-drop room assignment and reassignment</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FR-RM-004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allow rate management per room type, season, and occupancy level</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FR-RM-005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room upgrades and downgrades with folio adjustment</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FR-RM-006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flag rooms for maintenance and remove from availability automatically</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FR-RM-007</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manage connecting rooms and suite configurations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Low</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3.3 Guest CRM Module</w:t>
      </w:r>
    </w:p>
    <w:p>
      <w:pPr>
        <w:shd w:fill="D4E6F1" w:val="clear"/>
        <w:spacing w:before="120" w:after="60"/>
      </w:pPr>
      <w:r>
        <w:rPr>
          <w:rFonts w:ascii="Arial" w:cs="Arial" w:eastAsia="Arial" w:hAnsi="Arial"/>
          <w:b/>
          <w:bCs/>
          <w:color w:val="1B3A6B"/>
          <w:sz w:val="20"/>
          <w:szCs w:val="20"/>
        </w:rPr>
        <w:t xml:space="preserve">  FR-CRM: Guest Relationship Management</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FR-CRM-001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maintain complete guest profiles with contact, ID, and preference data</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FR-CRM-002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display full stay history and spending summary per guest</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FR-CRM-003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VIP tagging with automated service alerts to staff</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FR-CRM-004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send automated birthday and anniversary greetings with offers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FR-CRM-005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maintain a blacklist with reason logs and access restriction enforcement</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FR-CRM-006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track and redeem loyalty points across stays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FR-CRM-007</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log all guest complaints with resolution tracking</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FR-CRM-008</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capture and analyze post-stay guest feedback/ratings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3.4 Billing &amp; Payment Module</w:t>
      </w:r>
    </w:p>
    <w:p>
      <w:pPr>
        <w:shd w:fill="D4E6F1" w:val="clear"/>
        <w:spacing w:before="120" w:after="60"/>
      </w:pPr>
      <w:r>
        <w:rPr>
          <w:rFonts w:ascii="Arial" w:cs="Arial" w:eastAsia="Arial" w:hAnsi="Arial"/>
          <w:b/>
          <w:bCs/>
          <w:color w:val="1B3A6B"/>
          <w:sz w:val="20"/>
          <w:szCs w:val="20"/>
        </w:rPr>
        <w:t xml:space="preserve">  FR-BILL: Billing, Invoicing &amp; Payments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FR-BILL-001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auto-generate guest folios with all room and ancillary charges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FR-BILL-002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post room charges automatically at midnight each day</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FR-BILL-003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split billing across multiple guests or payment methods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FR-BILL-004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calculate applicable taxes (GST, VAT, service charges) automatically</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FR-BILL-005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process payments via cash, card, UPI, bank transfer, and corporate credit</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FR-BILL-006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integrate with payment gateways (Stripe, Razorpay, PayPal)</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FR-BILL-007</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issue proforma invoices prior to guest checkout</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FR-BILL-008</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process refunds and track refund status to original payment method</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FR-BILL-009</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corporate billing accounts with credit limit management</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FR-BILL-010</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handle foreign currency transactions with live exchange rates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bl>
    <w:p>
      <w:r>
        <w:br w:type="page"/>
      </w:r>
    </w:p>
    <w:p>
      <w:pPr>
        <w:pStyle w:val="Heading2"/>
        <w:spacing w:before="280" w:after="100"/>
      </w:pPr>
      <w:r>
        <w:rPr>
          <w:rFonts w:ascii="Arial" w:cs="Arial" w:eastAsia="Arial" w:hAnsi="Arial"/>
          <w:b/>
          <w:bCs/>
          <w:color w:val="2E6DB4"/>
          <w:sz w:val="26"/>
          <w:szCs w:val="26"/>
        </w:rPr>
        <w:t xml:space="preserve">3.5 Food &amp; Beverage (F&amp;B) Module</w:t>
      </w:r>
    </w:p>
    <w:p>
      <w:pPr>
        <w:shd w:fill="D4E6F1" w:val="clear"/>
        <w:spacing w:before="120" w:after="60"/>
      </w:pPr>
      <w:r>
        <w:rPr>
          <w:rFonts w:ascii="Arial" w:cs="Arial" w:eastAsia="Arial" w:hAnsi="Arial"/>
          <w:b/>
          <w:bCs/>
          <w:color w:val="1B3A6B"/>
          <w:sz w:val="20"/>
          <w:szCs w:val="20"/>
        </w:rPr>
        <w:t xml:space="preserve">  FR-FNB: Restaurant, Room Service &amp; Banquets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FR-FNB-001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provide full POS for restaurant with table assignment</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FR-FNB-002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generate Kitchen Order Tickets (KOT) and send to kitchen display</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FR-FNB-003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room service order management with delivery tracking</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FR-FNB-004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auto-post F&amp;B charges to the guest's folio</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FR-FNB-005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manage restaurant table reservations linked to guest profiles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FR-FNB-006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track minibar consumption per room for billing</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FR-FNB-007</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banquet and event catering management with costing</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FR-FNB-008</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manage digital menu with pricing and availability updates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3.6 Housekeeping Module</w:t>
      </w:r>
    </w:p>
    <w:p>
      <w:pPr>
        <w:shd w:fill="D4E6F1" w:val="clear"/>
        <w:spacing w:before="120" w:after="60"/>
      </w:pPr>
      <w:r>
        <w:rPr>
          <w:rFonts w:ascii="Arial" w:cs="Arial" w:eastAsia="Arial" w:hAnsi="Arial"/>
          <w:b/>
          <w:bCs/>
          <w:color w:val="1B3A6B"/>
          <w:sz w:val="20"/>
          <w:szCs w:val="20"/>
        </w:rPr>
        <w:t xml:space="preserve">  FR-HSK: Housekeeping Operations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FR-HSK-001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display a real-time housekeeping dashboard with all room statuses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FR-HSK-002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assign cleaning tasks to housekeeping staff with priority levels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FR-HSK-003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generate daily cleaning schedules and checklists per room</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FR-HSK-004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allow staff to update room status via mobile app in real-time</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FR-HSK-005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manage lost &amp; found items with logging and guest notification</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FR-HSK-006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track linen inventory and consumption</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FR-HSK-007</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supervisor inspection workflow with pass/fail recording</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FR-HSK-008</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log and fulfill special guest requests (extra towels, pillows, etc.)</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3.7 Maintenance Module</w:t>
      </w:r>
    </w:p>
    <w:p>
      <w:pPr>
        <w:shd w:fill="D4E6F1" w:val="clear"/>
        <w:spacing w:before="120" w:after="60"/>
      </w:pPr>
      <w:r>
        <w:rPr>
          <w:rFonts w:ascii="Arial" w:cs="Arial" w:eastAsia="Arial" w:hAnsi="Arial"/>
          <w:b/>
          <w:bCs/>
          <w:color w:val="1B3A6B"/>
          <w:sz w:val="20"/>
          <w:szCs w:val="20"/>
        </w:rPr>
        <w:t xml:space="preserve">  FR-MNT: Maintenance &amp; Asset Management</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FR-MNT-001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allow logging of maintenance requests by any staff member</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FR-MNT-002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assign work orders to maintenance staff with priority (Low/Medium/High/Critical)</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FR-MNT-003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automatically block a room from reservations when under maintenance</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FR-MNT-004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schedule preventive maintenance for assets and equipment</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FR-MNT-005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maintain a complete repair history log per room and asset</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FR-MNT-006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track repair costs for financial reporting</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3.8 Inventory &amp; Procurement Module</w:t>
      </w:r>
    </w:p>
    <w:p>
      <w:pPr>
        <w:shd w:fill="D4E6F1" w:val="clear"/>
        <w:spacing w:before="120" w:after="60"/>
      </w:pPr>
      <w:r>
        <w:rPr>
          <w:rFonts w:ascii="Arial" w:cs="Arial" w:eastAsia="Arial" w:hAnsi="Arial"/>
          <w:b/>
          <w:bCs/>
          <w:color w:val="1B3A6B"/>
          <w:sz w:val="20"/>
          <w:szCs w:val="20"/>
        </w:rPr>
        <w:t xml:space="preserve">  FR-INV: Inventory &amp; Stores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FR-INV-001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maintain centralized inventory across all hotel departments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FR-INV-002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trigger automated reorder alerts when stock falls below defined thresholds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FR-INV-003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vendor/supplier management with contact and contract details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FR-INV-004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generate and track purchase orders through approval workflow</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FR-INV-005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stock transfer between departments with audit trail</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FR-INV-006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generate department-wise consumption and wastage reports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FR-INV-007</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barcode and QR code scanning for stock operations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bl>
    <w:p>
      <w:r>
        <w:br w:type="page"/>
      </w:r>
    </w:p>
    <w:p>
      <w:pPr>
        <w:pStyle w:val="Heading2"/>
        <w:spacing w:before="280" w:after="100"/>
      </w:pPr>
      <w:r>
        <w:rPr>
          <w:rFonts w:ascii="Arial" w:cs="Arial" w:eastAsia="Arial" w:hAnsi="Arial"/>
          <w:b/>
          <w:bCs/>
          <w:color w:val="2E6DB4"/>
          <w:sz w:val="26"/>
          <w:szCs w:val="26"/>
        </w:rPr>
        <w:t xml:space="preserve">3.9 Staff &amp; HR Module</w:t>
      </w:r>
    </w:p>
    <w:p>
      <w:pPr>
        <w:shd w:fill="D4E6F1" w:val="clear"/>
        <w:spacing w:before="120" w:after="60"/>
      </w:pPr>
      <w:r>
        <w:rPr>
          <w:rFonts w:ascii="Arial" w:cs="Arial" w:eastAsia="Arial" w:hAnsi="Arial"/>
          <w:b/>
          <w:bCs/>
          <w:color w:val="1B3A6B"/>
          <w:sz w:val="20"/>
          <w:szCs w:val="20"/>
        </w:rPr>
        <w:t xml:space="preserve">  FR-HR: Human Resources &amp; Payroll</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FR-HR-001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maintain detailed employee profiles with role, department, and documents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FR-HR-002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shift scheduling and roster management</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FR-HR-003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track staff attendance via biometric or PIN-based clock-in/out</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FR-HR-004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manage leave applications with approval workflow</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FR-HR-005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integrate payroll data for salary computation</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FR-HR-006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track training records and certifications per employee</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Low</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FR-HR-007</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enable department-wise performance reviews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3.10 Reporting &amp; Analytics Module</w:t>
      </w:r>
    </w:p>
    <w:p>
      <w:pPr>
        <w:shd w:fill="D4E6F1" w:val="clear"/>
        <w:spacing w:before="120" w:after="60"/>
      </w:pPr>
      <w:r>
        <w:rPr>
          <w:rFonts w:ascii="Arial" w:cs="Arial" w:eastAsia="Arial" w:hAnsi="Arial"/>
          <w:b/>
          <w:bCs/>
          <w:color w:val="1B3A6B"/>
          <w:sz w:val="20"/>
          <w:szCs w:val="20"/>
        </w:rPr>
        <w:t xml:space="preserve">  FR-RPT: Reports &amp; Business Intelligence</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6560"/>
        <w:gridCol w:w="158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656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158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FR-RPT-001</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provide a live operational dashboard with key metrics (occupancy, revenue, tasks)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FR-RPT-002</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generate daily revenue reports with department-wise breakdown</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FR-RPT-003</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calculate and display RevPAR, ADR, and occupancy percentage</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FR-RPT-004</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provide arrival, departure, and in-house guest reports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FR-RPT-005</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generate tax collection reports compliant with local regulations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FR-RPT-006</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provide monthly and yearly revenue comparison charts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FR-RPT-007</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custom report builder with date range and filter options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FR-RPT-008</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support export of all reports to PDF, Excel, and CSV formats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High</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FR-RPT-009</w:t>
            </w:r>
          </w:p>
        </w:tc>
        <w:tc>
          <w:tcPr>
            <w:tcW w:type="dxa" w:w="656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provide AI-powered sales forecasting based on historical patterns</w:t>
            </w:r>
          </w:p>
        </w:tc>
        <w:tc>
          <w:tcPr>
            <w:tcW w:type="dxa" w:w="158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FR-RPT-010</w:t>
            </w:r>
          </w:p>
        </w:tc>
        <w:tc>
          <w:tcPr>
            <w:tcW w:type="dxa" w:w="656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System shall generate no-show and cancellation analytics reports</w:t>
            </w:r>
          </w:p>
        </w:tc>
        <w:tc>
          <w:tcPr>
            <w:tcW w:type="dxa" w:w="158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Medium</w:t>
            </w:r>
          </w:p>
        </w:tc>
      </w:tr>
    </w:tbl>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4. Non-Functional Requirements</w:t>
      </w:r>
    </w:p>
    <w:p>
      <w:pPr>
        <w:pStyle w:val="Heading2"/>
        <w:spacing w:before="280" w:after="100"/>
      </w:pPr>
      <w:r>
        <w:rPr>
          <w:rFonts w:ascii="Arial" w:cs="Arial" w:eastAsia="Arial" w:hAnsi="Arial"/>
          <w:b/>
          <w:bCs/>
          <w:color w:val="2E6DB4"/>
          <w:sz w:val="26"/>
          <w:szCs w:val="26"/>
        </w:rPr>
        <w:t xml:space="preserve">4.1 Performance Requirements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500"/>
        <w:gridCol w:w="6040"/>
      </w:tblGrid>
      <w:tr>
        <w:trPr>
          <w:tblHeader/>
        </w:trPr>
        <w:tc>
          <w:tcPr>
            <w:tcW w:type="dxa" w:w="3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60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Page Load Time</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All pages must load within 2 seconds on standard broadband connection</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API Response Time</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All API responses must be returned within 500ms under normal load</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Concurrent Users</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must support minimum 500 concurrent users without degradation</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Transaction Speed</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Billing and payment transactions must complete within 3 seconds</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Real-time Updates</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Room status and housekeeping updates must reflect within 5 seconds</w:t>
            </w:r>
          </w:p>
        </w:tc>
      </w:tr>
      <w:tr>
        <w:tc>
          <w:tcPr>
            <w:tcW w:type="dxa" w:w="3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Report Generation</w:t>
            </w:r>
          </w:p>
        </w:tc>
        <w:tc>
          <w:tcPr>
            <w:tcW w:type="dxa" w:w="6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Standard reports must generate within 10 seconds; complex within 30 seconds</w:t>
            </w:r>
          </w:p>
        </w:tc>
      </w:tr>
      <w:tr>
        <w:tc>
          <w:tcPr>
            <w:tcW w:type="dxa" w:w="3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Uptime</w:t>
            </w:r>
          </w:p>
        </w:tc>
        <w:tc>
          <w:tcPr>
            <w:tcW w:type="dxa" w:w="6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99.9% uptime SLA (maximum 8.76 hours downtime per year)</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4.2 Security Requirements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814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81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Security Requirement</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SEC-001</w:t>
            </w:r>
          </w:p>
        </w:tc>
        <w:tc>
          <w:tcPr>
            <w:tcW w:type="dxa" w:w="81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All data in transit must be encrypted using TLS 1.3 or higher</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SEC-002</w:t>
            </w:r>
          </w:p>
        </w:tc>
        <w:tc>
          <w:tcPr>
            <w:tcW w:type="dxa" w:w="81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All passwords must be hashed using bcrypt with minimum salt rounds of 12</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SEC-003</w:t>
            </w:r>
          </w:p>
        </w:tc>
        <w:tc>
          <w:tcPr>
            <w:tcW w:type="dxa" w:w="81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must implement Role-Based Access Control (RBAC) across all modules</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SEC-004</w:t>
            </w:r>
          </w:p>
        </w:tc>
        <w:tc>
          <w:tcPr>
            <w:tcW w:type="dxa" w:w="81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Two-Factor Authentication (2FA) must be available for all admin-level accounts</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SEC-005</w:t>
            </w:r>
          </w:p>
        </w:tc>
        <w:tc>
          <w:tcPr>
            <w:tcW w:type="dxa" w:w="81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Failed login attempts must be limited to 5; account locked for 30 minutes thereafter</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SEC-006</w:t>
            </w:r>
          </w:p>
        </w:tc>
        <w:tc>
          <w:tcPr>
            <w:tcW w:type="dxa" w:w="81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Complete audit logs of all user actions must be maintained for minimum 2 years</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SEC-007</w:t>
            </w:r>
          </w:p>
        </w:tc>
        <w:tc>
          <w:tcPr>
            <w:tcW w:type="dxa" w:w="81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Payment processing must comply with PCI-DSS v4.0 standards</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SEC-008</w:t>
            </w:r>
          </w:p>
        </w:tc>
        <w:tc>
          <w:tcPr>
            <w:tcW w:type="dxa" w:w="81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Guest personal data handling must comply with GDPR and local data protection laws</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SEC-009</w:t>
            </w:r>
          </w:p>
        </w:tc>
        <w:tc>
          <w:tcPr>
            <w:tcW w:type="dxa" w:w="81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must support session timeout after 30 minutes of inactivity</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SEC-010</w:t>
            </w:r>
          </w:p>
        </w:tc>
        <w:tc>
          <w:tcPr>
            <w:tcW w:type="dxa" w:w="81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SQL injection, XSS, and CSRF protections must be implemented on all input fields</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4.3 Scalability Requirements</w:t>
      </w:r>
    </w:p>
    <w:p>
      <w:pPr>
        <w:pStyle w:val="ListParagraph"/>
        <w:numPr>
          <w:ilvl w:val="0"/>
          <w:numId w:val="2"/>
        </w:numPr>
        <w:spacing w:before="40" w:after="40"/>
      </w:pPr>
      <w:r>
        <w:rPr>
          <w:rFonts w:ascii="Arial" w:cs="Arial" w:eastAsia="Arial" w:hAnsi="Arial"/>
          <w:color w:val="333333"/>
          <w:sz w:val="20"/>
          <w:szCs w:val="20"/>
        </w:rPr>
        <w:t xml:space="preserve">System must scale horizontally to support additional hotel properties (multi-property management)</w:t>
      </w:r>
    </w:p>
    <w:p>
      <w:pPr>
        <w:pStyle w:val="ListParagraph"/>
        <w:numPr>
          <w:ilvl w:val="0"/>
          <w:numId w:val="2"/>
        </w:numPr>
        <w:spacing w:before="40" w:after="40"/>
      </w:pPr>
      <w:r>
        <w:rPr>
          <w:rFonts w:ascii="Arial" w:cs="Arial" w:eastAsia="Arial" w:hAnsi="Arial"/>
          <w:color w:val="333333"/>
          <w:sz w:val="20"/>
          <w:szCs w:val="20"/>
        </w:rPr>
        <w:t xml:space="preserve">Database must support up to 10 million guest records without performance degradation</w:t>
      </w:r>
    </w:p>
    <w:p>
      <w:pPr>
        <w:pStyle w:val="ListParagraph"/>
        <w:numPr>
          <w:ilvl w:val="0"/>
          <w:numId w:val="2"/>
        </w:numPr>
        <w:spacing w:before="40" w:after="40"/>
      </w:pPr>
      <w:r>
        <w:rPr>
          <w:rFonts w:ascii="Arial" w:cs="Arial" w:eastAsia="Arial" w:hAnsi="Arial"/>
          <w:color w:val="333333"/>
          <w:sz w:val="20"/>
          <w:szCs w:val="20"/>
        </w:rPr>
        <w:t xml:space="preserve">Cloud infrastructure must auto-scale during peak seasons (e.g., holidays, events)</w:t>
      </w:r>
    </w:p>
    <w:p>
      <w:pPr>
        <w:pStyle w:val="ListParagraph"/>
        <w:numPr>
          <w:ilvl w:val="0"/>
          <w:numId w:val="2"/>
        </w:numPr>
        <w:spacing w:before="40" w:after="40"/>
      </w:pPr>
      <w:r>
        <w:rPr>
          <w:rFonts w:ascii="Arial" w:cs="Arial" w:eastAsia="Arial" w:hAnsi="Arial"/>
          <w:color w:val="333333"/>
          <w:sz w:val="20"/>
          <w:szCs w:val="20"/>
        </w:rPr>
        <w:t xml:space="preserve">Storage must auto-expand to accommodate historical data and document attachments</w:t>
      </w:r>
    </w:p>
    <w:p>
      <w:pPr>
        <w:spacing w:before="0" w:after="120"/>
      </w:pPr>
      <w:r>
        <w:t xml:space="preserve"/>
      </w:r>
    </w:p>
    <w:p>
      <w:pPr>
        <w:pStyle w:val="Heading2"/>
        <w:spacing w:before="280" w:after="100"/>
      </w:pPr>
      <w:r>
        <w:rPr>
          <w:rFonts w:ascii="Arial" w:cs="Arial" w:eastAsia="Arial" w:hAnsi="Arial"/>
          <w:b/>
          <w:bCs/>
          <w:color w:val="2E6DB4"/>
          <w:sz w:val="26"/>
          <w:szCs w:val="26"/>
        </w:rPr>
        <w:t xml:space="preserve">4.4 Availability &amp; Reliability</w:t>
      </w:r>
    </w:p>
    <w:p>
      <w:pPr>
        <w:pStyle w:val="ListParagraph"/>
        <w:numPr>
          <w:ilvl w:val="0"/>
          <w:numId w:val="2"/>
        </w:numPr>
        <w:spacing w:before="40" w:after="40"/>
      </w:pPr>
      <w:r>
        <w:rPr>
          <w:rFonts w:ascii="Arial" w:cs="Arial" w:eastAsia="Arial" w:hAnsi="Arial"/>
          <w:color w:val="333333"/>
          <w:sz w:val="20"/>
          <w:szCs w:val="20"/>
        </w:rPr>
        <w:t xml:space="preserve">System must implement automated daily database backups with 30-day retention</w:t>
      </w:r>
    </w:p>
    <w:p>
      <w:pPr>
        <w:pStyle w:val="ListParagraph"/>
        <w:numPr>
          <w:ilvl w:val="0"/>
          <w:numId w:val="2"/>
        </w:numPr>
        <w:spacing w:before="40" w:after="40"/>
      </w:pPr>
      <w:r>
        <w:rPr>
          <w:rFonts w:ascii="Arial" w:cs="Arial" w:eastAsia="Arial" w:hAnsi="Arial"/>
          <w:color w:val="333333"/>
          <w:sz w:val="20"/>
          <w:szCs w:val="20"/>
        </w:rPr>
        <w:t xml:space="preserve">Disaster recovery point objective (RPO) must not exceed 1 hour</w:t>
      </w:r>
    </w:p>
    <w:p>
      <w:pPr>
        <w:pStyle w:val="ListParagraph"/>
        <w:numPr>
          <w:ilvl w:val="0"/>
          <w:numId w:val="2"/>
        </w:numPr>
        <w:spacing w:before="40" w:after="40"/>
      </w:pPr>
      <w:r>
        <w:rPr>
          <w:rFonts w:ascii="Arial" w:cs="Arial" w:eastAsia="Arial" w:hAnsi="Arial"/>
          <w:color w:val="333333"/>
          <w:sz w:val="20"/>
          <w:szCs w:val="20"/>
        </w:rPr>
        <w:t xml:space="preserve">Recovery time objective (RTO) must not exceed 4 hours in case of critical failure</w:t>
      </w:r>
    </w:p>
    <w:p>
      <w:pPr>
        <w:pStyle w:val="ListParagraph"/>
        <w:numPr>
          <w:ilvl w:val="0"/>
          <w:numId w:val="2"/>
        </w:numPr>
        <w:spacing w:before="40" w:after="40"/>
      </w:pPr>
      <w:r>
        <w:rPr>
          <w:rFonts w:ascii="Arial" w:cs="Arial" w:eastAsia="Arial" w:hAnsi="Arial"/>
          <w:color w:val="333333"/>
          <w:sz w:val="20"/>
          <w:szCs w:val="20"/>
        </w:rPr>
        <w:t xml:space="preserve">System must provide offline mode for critical front desk functions during internet outages</w:t>
      </w:r>
    </w:p>
    <w:p>
      <w:pPr>
        <w:spacing w:before="0" w:after="120"/>
      </w:pPr>
      <w:r>
        <w:t xml:space="preserve"/>
      </w:r>
    </w:p>
    <w:p>
      <w:pPr>
        <w:pStyle w:val="Heading2"/>
        <w:spacing w:before="280" w:after="100"/>
      </w:pPr>
      <w:r>
        <w:rPr>
          <w:rFonts w:ascii="Arial" w:cs="Arial" w:eastAsia="Arial" w:hAnsi="Arial"/>
          <w:b/>
          <w:bCs/>
          <w:color w:val="2E6DB4"/>
          <w:sz w:val="26"/>
          <w:szCs w:val="26"/>
        </w:rPr>
        <w:t xml:space="preserve">4.5 Usability Requirements</w:t>
      </w:r>
    </w:p>
    <w:p>
      <w:pPr>
        <w:pStyle w:val="ListParagraph"/>
        <w:numPr>
          <w:ilvl w:val="0"/>
          <w:numId w:val="2"/>
        </w:numPr>
        <w:spacing w:before="40" w:after="40"/>
      </w:pPr>
      <w:r>
        <w:rPr>
          <w:rFonts w:ascii="Arial" w:cs="Arial" w:eastAsia="Arial" w:hAnsi="Arial"/>
          <w:color w:val="333333"/>
          <w:sz w:val="20"/>
          <w:szCs w:val="20"/>
        </w:rPr>
        <w:t xml:space="preserve">System must be fully responsive and accessible on desktop, tablet, and mobile browsers</w:t>
      </w:r>
    </w:p>
    <w:p>
      <w:pPr>
        <w:pStyle w:val="ListParagraph"/>
        <w:numPr>
          <w:ilvl w:val="0"/>
          <w:numId w:val="2"/>
        </w:numPr>
        <w:spacing w:before="40" w:after="40"/>
      </w:pPr>
      <w:r>
        <w:rPr>
          <w:rFonts w:ascii="Arial" w:cs="Arial" w:eastAsia="Arial" w:hAnsi="Arial"/>
          <w:color w:val="333333"/>
          <w:sz w:val="20"/>
          <w:szCs w:val="20"/>
        </w:rPr>
        <w:t xml:space="preserve">All critical workflows (check-in, check-out, billing) must be completable within 3 clicks</w:t>
      </w:r>
    </w:p>
    <w:p>
      <w:pPr>
        <w:pStyle w:val="ListParagraph"/>
        <w:numPr>
          <w:ilvl w:val="0"/>
          <w:numId w:val="2"/>
        </w:numPr>
        <w:spacing w:before="40" w:after="40"/>
      </w:pPr>
      <w:r>
        <w:rPr>
          <w:rFonts w:ascii="Arial" w:cs="Arial" w:eastAsia="Arial" w:hAnsi="Arial"/>
          <w:color w:val="333333"/>
          <w:sz w:val="20"/>
          <w:szCs w:val="20"/>
        </w:rPr>
        <w:t xml:space="preserve">System must support dark mode and accessibility features (WCAG 2.1 AA compliance)</w:t>
      </w:r>
    </w:p>
    <w:p>
      <w:pPr>
        <w:pStyle w:val="ListParagraph"/>
        <w:numPr>
          <w:ilvl w:val="0"/>
          <w:numId w:val="2"/>
        </w:numPr>
        <w:spacing w:before="40" w:after="40"/>
      </w:pPr>
      <w:r>
        <w:rPr>
          <w:rFonts w:ascii="Arial" w:cs="Arial" w:eastAsia="Arial" w:hAnsi="Arial"/>
          <w:color w:val="333333"/>
          <w:sz w:val="20"/>
          <w:szCs w:val="20"/>
        </w:rPr>
        <w:t xml:space="preserve">System must provide onboarding tooltips and contextual help for new users</w:t>
      </w:r>
    </w:p>
    <w:p>
      <w:pPr>
        <w:pStyle w:val="ListParagraph"/>
        <w:numPr>
          <w:ilvl w:val="0"/>
          <w:numId w:val="2"/>
        </w:numPr>
        <w:spacing w:before="40" w:after="40"/>
      </w:pPr>
      <w:r>
        <w:rPr>
          <w:rFonts w:ascii="Arial" w:cs="Arial" w:eastAsia="Arial" w:hAnsi="Arial"/>
          <w:color w:val="333333"/>
          <w:sz w:val="20"/>
          <w:szCs w:val="20"/>
        </w:rPr>
        <w:t xml:space="preserve">System must support multiple languages (English, Arabic, French, Spanish minimum)</w:t>
      </w:r>
    </w:p>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5. External Interface Requirements</w:t>
      </w:r>
    </w:p>
    <w:p>
      <w:pPr>
        <w:pStyle w:val="Heading2"/>
        <w:spacing w:before="280" w:after="100"/>
      </w:pPr>
      <w:r>
        <w:rPr>
          <w:rFonts w:ascii="Arial" w:cs="Arial" w:eastAsia="Arial" w:hAnsi="Arial"/>
          <w:b/>
          <w:bCs/>
          <w:color w:val="2E6DB4"/>
          <w:sz w:val="26"/>
          <w:szCs w:val="26"/>
        </w:rPr>
        <w:t xml:space="preserve">5.1 Third-Party Integrations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840"/>
      </w:tblGrid>
      <w:tr>
        <w:trPr>
          <w:tblHeader/>
        </w:trPr>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Integration</w:t>
            </w:r>
          </w:p>
        </w:tc>
        <w:tc>
          <w:tcPr>
            <w:tcW w:type="dxa" w:w="32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Provider / Standard</w:t>
            </w:r>
          </w:p>
        </w:tc>
        <w:tc>
          <w:tcPr>
            <w:tcW w:type="dxa" w:w="38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OTA Channel Manager</w:t>
            </w:r>
          </w:p>
        </w:tc>
        <w:tc>
          <w:tcPr>
            <w:tcW w:type="dxa" w:w="3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Booking.com, Expedia, Airbnb APIs</w:t>
            </w:r>
          </w:p>
        </w:tc>
        <w:tc>
          <w:tcPr>
            <w:tcW w:type="dxa" w:w="3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Sync room availability and rates</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Payment Gateway</w:t>
            </w:r>
          </w:p>
        </w:tc>
        <w:tc>
          <w:tcPr>
            <w:tcW w:type="dxa" w:w="3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Stripe, Razorpay, PayPal</w:t>
            </w:r>
          </w:p>
        </w:tc>
        <w:tc>
          <w:tcPr>
            <w:tcW w:type="dxa" w:w="3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Secure online and in-person payments</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Email Service</w:t>
            </w:r>
          </w:p>
        </w:tc>
        <w:tc>
          <w:tcPr>
            <w:tcW w:type="dxa" w:w="3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SendGrid / Amazon SES</w:t>
            </w:r>
          </w:p>
        </w:tc>
        <w:tc>
          <w:tcPr>
            <w:tcW w:type="dxa" w:w="3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Automated guest and staff emails</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SMS Gateway</w:t>
            </w:r>
          </w:p>
        </w:tc>
        <w:tc>
          <w:tcPr>
            <w:tcW w:type="dxa" w:w="3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Twilio / MSG91</w:t>
            </w:r>
          </w:p>
        </w:tc>
        <w:tc>
          <w:tcPr>
            <w:tcW w:type="dxa" w:w="3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SMS confirmations and OTP</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WhatsApp Business</w:t>
            </w:r>
          </w:p>
        </w:tc>
        <w:tc>
          <w:tcPr>
            <w:tcW w:type="dxa" w:w="3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WhatsApp Cloud API</w:t>
            </w:r>
          </w:p>
        </w:tc>
        <w:tc>
          <w:tcPr>
            <w:tcW w:type="dxa" w:w="3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Guest messaging and notifications</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Accounting Software</w:t>
            </w:r>
          </w:p>
        </w:tc>
        <w:tc>
          <w:tcPr>
            <w:tcW w:type="dxa" w:w="3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Tally, QuickBooks API</w:t>
            </w:r>
          </w:p>
        </w:tc>
        <w:tc>
          <w:tcPr>
            <w:tcW w:type="dxa" w:w="3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Financial data sync and export</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Biometric System</w:t>
            </w:r>
          </w:p>
        </w:tc>
        <w:tc>
          <w:tcPr>
            <w:tcW w:type="dxa" w:w="3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ZKTeco / FingerTec API</w:t>
            </w:r>
          </w:p>
        </w:tc>
        <w:tc>
          <w:tcPr>
            <w:tcW w:type="dxa" w:w="3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Staff attendance management</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Google Reviews</w:t>
            </w:r>
          </w:p>
        </w:tc>
        <w:tc>
          <w:tcPr>
            <w:tcW w:type="dxa" w:w="3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Google My Business API</w:t>
            </w:r>
          </w:p>
        </w:tc>
        <w:tc>
          <w:tcPr>
            <w:tcW w:type="dxa" w:w="3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Reputation management integration</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Online Booking Engine</w:t>
            </w:r>
          </w:p>
        </w:tc>
        <w:tc>
          <w:tcPr>
            <w:tcW w:type="dxa" w:w="3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Custom-built PWA</w:t>
            </w:r>
          </w:p>
        </w:tc>
        <w:tc>
          <w:tcPr>
            <w:tcW w:type="dxa" w:w="3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Direct hotel website bookings</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Tax Authority</w:t>
            </w:r>
          </w:p>
        </w:tc>
        <w:tc>
          <w:tcPr>
            <w:tcW w:type="dxa" w:w="3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GST/VAT API (country-specific)</w:t>
            </w:r>
          </w:p>
        </w:tc>
        <w:tc>
          <w:tcPr>
            <w:tcW w:type="dxa" w:w="3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Automated tax filing compliance</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5.2 Hardware Interfaces</w:t>
      </w:r>
    </w:p>
    <w:p>
      <w:pPr>
        <w:pStyle w:val="ListParagraph"/>
        <w:numPr>
          <w:ilvl w:val="0"/>
          <w:numId w:val="2"/>
        </w:numPr>
        <w:spacing w:before="40" w:after="40"/>
      </w:pPr>
      <w:r>
        <w:rPr>
          <w:rFonts w:ascii="Arial" w:cs="Arial" w:eastAsia="Arial" w:hAnsi="Arial"/>
          <w:color w:val="333333"/>
          <w:sz w:val="20"/>
          <w:szCs w:val="20"/>
        </w:rPr>
        <w:t xml:space="preserve">POS terminals: USB and Ethernet-connected receipt printers (ESC/POS protocol)</w:t>
      </w:r>
    </w:p>
    <w:p>
      <w:pPr>
        <w:pStyle w:val="ListParagraph"/>
        <w:numPr>
          <w:ilvl w:val="0"/>
          <w:numId w:val="2"/>
        </w:numPr>
        <w:spacing w:before="40" w:after="40"/>
      </w:pPr>
      <w:r>
        <w:rPr>
          <w:rFonts w:ascii="Arial" w:cs="Arial" w:eastAsia="Arial" w:hAnsi="Arial"/>
          <w:color w:val="333333"/>
          <w:sz w:val="20"/>
          <w:szCs w:val="20"/>
        </w:rPr>
        <w:t xml:space="preserve">Barcode / QR scanners: USB HID-compatible scanners for inventory operations</w:t>
      </w:r>
    </w:p>
    <w:p>
      <w:pPr>
        <w:pStyle w:val="ListParagraph"/>
        <w:numPr>
          <w:ilvl w:val="0"/>
          <w:numId w:val="2"/>
        </w:numPr>
        <w:spacing w:before="40" w:after="40"/>
      </w:pPr>
      <w:r>
        <w:rPr>
          <w:rFonts w:ascii="Arial" w:cs="Arial" w:eastAsia="Arial" w:hAnsi="Arial"/>
          <w:color w:val="333333"/>
          <w:sz w:val="20"/>
          <w:szCs w:val="20"/>
        </w:rPr>
        <w:t xml:space="preserve">Biometric readers: Integration via TCP/IP SDK for attendance systems</w:t>
      </w:r>
    </w:p>
    <w:p>
      <w:pPr>
        <w:pStyle w:val="ListParagraph"/>
        <w:numPr>
          <w:ilvl w:val="0"/>
          <w:numId w:val="2"/>
        </w:numPr>
        <w:spacing w:before="40" w:after="40"/>
      </w:pPr>
      <w:r>
        <w:rPr>
          <w:rFonts w:ascii="Arial" w:cs="Arial" w:eastAsia="Arial" w:hAnsi="Arial"/>
          <w:color w:val="333333"/>
          <w:sz w:val="20"/>
          <w:szCs w:val="20"/>
        </w:rPr>
        <w:t xml:space="preserve">Smart TV / In-room tablets: REST API for room service ordering from guest rooms</w:t>
      </w:r>
    </w:p>
    <w:p>
      <w:pPr>
        <w:pStyle w:val="ListParagraph"/>
        <w:numPr>
          <w:ilvl w:val="0"/>
          <w:numId w:val="2"/>
        </w:numPr>
        <w:spacing w:before="40" w:after="40"/>
      </w:pPr>
      <w:r>
        <w:rPr>
          <w:rFonts w:ascii="Arial" w:cs="Arial" w:eastAsia="Arial" w:hAnsi="Arial"/>
          <w:color w:val="333333"/>
          <w:sz w:val="20"/>
          <w:szCs w:val="20"/>
        </w:rPr>
        <w:t xml:space="preserve">Electronic door locks: RFID card encoder integration for digital room keys</w:t>
      </w:r>
    </w:p>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6. System Constraints &amp; Assumptions</w:t>
      </w:r>
    </w:p>
    <w:p>
      <w:pPr>
        <w:pStyle w:val="Heading2"/>
        <w:spacing w:before="280" w:after="100"/>
      </w:pPr>
      <w:r>
        <w:rPr>
          <w:rFonts w:ascii="Arial" w:cs="Arial" w:eastAsia="Arial" w:hAnsi="Arial"/>
          <w:b/>
          <w:bCs/>
          <w:color w:val="2E6DB4"/>
          <w:sz w:val="26"/>
          <w:szCs w:val="26"/>
        </w:rPr>
        <w:t xml:space="preserve">6.1 Constraints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800"/>
        <w:gridCol w:w="6740"/>
      </w:tblGrid>
      <w:tr>
        <w:trPr>
          <w:tblHeader/>
        </w:trPr>
        <w:tc>
          <w:tcPr>
            <w:tcW w:type="dxa" w:w="28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67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Browser Support</w:t>
            </w:r>
          </w:p>
        </w:tc>
        <w:tc>
          <w:tcPr>
            <w:tcW w:type="dxa" w:w="67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Must support Chrome 90+, Firefox 88+, Safari 14+, Edge 90+</w:t>
            </w:r>
          </w:p>
        </w:tc>
      </w:tr>
      <w:tr>
        <w:tc>
          <w:tcPr>
            <w:tcW w:type="dxa" w:w="28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Internet Dependency</w:t>
            </w:r>
          </w:p>
        </w:tc>
        <w:tc>
          <w:tcPr>
            <w:tcW w:type="dxa" w:w="67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Core operations require active internet; limited offline mode available</w:t>
            </w:r>
          </w:p>
        </w:tc>
      </w:tr>
      <w:tr>
        <w:tc>
          <w:tcPr>
            <w:tcW w:type="dxa" w:w="2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Legal Compliance</w:t>
            </w:r>
          </w:p>
        </w:tc>
        <w:tc>
          <w:tcPr>
            <w:tcW w:type="dxa" w:w="67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must comply with local hospitality and data protection regulations</w:t>
            </w:r>
          </w:p>
        </w:tc>
      </w:tr>
      <w:tr>
        <w:tc>
          <w:tcPr>
            <w:tcW w:type="dxa" w:w="28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Payment Security</w:t>
            </w:r>
          </w:p>
        </w:tc>
        <w:tc>
          <w:tcPr>
            <w:tcW w:type="dxa" w:w="67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Card data must never be stored on-premise; tokenization is mandatory</w:t>
            </w:r>
          </w:p>
        </w:tc>
      </w:tr>
      <w:tr>
        <w:tc>
          <w:tcPr>
            <w:tcW w:type="dxa" w:w="28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Data Residency</w:t>
            </w:r>
          </w:p>
        </w:tc>
        <w:tc>
          <w:tcPr>
            <w:tcW w:type="dxa" w:w="67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Guest data for EU properties must be stored within EU data centres (GDPR)</w:t>
            </w:r>
          </w:p>
        </w:tc>
      </w:tr>
      <w:tr>
        <w:tc>
          <w:tcPr>
            <w:tcW w:type="dxa" w:w="28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Mobile OS</w:t>
            </w:r>
          </w:p>
        </w:tc>
        <w:tc>
          <w:tcPr>
            <w:tcW w:type="dxa" w:w="67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Mobile app must support iOS 14+ and Android 9.0 (Pie) and above</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6.2 Assumptions</w:t>
      </w:r>
    </w:p>
    <w:p>
      <w:pPr>
        <w:pStyle w:val="ListParagraph"/>
        <w:numPr>
          <w:ilvl w:val="0"/>
          <w:numId w:val="2"/>
        </w:numPr>
        <w:spacing w:before="40" w:after="40"/>
      </w:pPr>
      <w:r>
        <w:rPr>
          <w:rFonts w:ascii="Arial" w:cs="Arial" w:eastAsia="Arial" w:hAnsi="Arial"/>
          <w:color w:val="333333"/>
          <w:sz w:val="20"/>
          <w:szCs w:val="20"/>
        </w:rPr>
        <w:t xml:space="preserve">Hotel property has a reliable high-speed internet connection (minimum 50 Mbps)</w:t>
      </w:r>
    </w:p>
    <w:p>
      <w:pPr>
        <w:pStyle w:val="ListParagraph"/>
        <w:numPr>
          <w:ilvl w:val="0"/>
          <w:numId w:val="2"/>
        </w:numPr>
        <w:spacing w:before="40" w:after="40"/>
      </w:pPr>
      <w:r>
        <w:rPr>
          <w:rFonts w:ascii="Arial" w:cs="Arial" w:eastAsia="Arial" w:hAnsi="Arial"/>
          <w:color w:val="333333"/>
          <w:sz w:val="20"/>
          <w:szCs w:val="20"/>
        </w:rPr>
        <w:t xml:space="preserve">Hotel staff will receive a minimum of 8 hours of system training before go-live</w:t>
      </w:r>
    </w:p>
    <w:p>
      <w:pPr>
        <w:pStyle w:val="ListParagraph"/>
        <w:numPr>
          <w:ilvl w:val="0"/>
          <w:numId w:val="2"/>
        </w:numPr>
        <w:spacing w:before="40" w:after="40"/>
      </w:pPr>
      <w:r>
        <w:rPr>
          <w:rFonts w:ascii="Arial" w:cs="Arial" w:eastAsia="Arial" w:hAnsi="Arial"/>
          <w:color w:val="333333"/>
          <w:sz w:val="20"/>
          <w:szCs w:val="20"/>
        </w:rPr>
        <w:t xml:space="preserve">All hardware (POS terminals, printers, scanners) is provided by the hotel</w:t>
      </w:r>
    </w:p>
    <w:p>
      <w:pPr>
        <w:pStyle w:val="ListParagraph"/>
        <w:numPr>
          <w:ilvl w:val="0"/>
          <w:numId w:val="2"/>
        </w:numPr>
        <w:spacing w:before="40" w:after="40"/>
      </w:pPr>
      <w:r>
        <w:rPr>
          <w:rFonts w:ascii="Arial" w:cs="Arial" w:eastAsia="Arial" w:hAnsi="Arial"/>
          <w:color w:val="333333"/>
          <w:sz w:val="20"/>
          <w:szCs w:val="20"/>
        </w:rPr>
        <w:t xml:space="preserve">Payment gateway merchant accounts are established prior to system deployment</w:t>
      </w:r>
    </w:p>
    <w:p>
      <w:pPr>
        <w:pStyle w:val="ListParagraph"/>
        <w:numPr>
          <w:ilvl w:val="0"/>
          <w:numId w:val="2"/>
        </w:numPr>
        <w:spacing w:before="40" w:after="40"/>
      </w:pPr>
      <w:r>
        <w:rPr>
          <w:rFonts w:ascii="Arial" w:cs="Arial" w:eastAsia="Arial" w:hAnsi="Arial"/>
          <w:color w:val="333333"/>
          <w:sz w:val="20"/>
          <w:szCs w:val="20"/>
        </w:rPr>
        <w:t xml:space="preserve">OTA channel manager API credentials are obtained from respective platforms</w:t>
      </w:r>
    </w:p>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7. Data Requirements</w:t>
      </w:r>
    </w:p>
    <w:p>
      <w:pPr>
        <w:pStyle w:val="Heading2"/>
        <w:spacing w:before="280" w:after="100"/>
      </w:pPr>
      <w:r>
        <w:rPr>
          <w:rFonts w:ascii="Arial" w:cs="Arial" w:eastAsia="Arial" w:hAnsi="Arial"/>
          <w:b/>
          <w:bCs/>
          <w:color w:val="2E6DB4"/>
          <w:sz w:val="26"/>
          <w:szCs w:val="26"/>
        </w:rPr>
        <w:t xml:space="preserve">7.1 Data Retention Policy</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140"/>
      </w:tblGrid>
      <w:tr>
        <w:trPr>
          <w:tblHeader/>
        </w:trPr>
        <w:tc>
          <w:tcPr>
            <w:tcW w:type="dxa" w:w="30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 Category</w:t>
            </w:r>
          </w:p>
        </w:tc>
        <w:tc>
          <w:tcPr>
            <w:tcW w:type="dxa" w:w="2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Retention Period</w:t>
            </w:r>
          </w:p>
        </w:tc>
        <w:tc>
          <w:tcPr>
            <w:tcW w:type="dxa" w:w="41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Storage Type</w:t>
            </w:r>
          </w:p>
        </w:tc>
      </w:tr>
      <w:tr>
        <w:tc>
          <w:tcPr>
            <w:tcW w:type="dxa" w:w="3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Guest profiles &amp; stay history</w:t>
            </w:r>
          </w:p>
        </w:tc>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7 years</w:t>
            </w:r>
          </w:p>
        </w:tc>
        <w:tc>
          <w:tcPr>
            <w:tcW w:type="dxa" w:w="41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Encrypted database</w:t>
            </w:r>
          </w:p>
        </w:tc>
      </w:tr>
      <w:tr>
        <w:tc>
          <w:tcPr>
            <w:tcW w:type="dxa" w:w="3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Financial transactions &amp; invoices</w:t>
            </w:r>
          </w:p>
        </w:tc>
        <w:tc>
          <w:tcPr>
            <w:tcW w:type="dxa" w:w="2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10 years</w:t>
            </w:r>
          </w:p>
        </w:tc>
        <w:tc>
          <w:tcPr>
            <w:tcW w:type="dxa" w:w="41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Encrypted database + backups</w:t>
            </w:r>
          </w:p>
        </w:tc>
      </w:tr>
      <w:tr>
        <w:tc>
          <w:tcPr>
            <w:tcW w:type="dxa" w:w="3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Audit logs &amp; system activity</w:t>
            </w:r>
          </w:p>
        </w:tc>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2 years</w:t>
            </w:r>
          </w:p>
        </w:tc>
        <w:tc>
          <w:tcPr>
            <w:tcW w:type="dxa" w:w="41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Separate audit database</w:t>
            </w:r>
          </w:p>
        </w:tc>
      </w:tr>
      <w:tr>
        <w:tc>
          <w:tcPr>
            <w:tcW w:type="dxa" w:w="3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Housekeeping &amp; maintenance logs</w:t>
            </w:r>
          </w:p>
        </w:tc>
        <w:tc>
          <w:tcPr>
            <w:tcW w:type="dxa" w:w="2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2 years</w:t>
            </w:r>
          </w:p>
        </w:tc>
        <w:tc>
          <w:tcPr>
            <w:tcW w:type="dxa" w:w="41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Operational database</w:t>
            </w:r>
          </w:p>
        </w:tc>
      </w:tr>
      <w:tr>
        <w:tc>
          <w:tcPr>
            <w:tcW w:type="dxa" w:w="3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Staff records &amp; payroll data</w:t>
            </w:r>
          </w:p>
        </w:tc>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7 years</w:t>
            </w:r>
          </w:p>
        </w:tc>
        <w:tc>
          <w:tcPr>
            <w:tcW w:type="dxa" w:w="41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Encrypted HR database</w:t>
            </w:r>
          </w:p>
        </w:tc>
      </w:tr>
      <w:tr>
        <w:tc>
          <w:tcPr>
            <w:tcW w:type="dxa" w:w="3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CCTV footage metadata</w:t>
            </w:r>
          </w:p>
        </w:tc>
        <w:tc>
          <w:tcPr>
            <w:tcW w:type="dxa" w:w="2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90 days</w:t>
            </w:r>
          </w:p>
        </w:tc>
        <w:tc>
          <w:tcPr>
            <w:tcW w:type="dxa" w:w="41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Secure media storage</w:t>
            </w:r>
          </w:p>
        </w:tc>
      </w:tr>
      <w:tr>
        <w:tc>
          <w:tcPr>
            <w:tcW w:type="dxa" w:w="3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Guest feedback &amp; reviews</w:t>
            </w:r>
          </w:p>
        </w:tc>
        <w:tc>
          <w:tcPr>
            <w:tcW w:type="dxa" w:w="2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5 years</w:t>
            </w:r>
          </w:p>
        </w:tc>
        <w:tc>
          <w:tcPr>
            <w:tcW w:type="dxa" w:w="41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Analytics database</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7.2 Data Privacy Requirements</w:t>
      </w:r>
    </w:p>
    <w:p>
      <w:pPr>
        <w:pStyle w:val="ListParagraph"/>
        <w:numPr>
          <w:ilvl w:val="0"/>
          <w:numId w:val="2"/>
        </w:numPr>
        <w:spacing w:before="40" w:after="40"/>
      </w:pPr>
      <w:r>
        <w:rPr>
          <w:rFonts w:ascii="Arial" w:cs="Arial" w:eastAsia="Arial" w:hAnsi="Arial"/>
          <w:color w:val="333333"/>
          <w:sz w:val="20"/>
          <w:szCs w:val="20"/>
        </w:rPr>
        <w:t xml:space="preserve">System must support Right to Erasure (GDPR Article 17) — guests may request data deletion</w:t>
      </w:r>
    </w:p>
    <w:p>
      <w:pPr>
        <w:pStyle w:val="ListParagraph"/>
        <w:numPr>
          <w:ilvl w:val="0"/>
          <w:numId w:val="2"/>
        </w:numPr>
        <w:spacing w:before="40" w:after="40"/>
      </w:pPr>
      <w:r>
        <w:rPr>
          <w:rFonts w:ascii="Arial" w:cs="Arial" w:eastAsia="Arial" w:hAnsi="Arial"/>
          <w:color w:val="333333"/>
          <w:sz w:val="20"/>
          <w:szCs w:val="20"/>
        </w:rPr>
        <w:t xml:space="preserve">System must provide data portability — guest can export their data in machine-readable format</w:t>
      </w:r>
    </w:p>
    <w:p>
      <w:pPr>
        <w:pStyle w:val="ListParagraph"/>
        <w:numPr>
          <w:ilvl w:val="0"/>
          <w:numId w:val="2"/>
        </w:numPr>
        <w:spacing w:before="40" w:after="40"/>
      </w:pPr>
      <w:r>
        <w:rPr>
          <w:rFonts w:ascii="Arial" w:cs="Arial" w:eastAsia="Arial" w:hAnsi="Arial"/>
          <w:color w:val="333333"/>
          <w:sz w:val="20"/>
          <w:szCs w:val="20"/>
        </w:rPr>
        <w:t xml:space="preserve">Personally identifiable information (PII) must be masked in non-production environments</w:t>
      </w:r>
    </w:p>
    <w:p>
      <w:pPr>
        <w:pStyle w:val="ListParagraph"/>
        <w:numPr>
          <w:ilvl w:val="0"/>
          <w:numId w:val="2"/>
        </w:numPr>
        <w:spacing w:before="40" w:after="40"/>
      </w:pPr>
      <w:r>
        <w:rPr>
          <w:rFonts w:ascii="Arial" w:cs="Arial" w:eastAsia="Arial" w:hAnsi="Arial"/>
          <w:color w:val="333333"/>
          <w:sz w:val="20"/>
          <w:szCs w:val="20"/>
        </w:rPr>
        <w:t xml:space="preserve">System must maintain a record of all data processing activities (ROPA)</w:t>
      </w:r>
    </w:p>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8. Testing Requirements</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840"/>
      </w:tblGrid>
      <w:tr>
        <w:trPr>
          <w:tblHeader/>
        </w:trPr>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Type</w:t>
            </w:r>
          </w:p>
        </w:tc>
        <w:tc>
          <w:tcPr>
            <w:tcW w:type="dxa" w:w="42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8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Coverage Target</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Unit Testing</w:t>
            </w:r>
          </w:p>
        </w:tc>
        <w:tc>
          <w:tcPr>
            <w:tcW w:type="dxa" w:w="4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Individual function and component testing</w:t>
            </w:r>
          </w:p>
        </w:tc>
        <w:tc>
          <w:tcPr>
            <w:tcW w:type="dxa" w:w="2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90% code coverage</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Integration Testing</w:t>
            </w:r>
          </w:p>
        </w:tc>
        <w:tc>
          <w:tcPr>
            <w:tcW w:type="dxa" w:w="4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API endpoints and module interaction testing</w:t>
            </w:r>
          </w:p>
        </w:tc>
        <w:tc>
          <w:tcPr>
            <w:tcW w:type="dxa" w:w="2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All critical paths</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End-to-End Testing</w:t>
            </w:r>
          </w:p>
        </w:tc>
        <w:tc>
          <w:tcPr>
            <w:tcW w:type="dxa" w:w="4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Full workflow simulation (check-in to checkout)</w:t>
            </w:r>
          </w:p>
        </w:tc>
        <w:tc>
          <w:tcPr>
            <w:tcW w:type="dxa" w:w="2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All user roles</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Performance Testing</w:t>
            </w:r>
          </w:p>
        </w:tc>
        <w:tc>
          <w:tcPr>
            <w:tcW w:type="dxa" w:w="4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Load testing with 500+ concurrent users</w:t>
            </w:r>
          </w:p>
        </w:tc>
        <w:tc>
          <w:tcPr>
            <w:tcW w:type="dxa" w:w="2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All peak scenarios</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Security Testing</w:t>
            </w:r>
          </w:p>
        </w:tc>
        <w:tc>
          <w:tcPr>
            <w:tcW w:type="dxa" w:w="4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Penetration testing and vulnerability assessment</w:t>
            </w:r>
          </w:p>
        </w:tc>
        <w:tc>
          <w:tcPr>
            <w:tcW w:type="dxa" w:w="2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OWASP Top 10</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UAT</w:t>
            </w:r>
          </w:p>
        </w:tc>
        <w:tc>
          <w:tcPr>
            <w:tcW w:type="dxa" w:w="4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User Acceptance Testing with hotel staff</w:t>
            </w:r>
          </w:p>
        </w:tc>
        <w:tc>
          <w:tcPr>
            <w:tcW w:type="dxa" w:w="2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All business workflows</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Regression Testing</w:t>
            </w:r>
          </w:p>
        </w:tc>
        <w:tc>
          <w:tcPr>
            <w:tcW w:type="dxa" w:w="4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Automated tests after each release</w:t>
            </w:r>
          </w:p>
        </w:tc>
        <w:tc>
          <w:tcPr>
            <w:tcW w:type="dxa" w:w="2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Full feature set</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Mobile Testing</w:t>
            </w:r>
          </w:p>
        </w:tc>
        <w:tc>
          <w:tcPr>
            <w:tcW w:type="dxa" w:w="4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iOS and Android device compatibility</w:t>
            </w:r>
          </w:p>
        </w:tc>
        <w:tc>
          <w:tcPr>
            <w:tcW w:type="dxa" w:w="2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10+ device models</w:t>
            </w:r>
          </w:p>
        </w:tc>
      </w:tr>
    </w:tbl>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9. Deployment &amp; Maintenance</w:t>
      </w:r>
    </w:p>
    <w:p>
      <w:pPr>
        <w:pStyle w:val="Heading2"/>
        <w:spacing w:before="280" w:after="100"/>
      </w:pPr>
      <w:r>
        <w:rPr>
          <w:rFonts w:ascii="Arial" w:cs="Arial" w:eastAsia="Arial" w:hAnsi="Arial"/>
          <w:b/>
          <w:bCs/>
          <w:color w:val="2E6DB4"/>
          <w:sz w:val="26"/>
          <w:szCs w:val="26"/>
        </w:rPr>
        <w:t xml:space="preserve">9.1 Deployment Architecture</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040"/>
      </w:tblGrid>
      <w:tr>
        <w:trPr>
          <w:tblHeader/>
        </w:trPr>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Environment</w:t>
            </w:r>
          </w:p>
        </w:tc>
        <w:tc>
          <w:tcPr>
            <w:tcW w:type="dxa" w:w="40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Purpose</w:t>
            </w:r>
          </w:p>
        </w:tc>
        <w:tc>
          <w:tcPr>
            <w:tcW w:type="dxa" w:w="30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Hosting</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Development</w:t>
            </w:r>
          </w:p>
        </w:tc>
        <w:tc>
          <w:tcPr>
            <w:tcW w:type="dxa" w:w="4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Active feature development and testing</w:t>
            </w:r>
          </w:p>
        </w:tc>
        <w:tc>
          <w:tcPr>
            <w:tcW w:type="dxa" w:w="3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Local / GitHub Codespaces</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Staging</w:t>
            </w:r>
          </w:p>
        </w:tc>
        <w:tc>
          <w:tcPr>
            <w:tcW w:type="dxa" w:w="4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Pre-release QA and UAT testing</w:t>
            </w:r>
          </w:p>
        </w:tc>
        <w:tc>
          <w:tcPr>
            <w:tcW w:type="dxa" w:w="3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Vercel Preview / AWS Dev</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Production</w:t>
            </w:r>
          </w:p>
        </w:tc>
        <w:tc>
          <w:tcPr>
            <w:tcW w:type="dxa" w:w="4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Live hotel operations</w:t>
            </w:r>
          </w:p>
        </w:tc>
        <w:tc>
          <w:tcPr>
            <w:tcW w:type="dxa" w:w="3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Vercel + AWS (Multi-region)</w:t>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Disaster Recovery</w:t>
            </w:r>
          </w:p>
        </w:tc>
        <w:tc>
          <w:tcPr>
            <w:tcW w:type="dxa" w:w="4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Failover in case of production outage</w:t>
            </w:r>
          </w:p>
        </w:tc>
        <w:tc>
          <w:tcPr>
            <w:tcW w:type="dxa" w:w="3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AWS Secondary Region</w:t>
            </w:r>
          </w:p>
        </w:tc>
      </w:tr>
    </w:tbl>
    <w:p>
      <w:pPr>
        <w:spacing w:before="0" w:after="120"/>
      </w:pPr>
      <w:r>
        <w:t xml:space="preserve"/>
      </w:r>
    </w:p>
    <w:p>
      <w:pPr>
        <w:pStyle w:val="Heading2"/>
        <w:spacing w:before="280" w:after="100"/>
      </w:pPr>
      <w:r>
        <w:rPr>
          <w:rFonts w:ascii="Arial" w:cs="Arial" w:eastAsia="Arial" w:hAnsi="Arial"/>
          <w:b/>
          <w:bCs/>
          <w:color w:val="2E6DB4"/>
          <w:sz w:val="26"/>
          <w:szCs w:val="26"/>
        </w:rPr>
        <w:t xml:space="preserve">9.2 Release &amp; Update Policy</w:t>
      </w:r>
    </w:p>
    <w:p>
      <w:pPr>
        <w:pStyle w:val="ListParagraph"/>
        <w:numPr>
          <w:ilvl w:val="0"/>
          <w:numId w:val="2"/>
        </w:numPr>
        <w:spacing w:before="40" w:after="40"/>
      </w:pPr>
      <w:r>
        <w:rPr>
          <w:rFonts w:ascii="Arial" w:cs="Arial" w:eastAsia="Arial" w:hAnsi="Arial"/>
          <w:color w:val="333333"/>
          <w:sz w:val="20"/>
          <w:szCs w:val="20"/>
        </w:rPr>
        <w:t xml:space="preserve">Major releases (new features): Quarterly, scheduled during low-occupancy periods</w:t>
      </w:r>
    </w:p>
    <w:p>
      <w:pPr>
        <w:pStyle w:val="ListParagraph"/>
        <w:numPr>
          <w:ilvl w:val="0"/>
          <w:numId w:val="2"/>
        </w:numPr>
        <w:spacing w:before="40" w:after="40"/>
      </w:pPr>
      <w:r>
        <w:rPr>
          <w:rFonts w:ascii="Arial" w:cs="Arial" w:eastAsia="Arial" w:hAnsi="Arial"/>
          <w:color w:val="333333"/>
          <w:sz w:val="20"/>
          <w:szCs w:val="20"/>
        </w:rPr>
        <w:t xml:space="preserve">Minor releases (improvements, bug fixes): Monthly</w:t>
      </w:r>
    </w:p>
    <w:p>
      <w:pPr>
        <w:pStyle w:val="ListParagraph"/>
        <w:numPr>
          <w:ilvl w:val="0"/>
          <w:numId w:val="2"/>
        </w:numPr>
        <w:spacing w:before="40" w:after="40"/>
      </w:pPr>
      <w:r>
        <w:rPr>
          <w:rFonts w:ascii="Arial" w:cs="Arial" w:eastAsia="Arial" w:hAnsi="Arial"/>
          <w:color w:val="333333"/>
          <w:sz w:val="20"/>
          <w:szCs w:val="20"/>
        </w:rPr>
        <w:t xml:space="preserve">Hotfixes (critical bug/security): Within 24–48 hours of identification</w:t>
      </w:r>
    </w:p>
    <w:p>
      <w:pPr>
        <w:pStyle w:val="ListParagraph"/>
        <w:numPr>
          <w:ilvl w:val="0"/>
          <w:numId w:val="2"/>
        </w:numPr>
        <w:spacing w:before="40" w:after="40"/>
      </w:pPr>
      <w:r>
        <w:rPr>
          <w:rFonts w:ascii="Arial" w:cs="Arial" w:eastAsia="Arial" w:hAnsi="Arial"/>
          <w:color w:val="333333"/>
          <w:sz w:val="20"/>
          <w:szCs w:val="20"/>
        </w:rPr>
        <w:t xml:space="preserve">All releases must pass full regression testing before deployment to production</w:t>
      </w:r>
    </w:p>
    <w:p>
      <w:pPr>
        <w:pStyle w:val="ListParagraph"/>
        <w:numPr>
          <w:ilvl w:val="0"/>
          <w:numId w:val="2"/>
        </w:numPr>
        <w:spacing w:before="40" w:after="40"/>
      </w:pPr>
      <w:r>
        <w:rPr>
          <w:rFonts w:ascii="Arial" w:cs="Arial" w:eastAsia="Arial" w:hAnsi="Arial"/>
          <w:color w:val="333333"/>
          <w:sz w:val="20"/>
          <w:szCs w:val="20"/>
        </w:rPr>
        <w:t xml:space="preserve">Release notes must be communicated to all users 48 hours before deployment</w:t>
      </w:r>
    </w:p>
    <w:p>
      <w:pPr>
        <w:spacing w:before="0" w:after="120"/>
      </w:pPr>
      <w:r>
        <w:t xml:space="preserve"/>
      </w:r>
    </w:p>
    <w:p>
      <w:pPr>
        <w:pStyle w:val="Heading2"/>
        <w:spacing w:before="280" w:after="100"/>
      </w:pPr>
      <w:r>
        <w:rPr>
          <w:rFonts w:ascii="Arial" w:cs="Arial" w:eastAsia="Arial" w:hAnsi="Arial"/>
          <w:b/>
          <w:bCs/>
          <w:color w:val="2E6DB4"/>
          <w:sz w:val="26"/>
          <w:szCs w:val="26"/>
        </w:rPr>
        <w:t xml:space="preserve">9.3 Support &amp; SLA</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840"/>
      </w:tblGrid>
      <w:tr>
        <w:trPr>
          <w:tblHeader/>
        </w:trPr>
        <w:tc>
          <w:tcPr>
            <w:tcW w:type="dxa" w:w="20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Support Tier</w:t>
            </w:r>
          </w:p>
        </w:tc>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Issue Severity</w:t>
            </w:r>
          </w:p>
        </w:tc>
        <w:tc>
          <w:tcPr>
            <w:tcW w:type="dxa" w:w="22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Response Time</w:t>
            </w:r>
          </w:p>
        </w:tc>
        <w:tc>
          <w:tcPr>
            <w:tcW w:type="dxa" w:w="28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 Time</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P1 — Critical</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System down / data loss</w:t>
            </w:r>
          </w:p>
        </w:tc>
        <w:tc>
          <w:tcPr>
            <w:tcW w:type="dxa" w:w="2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15 minutes</w:t>
            </w:r>
          </w:p>
        </w:tc>
        <w:tc>
          <w:tcPr>
            <w:tcW w:type="dxa" w:w="2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4 hours</w:t>
            </w:r>
          </w:p>
        </w:tc>
      </w:tr>
      <w:tr>
        <w:tc>
          <w:tcPr>
            <w:tcW w:type="dxa" w:w="2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P2 — High</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Core feature unavailable</w:t>
            </w:r>
          </w:p>
        </w:tc>
        <w:tc>
          <w:tcPr>
            <w:tcW w:type="dxa" w:w="2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1 hour</w:t>
            </w:r>
          </w:p>
        </w:tc>
        <w:tc>
          <w:tcPr>
            <w:tcW w:type="dxa" w:w="2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8 hours</w:t>
            </w:r>
          </w:p>
        </w:tc>
      </w:tr>
      <w:tr>
        <w:tc>
          <w:tcPr>
            <w:tcW w:type="dxa" w:w="2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P3 — Medium</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Feature degraded / workaround available</w:t>
            </w:r>
          </w:p>
        </w:tc>
        <w:tc>
          <w:tcPr>
            <w:tcW w:type="dxa" w:w="22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4 hours</w:t>
            </w:r>
          </w:p>
        </w:tc>
        <w:tc>
          <w:tcPr>
            <w:tcW w:type="dxa" w:w="28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48 hours</w:t>
            </w:r>
          </w:p>
        </w:tc>
      </w:tr>
      <w:tr>
        <w:tc>
          <w:tcPr>
            <w:tcW w:type="dxa" w:w="2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P4 — Low</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Minor bug / cosmetic issue</w:t>
            </w:r>
          </w:p>
        </w:tc>
        <w:tc>
          <w:tcPr>
            <w:tcW w:type="dxa" w:w="22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24 hours</w:t>
            </w:r>
          </w:p>
        </w:tc>
        <w:tc>
          <w:tcPr>
            <w:tcW w:type="dxa" w:w="28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2 weeks</w:t>
            </w:r>
          </w:p>
        </w:tc>
      </w:tr>
    </w:tbl>
    <w:p>
      <w:r>
        <w:br w:type="page"/>
      </w:r>
    </w:p>
    <w:p>
      <w:pPr>
        <w:pStyle w:val="Heading1"/>
        <w:pBdr>
          <w:bottom w:val="single" w:color="2E6DB4" w:sz="6" w:space="4"/>
        </w:pBdr>
        <w:spacing w:before="360" w:after="120"/>
      </w:pPr>
      <w:r>
        <w:rPr>
          <w:rFonts w:ascii="Arial" w:cs="Arial" w:eastAsia="Arial" w:hAnsi="Arial"/>
          <w:b/>
          <w:bCs/>
          <w:color w:val="1B3A6B"/>
          <w:sz w:val="32"/>
          <w:szCs w:val="32"/>
        </w:rPr>
        <w:t xml:space="preserve">10. Document Revision History</w:t>
      </w:r>
    </w:p>
    <w:p>
      <w:pPr>
        <w:spacing w:before="0" w:after="6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640"/>
      </w:tblGrid>
      <w:tr>
        <w:trPr>
          <w:tblHeader/>
        </w:trPr>
        <w:tc>
          <w:tcPr>
            <w:tcW w:type="dxa" w:w="14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w:t>
            </w:r>
          </w:p>
        </w:tc>
        <w:tc>
          <w:tcPr>
            <w:tcW w:type="dxa" w:w="20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Author</w:t>
            </w:r>
          </w:p>
        </w:tc>
        <w:tc>
          <w:tcPr>
            <w:tcW w:type="dxa" w:w="36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 of Changes</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1.0</w:t>
            </w:r>
          </w:p>
        </w:tc>
        <w:tc>
          <w:tcPr>
            <w:tcW w:type="dxa" w:w="2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Jan 10, 2025</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Tech Team</w:t>
            </w:r>
          </w:p>
        </w:tc>
        <w:tc>
          <w:tcPr>
            <w:tcW w:type="dxa" w:w="36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Initial SRD draft</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2.0</w:t>
            </w:r>
          </w:p>
        </w:tc>
        <w:tc>
          <w:tcPr>
            <w:tcW w:type="dxa" w:w="2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Apr 15, 2025</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Tech Team</w:t>
            </w:r>
          </w:p>
        </w:tc>
        <w:tc>
          <w:tcPr>
            <w:tcW w:type="dxa" w:w="36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Added F&amp;B and Housekeeping modules</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3.0</w:t>
            </w:r>
          </w:p>
        </w:tc>
        <w:tc>
          <w:tcPr>
            <w:tcW w:type="dxa" w:w="2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Jul 22, 2025</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Tech Team</w:t>
            </w:r>
          </w:p>
        </w:tc>
        <w:tc>
          <w:tcPr>
            <w:tcW w:type="dxa" w:w="36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Security and GDPR requirements added</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4.0</w:t>
            </w:r>
          </w:p>
        </w:tc>
        <w:tc>
          <w:tcPr>
            <w:tcW w:type="dxa" w:w="2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Oct 30, 2025</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Tech Team</w:t>
            </w:r>
          </w:p>
        </w:tc>
        <w:tc>
          <w:tcPr>
            <w:tcW w:type="dxa" w:w="36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Mobile app requirements and integrations</w:t>
            </w:r>
          </w:p>
        </w:tc>
      </w:tr>
      <w:tr>
        <w:tc>
          <w:tcPr>
            <w:tcW w:type="dxa" w:w="14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5.0</w:t>
            </w:r>
          </w:p>
        </w:tc>
        <w:tc>
          <w:tcPr>
            <w:tcW w:type="dxa" w:w="20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Jan 12, 2026</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Tech Team</w:t>
            </w:r>
          </w:p>
        </w:tc>
        <w:tc>
          <w:tcPr>
            <w:tcW w:type="dxa" w:w="36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Analytics, AI features, performance benchmarks</w:t>
            </w:r>
          </w:p>
        </w:tc>
      </w:tr>
      <w:tr>
        <w:tc>
          <w:tcPr>
            <w:tcW w:type="dxa" w:w="14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5.2.0</w:t>
            </w:r>
          </w:p>
        </w:tc>
        <w:tc>
          <w:tcPr>
            <w:tcW w:type="dxa" w:w="20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Mar 08, 2026</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Tech Team</w:t>
            </w:r>
          </w:p>
        </w:tc>
        <w:tc>
          <w:tcPr>
            <w:tcW w:type="dxa" w:w="36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Final approved version — full system coverage</w:t>
            </w:r>
          </w:p>
        </w:tc>
      </w:tr>
    </w:tbl>
    <w:p>
      <w:pPr>
        <w:spacing w:before="0" w:after="200"/>
      </w:pPr>
      <w:r>
        <w:t xml:space="preserve"/>
      </w:r>
    </w:p>
    <w:p>
      <w:pPr>
        <w:pStyle w:val="Heading1"/>
        <w:pBdr>
          <w:bottom w:val="single" w:color="2E6DB4" w:sz="6" w:space="4"/>
        </w:pBdr>
        <w:spacing w:before="360" w:after="120"/>
      </w:pPr>
      <w:r>
        <w:rPr>
          <w:rFonts w:ascii="Arial" w:cs="Arial" w:eastAsia="Arial" w:hAnsi="Arial"/>
          <w:b/>
          <w:bCs/>
          <w:color w:val="1B3A6B"/>
          <w:sz w:val="32"/>
          <w:szCs w:val="32"/>
        </w:rPr>
        <w:t xml:space="preserve">11. Document Sign-Off</w:t>
      </w:r>
    </w:p>
    <w:p>
      <w:pPr>
        <w:spacing w:before="80" w:after="80"/>
      </w:pPr>
      <w:r>
        <w:rPr>
          <w:rFonts w:ascii="Arial" w:cs="Arial" w:eastAsia="Arial" w:hAnsi="Arial"/>
          <w:color w:val="333333"/>
          <w:sz w:val="20"/>
          <w:szCs w:val="20"/>
        </w:rPr>
        <w:t xml:space="preserve">By signing below, the authorized stakeholders confirm that they have reviewed and approved this Software Requirements Document for Hotel Fountain V5.2.0.</w:t>
      </w:r>
    </w:p>
    <w:p>
      <w:pPr>
        <w:spacing w:before="0" w:after="12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40"/>
      </w:tblGrid>
      <w:tr>
        <w:trPr>
          <w:tblHeader/>
        </w:trPr>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Name</w:t>
            </w:r>
          </w:p>
        </w:tc>
        <w:tc>
          <w:tcPr>
            <w:tcW w:type="dxa" w:w="250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Signature</w:t>
            </w:r>
          </w:p>
        </w:tc>
        <w:tc>
          <w:tcPr>
            <w:tcW w:type="dxa" w:w="2040"/>
            <w:tcBorders>
              <w:top w:val="single" w:color="C0CDE0" w:sz="1"/>
              <w:left w:val="single" w:color="C0CDE0" w:sz="1"/>
              <w:bottom w:val="single" w:color="C0CDE0" w:sz="1"/>
              <w:right w:val="single" w:color="C0CDE0" w:sz="1"/>
            </w:tcBorders>
            <w:shd w:fill="2E6DB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Project Manager</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___________________</w:t>
            </w:r>
          </w:p>
        </w:tc>
        <w:tc>
          <w:tcPr>
            <w:tcW w:type="dxa" w:w="2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Technical Lead</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___________________</w:t>
            </w:r>
          </w:p>
        </w:tc>
        <w:tc>
          <w:tcPr>
            <w:tcW w:type="dxa" w:w="2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QA Manager</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___________________</w:t>
            </w:r>
          </w:p>
        </w:tc>
        <w:tc>
          <w:tcPr>
            <w:tcW w:type="dxa" w:w="2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r>
      <w:tr>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General Manager</w:t>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c>
          <w:tcPr>
            <w:tcW w:type="dxa" w:w="250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___________________</w:t>
            </w:r>
          </w:p>
        </w:tc>
        <w:tc>
          <w:tcPr>
            <w:tcW w:type="dxa" w:w="2040"/>
            <w:tcBorders>
              <w:top w:val="single" w:color="C0CDE0" w:sz="1"/>
              <w:left w:val="single" w:color="C0CDE0" w:sz="1"/>
              <w:bottom w:val="single" w:color="C0CDE0" w:sz="1"/>
              <w:right w:val="single" w:color="C0CDE0" w:sz="1"/>
            </w:tcBorders>
            <w:shd w:fill="EAF2FB"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r>
      <w:tr>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Client / Owner</w:t>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c>
          <w:tcPr>
            <w:tcW w:type="dxa" w:w="250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___________________</w:t>
            </w:r>
          </w:p>
        </w:tc>
        <w:tc>
          <w:tcPr>
            <w:tcW w:type="dxa" w:w="2040"/>
            <w:tcBorders>
              <w:top w:val="single" w:color="C0CDE0" w:sz="1"/>
              <w:left w:val="single" w:color="C0CDE0" w:sz="1"/>
              <w:bottom w:val="single" w:color="C0CDE0" w:sz="1"/>
              <w:right w:val="single" w:color="C0CDE0" w:sz="1"/>
            </w:tcBorders>
            <w:shd w:fill="FFFFFF" w:val="clear"/>
            <w:tcMar>
              <w:top w:type="dxa" w:w="80"/>
              <w:left w:type="dxa" w:w="120"/>
              <w:bottom w:type="dxa" w:w="80"/>
              <w:right w:type="dxa" w:w="120"/>
            </w:tcMar>
            <w:vAlign w:val="center"/>
          </w:tcPr>
          <w:p>
            <w:r>
              <w:rPr>
                <w:rFonts w:ascii="Arial" w:cs="Arial" w:eastAsia="Arial" w:hAnsi="Arial"/>
                <w:color w:val="333333"/>
                <w:sz w:val="18"/>
                <w:szCs w:val="18"/>
              </w:rPr>
              <w:t xml:space="preserve"/>
            </w:r>
          </w:p>
        </w:tc>
      </w:tr>
    </w:tbl>
    <w:p>
      <w:pPr>
        <w:spacing w:before="0" w:after="200"/>
      </w:pPr>
      <w:r>
        <w:t xml:space="preserve"/>
      </w:r>
    </w:p>
    <w:p>
      <w:pPr>
        <w:spacing w:before="200" w:after="0"/>
        <w:jc w:val="center"/>
      </w:pPr>
      <w:r>
        <w:rPr>
          <w:rFonts w:ascii="Arial" w:cs="Arial" w:eastAsia="Arial" w:hAnsi="Arial"/>
          <w:i/>
          <w:iCs/>
          <w:color w:val="999999"/>
          <w:sz w:val="20"/>
          <w:szCs w:val="20"/>
        </w:rPr>
        <w:t xml:space="preserve">— End of Document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4"/>
      </w:pBdr>
      <w:tabs>
        <w:tab w:val="right" w:pos="10080"/>
      </w:tabs>
      <w:spacing w:before="80"/>
    </w:pPr>
    <w:r>
      <w:rPr>
        <w:rFonts w:ascii="Arial" w:cs="Arial" w:eastAsia="Arial" w:hAnsi="Arial"/>
        <w:color w:val="777777"/>
        <w:sz w:val="16"/>
        <w:szCs w:val="16"/>
      </w:rPr>
      <w:t xml:space="preserve">Hotel Fountain V5.2.0  |  Confidential  |  Confidential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B3A6B" w:val="clear"/>
          <w:tcMar>
            <w:top w:type="dxa" w:w="120"/>
            <w:left w:type="dxa" w:w="180"/>
            <w:bottom w:type="dxa" w:w="120"/>
            <w:right w:type="dxa" w:w="180"/>
          </w:tcMar>
        </w:tcPr>
        <w:p>
          <w:r>
            <w:rPr>
              <w:rFonts w:ascii="Arial" w:cs="Arial" w:eastAsia="Arial" w:hAnsi="Arial"/>
              <w:b/>
              <w:bCs/>
              <w:color w:val="FFFFFF"/>
              <w:sz w:val="22"/>
              <w:szCs w:val="22"/>
            </w:rPr>
            <w:t xml:space="preserve">🏨 Hotel Fountain V5.2.0</w:t>
          </w:r>
        </w:p>
      </w:tc>
      <w:tc>
        <w:tcPr>
          <w:tcW w:type="dxa" w:w="4080"/>
          <w:tcBorders>
            <w:top w:val="none" w:color="FFFFFF" w:sz="0"/>
            <w:left w:val="none" w:color="FFFFFF" w:sz="0"/>
            <w:bottom w:val="none" w:color="FFFFFF" w:sz="0"/>
            <w:right w:val="none" w:color="FFFFFF" w:sz="0"/>
          </w:tcBorders>
          <w:shd w:fill="1B3A6B" w:val="clear"/>
          <w:tcMar>
            <w:top w:type="dxa" w:w="120"/>
            <w:left w:type="dxa" w:w="180"/>
            <w:bottom w:type="dxa" w:w="120"/>
            <w:right w:type="dxa" w:w="180"/>
          </w:tcMar>
          <w:vAlign w:val="center"/>
        </w:tcPr>
        <w:p>
          <w:pPr>
            <w:jc w:val="right"/>
          </w:pPr>
          <w:r>
            <w:rPr>
              <w:rFonts w:ascii="Arial" w:cs="Arial" w:eastAsia="Arial" w:hAnsi="Arial"/>
              <w:i/>
              <w:iCs/>
              <w:color w:val="D4E6F1"/>
              <w:sz w:val="16"/>
              <w:szCs w:val="16"/>
            </w:rPr>
            <w:t xml:space="preserve">Software Requirements Document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6DB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2026-03-08T01:33:23.807Z</dcterms:created>
  <dcterms:modified xsi:type="dcterms:W3CDTF">2026-03-08T01:33:23.808Z</dcterms:modified>
</cp:coreProperties>
</file>

<file path=docProps/custom.xml><?xml version="1.0" encoding="utf-8"?>
<Properties xmlns="http://schemas.openxmlformats.org/officeDocument/2006/custom-properties" xmlns:vt="http://schemas.openxmlformats.org/officeDocument/2006/docPropsVTypes"/>
</file>