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F263B1" w14:textId="5D952E9A" w:rsidR="000C24FE" w:rsidRDefault="00000000" w:rsidP="00896B24">
      <w:pPr>
        <w:spacing w:after="40"/>
      </w:pPr>
      <w:r>
        <w:rPr>
          <w:b/>
          <w:sz w:val="36"/>
        </w:rPr>
        <w:t>OCR review and answer-key coverage pipeline</w:t>
      </w:r>
    </w:p>
    <w:p w14:paraId="76E73E43" w14:textId="77777777" w:rsidR="000C24FE" w:rsidRDefault="00000000">
      <w:pPr>
        <w:keepNext/>
        <w:spacing w:before="160" w:after="80"/>
      </w:pPr>
      <w:r>
        <w:rPr>
          <w:b/>
          <w:sz w:val="24"/>
        </w:rPr>
        <w:t>Purpose</w:t>
      </w:r>
    </w:p>
    <w:p w14:paraId="204C7CB0" w14:textId="77777777" w:rsidR="000C24FE" w:rsidRDefault="00000000">
      <w:r>
        <w:t>Prioritise OCR answers for human review while separately identifying possible valid answers missing from the answer key. Both outputs are suggestions for reviewers; neither changes an answer automatically.</w:t>
      </w:r>
    </w:p>
    <w:p w14:paraId="31583871" w14:textId="77777777" w:rsidR="000C24FE" w:rsidRDefault="00000000">
      <w:pPr>
        <w:keepNext/>
        <w:spacing w:before="160" w:after="80"/>
      </w:pPr>
      <w:r>
        <w:rPr>
          <w:b/>
          <w:sz w:val="24"/>
        </w:rPr>
        <w:t>Two independent decisions</w:t>
      </w:r>
    </w:p>
    <w:p w14:paraId="207A0BFD" w14:textId="77777777" w:rsidR="000C24FE" w:rsidRDefault="00000000">
      <w:pPr>
        <w:pStyle w:val="ListBullet"/>
        <w:spacing w:after="50" w:line="250" w:lineRule="auto"/>
        <w:ind w:left="461" w:hanging="259"/>
      </w:pPr>
      <w:r>
        <w:t>OCR review: predicts whether Captured is likely to need correction, using patterns learned from human-reviewed data.</w:t>
      </w:r>
    </w:p>
    <w:p w14:paraId="052AA096" w14:textId="77777777" w:rsidR="000C24FE" w:rsidRDefault="00000000">
      <w:pPr>
        <w:pStyle w:val="ListBullet"/>
        <w:spacing w:after="50" w:line="250" w:lineRule="auto"/>
        <w:ind w:left="461" w:hanging="259"/>
      </w:pPr>
      <w:r>
        <w:t>Answer-key coverage: uses whole-string semantic comparison and conservative conflict rules to suggest possible missing AK variations.</w:t>
      </w:r>
    </w:p>
    <w:p w14:paraId="4F5F4C65" w14:textId="77777777" w:rsidR="000C24FE" w:rsidRDefault="00000000">
      <w:pPr>
        <w:pStyle w:val="ListBullet"/>
        <w:spacing w:after="50" w:line="250" w:lineRule="auto"/>
        <w:ind w:left="461" w:hanging="259"/>
      </w:pPr>
      <w:r>
        <w:t>Combined routing: requires_any_human_review joins the queues while review_reasons preserves why each row was flagged.</w:t>
      </w:r>
    </w:p>
    <w:p w14:paraId="1602977C" w14:textId="77777777" w:rsidR="000C24FE" w:rsidRDefault="00000000">
      <w:pPr>
        <w:keepNext/>
        <w:spacing w:before="160" w:after="80"/>
      </w:pPr>
      <w:r>
        <w:rPr>
          <w:b/>
          <w:sz w:val="24"/>
        </w:rPr>
        <w:t>OCR training data</w:t>
      </w:r>
    </w:p>
    <w:p w14:paraId="7C7A2CE3" w14:textId="77777777" w:rsidR="000C24FE" w:rsidRDefault="00000000">
      <w:pPr>
        <w:pStyle w:val="ListBullet"/>
        <w:spacing w:after="50" w:line="250" w:lineRule="auto"/>
        <w:ind w:left="461" w:hanging="259"/>
      </w:pPr>
      <w:r>
        <w:t>Source: data/hitl/human.csv - 341,190 reviewed rows.</w:t>
      </w:r>
    </w:p>
    <w:p w14:paraId="7618ED2F" w14:textId="77777777" w:rsidR="000C24FE" w:rsidRDefault="00000000">
      <w:pPr>
        <w:pStyle w:val="ListBullet"/>
        <w:spacing w:after="50" w:line="250" w:lineRule="auto"/>
        <w:ind w:left="461" w:hanging="259"/>
      </w:pPr>
      <w:r>
        <w:t>Captured is the original OCR answer; Published is the human-verified answer.</w:t>
      </w:r>
    </w:p>
    <w:p w14:paraId="3550137E" w14:textId="77777777" w:rsidR="000C24FE" w:rsidRDefault="00000000">
      <w:pPr>
        <w:pStyle w:val="ListBullet"/>
        <w:spacing w:after="50" w:line="250" w:lineRule="auto"/>
        <w:ind w:left="461" w:hanging="259"/>
      </w:pPr>
      <w:r>
        <w:t>OCR label: review needed when normalised Captured differs from Published; otherwise no correction.</w:t>
      </w:r>
    </w:p>
    <w:p w14:paraId="5C08A682" w14:textId="0196249E" w:rsidR="000C24FE" w:rsidRDefault="00896B24">
      <w:pPr>
        <w:pStyle w:val="ListBullet"/>
        <w:spacing w:after="50" w:line="250" w:lineRule="auto"/>
        <w:ind w:left="461" w:hanging="259"/>
      </w:pPr>
      <w:r>
        <w:t xml:space="preserve">Only </w:t>
      </w:r>
      <w:r w:rsidR="00000000">
        <w:t>7,857 rows were corrected (2.3%); class weights compensate for the imbalance.</w:t>
      </w:r>
    </w:p>
    <w:p w14:paraId="52E8ABFB" w14:textId="77777777" w:rsidR="000C24FE" w:rsidRDefault="00000000">
      <w:pPr>
        <w:pStyle w:val="ListBullet"/>
        <w:spacing w:after="50" w:line="250" w:lineRule="auto"/>
        <w:ind w:left="461" w:hanging="259"/>
      </w:pPr>
      <w:r>
        <w:t>The AK-gap rule is not trained because accepted/rejected AK-suggestion feedback is not yet available.</w:t>
      </w:r>
    </w:p>
    <w:p w14:paraId="431AA575" w14:textId="77777777" w:rsidR="000C24FE" w:rsidRDefault="00000000">
      <w:pPr>
        <w:keepNext/>
        <w:spacing w:before="160" w:after="80"/>
      </w:pPr>
      <w:r>
        <w:rPr>
          <w:b/>
          <w:sz w:val="24"/>
        </w:rPr>
        <w:t>Training workflow</w:t>
      </w:r>
    </w:p>
    <w:p w14:paraId="704A5B35" w14:textId="77777777" w:rsidR="000C24FE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3140533" wp14:editId="621860D3">
            <wp:extent cx="6172200" cy="1116874"/>
            <wp:effectExtent l="0" t="0" r="0" b="0"/>
            <wp:docPr id="1" name="Picture 1" descr="Current OCR training workflow from reviewed data to saved models and recall threshold" title="Current OCR training workflow from reviewed data to saved models and recall thresho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workflow_curr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1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FB0F" w14:textId="6D5AE736" w:rsidR="000C24FE" w:rsidRDefault="00000000">
      <w:pPr>
        <w:keepNext/>
        <w:spacing w:before="160" w:after="80"/>
      </w:pPr>
      <w:r>
        <w:rPr>
          <w:b/>
          <w:sz w:val="24"/>
        </w:rPr>
        <w:t xml:space="preserve">Latest validation </w:t>
      </w:r>
      <w:r w:rsidR="0040489F">
        <w:rPr>
          <w:b/>
          <w:sz w:val="24"/>
        </w:rPr>
        <w:t>results</w:t>
      </w:r>
    </w:p>
    <w:p w14:paraId="01416391" w14:textId="77777777" w:rsidR="000C24FE" w:rsidRDefault="00000000">
      <w:pPr>
        <w:pStyle w:val="ListBullet"/>
        <w:spacing w:after="50" w:line="250" w:lineRule="auto"/>
        <w:ind w:left="461" w:hanging="259"/>
      </w:pPr>
      <w:r>
        <w:t xml:space="preserve">Split by scan_id so related rows remain in </w:t>
      </w:r>
      <w:proofErr w:type="gramStart"/>
      <w:r>
        <w:t>one fold</w:t>
      </w:r>
      <w:proofErr w:type="gramEnd"/>
      <w:r>
        <w:t>.</w:t>
      </w:r>
    </w:p>
    <w:p w14:paraId="4495618E" w14:textId="25CC5123" w:rsidR="000C24FE" w:rsidRDefault="00000000">
      <w:pPr>
        <w:pStyle w:val="ListBullet"/>
        <w:spacing w:after="50" w:line="250" w:lineRule="auto"/>
        <w:ind w:left="461" w:hanging="259"/>
      </w:pPr>
      <w:r>
        <w:t xml:space="preserve">Target recall 98%; measured validation </w:t>
      </w:r>
      <w:proofErr w:type="gramStart"/>
      <w:r>
        <w:t>recall</w:t>
      </w:r>
      <w:proofErr w:type="gramEnd"/>
      <w:r>
        <w:t xml:space="preserve"> 98.03% at</w:t>
      </w:r>
      <w:r w:rsidR="00F95B10">
        <w:t xml:space="preserve"> review probability</w:t>
      </w:r>
      <w:r>
        <w:t xml:space="preserve"> threshold 0.6814.</w:t>
      </w:r>
    </w:p>
    <w:p w14:paraId="31CC610D" w14:textId="77777777" w:rsidR="000C24FE" w:rsidRDefault="00000000">
      <w:pPr>
        <w:pStyle w:val="ListBullet"/>
        <w:spacing w:after="50" w:line="250" w:lineRule="auto"/>
        <w:ind w:left="461" w:hanging="259"/>
      </w:pPr>
      <w:r>
        <w:t>Validation precision 24.95%, review rate 8.84%, and average precision 0.6127.</w:t>
      </w:r>
    </w:p>
    <w:p w14:paraId="08B3F436" w14:textId="77777777" w:rsidR="000C24FE" w:rsidRDefault="00000000">
      <w:pPr>
        <w:keepNext/>
        <w:spacing w:before="160" w:after="80"/>
      </w:pPr>
      <w:r>
        <w:rPr>
          <w:b/>
          <w:sz w:val="24"/>
        </w:rPr>
        <w:t>Data rules</w:t>
      </w:r>
    </w:p>
    <w:p w14:paraId="7AAC6FD7" w14:textId="77777777" w:rsidR="000C24FE" w:rsidRDefault="00000000">
      <w:pPr>
        <w:pStyle w:val="ListBullet"/>
        <w:spacing w:after="50" w:line="250" w:lineRule="auto"/>
        <w:ind w:left="461" w:hanging="259"/>
      </w:pPr>
      <w:r>
        <w:t>Published creates labels but is never a scoring feature.</w:t>
      </w:r>
    </w:p>
    <w:p w14:paraId="444B7C19" w14:textId="77777777" w:rsidR="000C24FE" w:rsidRDefault="00000000">
      <w:pPr>
        <w:pStyle w:val="ListBullet"/>
        <w:spacing w:after="50" w:line="250" w:lineRule="auto"/>
        <w:ind w:left="461" w:hanging="259"/>
      </w:pPr>
      <w:r>
        <w:t>AK parsing is independent of Captured and bounded to 100 variations by default.</w:t>
      </w:r>
    </w:p>
    <w:p w14:paraId="1EE4A1A0" w14:textId="77777777" w:rsidR="000C24FE" w:rsidRDefault="00000000">
      <w:pPr>
        <w:pStyle w:val="ListBullet"/>
        <w:spacing w:after="50" w:line="250" w:lineRule="auto"/>
        <w:ind w:left="461" w:hanging="259"/>
      </w:pPr>
      <w:r>
        <w:t>Blank non-MCQ captures have no distance or similarity; is_blank carries the state.</w:t>
      </w:r>
    </w:p>
    <w:p w14:paraId="44194919" w14:textId="77777777" w:rsidR="000C24FE" w:rsidRDefault="00000000">
      <w:r>
        <w:br w:type="page"/>
      </w:r>
    </w:p>
    <w:p w14:paraId="191612FC" w14:textId="77777777" w:rsidR="000C24FE" w:rsidRDefault="00000000">
      <w:pPr>
        <w:keepNext/>
        <w:spacing w:before="160" w:after="80"/>
      </w:pPr>
      <w:r>
        <w:rPr>
          <w:b/>
          <w:sz w:val="24"/>
        </w:rPr>
        <w:lastRenderedPageBreak/>
        <w:t>Evidence used by the OCR model</w:t>
      </w:r>
    </w:p>
    <w:p w14:paraId="7EE30B49" w14:textId="33599D49" w:rsidR="000C24FE" w:rsidRDefault="00000000">
      <w:pPr>
        <w:pStyle w:val="ListBullet"/>
        <w:spacing w:after="50" w:line="250" w:lineRule="auto"/>
        <w:ind w:left="461" w:hanging="259"/>
      </w:pPr>
      <w:proofErr w:type="spellStart"/>
      <w:r>
        <w:t>ocr_confidence</w:t>
      </w:r>
      <w:proofErr w:type="spellEnd"/>
      <w:r w:rsidR="00F95B10">
        <w:t xml:space="preserve">: </w:t>
      </w:r>
      <w:r>
        <w:t>OCR engine confidence.</w:t>
      </w:r>
    </w:p>
    <w:p w14:paraId="6734E322" w14:textId="08533AAB" w:rsidR="000C24FE" w:rsidRDefault="00000000">
      <w:pPr>
        <w:pStyle w:val="ListBullet"/>
        <w:spacing w:after="50" w:line="250" w:lineRule="auto"/>
        <w:ind w:left="461" w:hanging="259"/>
      </w:pPr>
      <w:proofErr w:type="spellStart"/>
      <w:r>
        <w:t>edit_similarity</w:t>
      </w:r>
      <w:proofErr w:type="spellEnd"/>
      <w:r w:rsidR="00F95B10">
        <w:t xml:space="preserve">: </w:t>
      </w:r>
      <w:proofErr w:type="spellStart"/>
      <w:r>
        <w:t>normalised</w:t>
      </w:r>
      <w:proofErr w:type="spellEnd"/>
      <w:r>
        <w:t xml:space="preserve"> </w:t>
      </w:r>
      <w:proofErr w:type="spellStart"/>
      <w:r w:rsidR="00F95B10">
        <w:t>Levenshtein</w:t>
      </w:r>
      <w:proofErr w:type="spellEnd"/>
      <w:r w:rsidR="00F95B10">
        <w:t xml:space="preserve"> </w:t>
      </w:r>
      <w:r>
        <w:t>similarity to the closest a</w:t>
      </w:r>
      <w:r w:rsidR="00F95B10">
        <w:t>nswer key</w:t>
      </w:r>
      <w:r>
        <w:t xml:space="preserve"> variation.</w:t>
      </w:r>
    </w:p>
    <w:p w14:paraId="72FA73AE" w14:textId="3197DC21" w:rsidR="000C24FE" w:rsidRDefault="00000000">
      <w:pPr>
        <w:pStyle w:val="ListBullet"/>
        <w:spacing w:after="50" w:line="250" w:lineRule="auto"/>
        <w:ind w:left="461" w:hanging="259"/>
      </w:pPr>
      <w:proofErr w:type="spellStart"/>
      <w:r>
        <w:t>char_ngram_similarity</w:t>
      </w:r>
      <w:proofErr w:type="spellEnd"/>
      <w:r w:rsidR="00F95B10">
        <w:t xml:space="preserve">: </w:t>
      </w:r>
      <w:r>
        <w:t>overlap between short character sequences.</w:t>
      </w:r>
    </w:p>
    <w:p w14:paraId="0D34BC5F" w14:textId="68DE35CA" w:rsidR="000C24FE" w:rsidRDefault="00000000">
      <w:pPr>
        <w:pStyle w:val="ListBullet"/>
        <w:spacing w:after="50" w:line="250" w:lineRule="auto"/>
        <w:ind w:left="461" w:hanging="259"/>
      </w:pPr>
      <w:proofErr w:type="spellStart"/>
      <w:r>
        <w:t>token_similarity</w:t>
      </w:r>
      <w:proofErr w:type="spellEnd"/>
      <w:r w:rsidR="00F95B10">
        <w:t xml:space="preserve">: </w:t>
      </w:r>
      <w:r>
        <w:t>exact word</w:t>
      </w:r>
      <w:r w:rsidR="00F95B10">
        <w:t xml:space="preserve"> </w:t>
      </w:r>
      <w:r>
        <w:t>overlap</w:t>
      </w:r>
      <w:r w:rsidR="00F95B10">
        <w:t xml:space="preserve"> (</w:t>
      </w:r>
      <w:r>
        <w:t>not semantic embedding</w:t>
      </w:r>
      <w:r w:rsidR="00F95B10">
        <w:t>)</w:t>
      </w:r>
      <w:r>
        <w:t>.</w:t>
      </w:r>
    </w:p>
    <w:p w14:paraId="3B2B3A0A" w14:textId="19419026" w:rsidR="000C24FE" w:rsidRDefault="00000000">
      <w:pPr>
        <w:pStyle w:val="ListBullet"/>
        <w:spacing w:after="50" w:line="250" w:lineRule="auto"/>
        <w:ind w:left="461" w:hanging="259"/>
      </w:pPr>
      <w:proofErr w:type="spellStart"/>
      <w:r>
        <w:t>answer_exact</w:t>
      </w:r>
      <w:proofErr w:type="spellEnd"/>
      <w:r>
        <w:t xml:space="preserve">, </w:t>
      </w:r>
      <w:proofErr w:type="spellStart"/>
      <w:r>
        <w:t>is_blank</w:t>
      </w:r>
      <w:proofErr w:type="spellEnd"/>
      <w:r w:rsidR="00F95B10">
        <w:t>,</w:t>
      </w:r>
      <w:r>
        <w:t xml:space="preserve"> and </w:t>
      </w:r>
      <w:proofErr w:type="spellStart"/>
      <w:r>
        <w:t>is_mcq</w:t>
      </w:r>
      <w:proofErr w:type="spellEnd"/>
      <w:r w:rsidR="00F95B10">
        <w:t xml:space="preserve">: </w:t>
      </w:r>
      <w:r>
        <w:t>structural indicators.</w:t>
      </w:r>
    </w:p>
    <w:p w14:paraId="045E6DF3" w14:textId="0343C77E" w:rsidR="000C24FE" w:rsidRDefault="00000000">
      <w:pPr>
        <w:pStyle w:val="ListBullet"/>
        <w:spacing w:after="50" w:line="250" w:lineRule="auto"/>
        <w:ind w:left="461" w:hanging="259"/>
      </w:pPr>
      <w:proofErr w:type="spellStart"/>
      <w:r>
        <w:t>captured_length</w:t>
      </w:r>
      <w:proofErr w:type="spellEnd"/>
      <w:r>
        <w:t xml:space="preserve">, </w:t>
      </w:r>
      <w:proofErr w:type="spellStart"/>
      <w:r>
        <w:t>best_answer_length</w:t>
      </w:r>
      <w:proofErr w:type="spellEnd"/>
      <w:r w:rsidR="00F95B10">
        <w:t>,</w:t>
      </w:r>
      <w:r>
        <w:t xml:space="preserve"> and </w:t>
      </w:r>
      <w:proofErr w:type="spellStart"/>
      <w:r>
        <w:t>length_difference</w:t>
      </w:r>
      <w:proofErr w:type="spellEnd"/>
      <w:r>
        <w:t>.</w:t>
      </w:r>
    </w:p>
    <w:p w14:paraId="35ACAE5D" w14:textId="77777777" w:rsidR="000C24FE" w:rsidRDefault="00000000">
      <w:pPr>
        <w:pStyle w:val="ListBullet"/>
        <w:spacing w:after="50" w:line="250" w:lineRule="auto"/>
        <w:ind w:left="461" w:hanging="259"/>
      </w:pPr>
      <w:r>
        <w:t>digit_fraction, alpha_fraction and punctuation_fraction.</w:t>
      </w:r>
    </w:p>
    <w:p w14:paraId="3CA9EA45" w14:textId="77777777" w:rsidR="000C24FE" w:rsidRDefault="00000000">
      <w:pPr>
        <w:pStyle w:val="ListBullet"/>
        <w:spacing w:after="50" w:line="250" w:lineRule="auto"/>
        <w:ind w:left="461" w:hanging="259"/>
      </w:pPr>
      <w:r>
        <w:t>variation_count - bounded accepted variations considered.</w:t>
      </w:r>
    </w:p>
    <w:p w14:paraId="5D8D33A7" w14:textId="0CFD021F" w:rsidR="000C24FE" w:rsidRDefault="00000000">
      <w:pPr>
        <w:pStyle w:val="ListBullet"/>
        <w:spacing w:after="50" w:line="250" w:lineRule="auto"/>
        <w:ind w:left="461" w:hanging="259"/>
      </w:pPr>
      <w:proofErr w:type="spellStart"/>
      <w:r>
        <w:t>known_confusion_score</w:t>
      </w:r>
      <w:proofErr w:type="spellEnd"/>
      <w:r>
        <w:t xml:space="preserve"> and </w:t>
      </w:r>
      <w:proofErr w:type="spellStart"/>
      <w:r>
        <w:t>known_confusion_fraction</w:t>
      </w:r>
      <w:proofErr w:type="spellEnd"/>
      <w:r w:rsidR="00F95B10">
        <w:t xml:space="preserve">: </w:t>
      </w:r>
      <w:r>
        <w:t>evidence from historical character changes.</w:t>
      </w:r>
    </w:p>
    <w:p w14:paraId="0D037EAA" w14:textId="259CF528" w:rsidR="000C24FE" w:rsidRDefault="00000000">
      <w:pPr>
        <w:spacing w:after="80"/>
      </w:pPr>
      <w:proofErr w:type="spellStart"/>
      <w:r>
        <w:t>min_distanc</w:t>
      </w:r>
      <w:r w:rsidR="00F95B10">
        <w:t>e</w:t>
      </w:r>
      <w:proofErr w:type="spellEnd"/>
      <w:r w:rsidR="00F95B10">
        <w:t xml:space="preserve">: shortest </w:t>
      </w:r>
      <w:proofErr w:type="spellStart"/>
      <w:r w:rsidR="00F95B10">
        <w:t>Levenshtein</w:t>
      </w:r>
      <w:proofErr w:type="spellEnd"/>
      <w:r w:rsidR="00F95B10">
        <w:t xml:space="preserve"> edit distance to any answer key variation. It </w:t>
      </w:r>
      <w:r>
        <w:t>is logged as evidence but is not a model feature. It remains empty for blank non-MCQ captures.</w:t>
      </w:r>
    </w:p>
    <w:p w14:paraId="5A1EEFEF" w14:textId="77777777" w:rsidR="000C24FE" w:rsidRDefault="00000000">
      <w:pPr>
        <w:keepNext/>
        <w:spacing w:before="160" w:after="80"/>
      </w:pPr>
      <w:r>
        <w:rPr>
          <w:b/>
          <w:sz w:val="24"/>
        </w:rPr>
        <w:t>Scoring workflow</w:t>
      </w:r>
    </w:p>
    <w:p w14:paraId="6FE79C28" w14:textId="77777777" w:rsidR="000C24FE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C475CB0" wp14:editId="38BBA434">
            <wp:extent cx="6172200" cy="2880360"/>
            <wp:effectExtent l="0" t="0" r="0" b="0"/>
            <wp:docPr id="2" name="Picture 2" descr="Current scoring workflow with separate OCR review and answer-key coverage decisions and combined routing" title="Current scoring workflow with separate OCR review and answer-key coverage decisions and combined ro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ring_workflow_curr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9FCC" w14:textId="58BC3046" w:rsidR="000C24FE" w:rsidRDefault="00000000">
      <w:pPr>
        <w:keepNext/>
        <w:spacing w:before="160" w:after="80"/>
      </w:pPr>
      <w:r>
        <w:rPr>
          <w:b/>
          <w:sz w:val="24"/>
        </w:rPr>
        <w:t xml:space="preserve">OCR </w:t>
      </w:r>
      <w:r w:rsidR="00F95B10">
        <w:rPr>
          <w:b/>
          <w:sz w:val="24"/>
        </w:rPr>
        <w:t>review outputs</w:t>
      </w:r>
    </w:p>
    <w:p w14:paraId="002512EE" w14:textId="18534FFC" w:rsidR="000C24FE" w:rsidRDefault="00000000">
      <w:pPr>
        <w:pStyle w:val="ListBullet"/>
        <w:spacing w:after="50" w:line="250" w:lineRule="auto"/>
        <w:ind w:left="461" w:hanging="259"/>
      </w:pPr>
      <w:proofErr w:type="spellStart"/>
      <w:r>
        <w:t>ocr_review_probability</w:t>
      </w:r>
      <w:proofErr w:type="spellEnd"/>
      <w:r w:rsidR="00F95B10">
        <w:t xml:space="preserve">: </w:t>
      </w:r>
      <w:r>
        <w:t>c</w:t>
      </w:r>
      <w:r w:rsidR="00F95B10">
        <w:t xml:space="preserve">alculated </w:t>
      </w:r>
      <w:r>
        <w:t>from the trained model and saved threshold.</w:t>
      </w:r>
    </w:p>
    <w:p w14:paraId="6DE7E84C" w14:textId="2E40689F" w:rsidR="00F95B10" w:rsidRDefault="00F95B10">
      <w:pPr>
        <w:pStyle w:val="ListBullet"/>
        <w:spacing w:after="50" w:line="250" w:lineRule="auto"/>
        <w:ind w:left="461" w:hanging="259"/>
      </w:pPr>
      <w:proofErr w:type="spellStart"/>
      <w:r>
        <w:t>requires_ocr_review</w:t>
      </w:r>
      <w:proofErr w:type="spellEnd"/>
      <w:r>
        <w:t>: Thresholding review probability with the trained model threshold.</w:t>
      </w:r>
    </w:p>
    <w:p w14:paraId="2953E252" w14:textId="22C281F2" w:rsidR="000C24FE" w:rsidRDefault="00000000">
      <w:pPr>
        <w:pStyle w:val="ListBullet"/>
        <w:spacing w:after="50" w:line="250" w:lineRule="auto"/>
        <w:ind w:left="461" w:hanging="259"/>
      </w:pPr>
      <w:r>
        <w:t xml:space="preserve">ocr_risk_label: low below threshold; medium from threshold to </w:t>
      </w:r>
      <w:proofErr w:type="gramStart"/>
      <w:r>
        <w:t>max(</w:t>
      </w:r>
      <w:proofErr w:type="gramEnd"/>
      <w:r>
        <w:t>0.8, threshold); high above that boundary</w:t>
      </w:r>
      <w:r w:rsidR="00F95B10">
        <w:t xml:space="preserve"> (default is 0.8)</w:t>
      </w:r>
      <w:r>
        <w:t>.</w:t>
      </w:r>
    </w:p>
    <w:p w14:paraId="121E1D90" w14:textId="77777777" w:rsidR="000C24FE" w:rsidRDefault="00000000">
      <w:pPr>
        <w:pStyle w:val="ListBullet"/>
        <w:spacing w:after="50" w:line="250" w:lineRule="auto"/>
        <w:ind w:left="461" w:hanging="259"/>
      </w:pPr>
      <w:r>
        <w:t>predicted_ocr_correction_type: no_correction, substitution, insertion, deletion, transposition, multiple_edits, blank_to_text, text_to_blank, case_or_whitespace or mcq_correction.</w:t>
      </w:r>
    </w:p>
    <w:p w14:paraId="2860E0E6" w14:textId="77777777" w:rsidR="000C24FE" w:rsidRDefault="00000000">
      <w:r>
        <w:br w:type="page"/>
      </w:r>
    </w:p>
    <w:p w14:paraId="27A0AB40" w14:textId="190891BF" w:rsidR="000C24FE" w:rsidRDefault="00000000">
      <w:pPr>
        <w:keepNext/>
        <w:spacing w:before="160" w:after="80"/>
      </w:pPr>
      <w:r>
        <w:rPr>
          <w:b/>
          <w:sz w:val="24"/>
        </w:rPr>
        <w:lastRenderedPageBreak/>
        <w:t xml:space="preserve">Answer-key coverage </w:t>
      </w:r>
      <w:r w:rsidR="00F95B10">
        <w:rPr>
          <w:b/>
          <w:sz w:val="24"/>
        </w:rPr>
        <w:t>outputs</w:t>
      </w:r>
    </w:p>
    <w:p w14:paraId="59D68BF7" w14:textId="77777777" w:rsidR="000C24FE" w:rsidRDefault="00000000">
      <w:pPr>
        <w:pStyle w:val="ListBullet"/>
        <w:spacing w:after="50" w:line="250" w:lineRule="auto"/>
        <w:ind w:left="461" w:hanging="259"/>
      </w:pPr>
      <w:r>
        <w:t>Eligible rows are non-MCQ, non-blank and not an exact accepted-answer match.</w:t>
      </w:r>
    </w:p>
    <w:p w14:paraId="16C47B25" w14:textId="1539E73C" w:rsidR="000C24FE" w:rsidRDefault="00000000">
      <w:pPr>
        <w:pStyle w:val="ListBullet"/>
        <w:spacing w:after="50" w:line="250" w:lineRule="auto"/>
        <w:ind w:left="461" w:hanging="259"/>
      </w:pPr>
      <w:r>
        <w:t>MiniLM-L6-v2 embeds the complete Captured string and every complete AK variation; the highest cosine similarity is retained.</w:t>
      </w:r>
    </w:p>
    <w:p w14:paraId="0AB4E9F3" w14:textId="294AE46F" w:rsidR="000C24FE" w:rsidRDefault="00000000">
      <w:pPr>
        <w:pStyle w:val="ListBullet"/>
        <w:spacing w:after="50" w:line="250" w:lineRule="auto"/>
        <w:ind w:left="461" w:hanging="259"/>
      </w:pPr>
      <w:proofErr w:type="spellStart"/>
      <w:r>
        <w:t>possible_gap_</w:t>
      </w:r>
      <w:proofErr w:type="gramStart"/>
      <w:r>
        <w:t>suggestion</w:t>
      </w:r>
      <w:proofErr w:type="spellEnd"/>
      <w:r w:rsidR="00F95B10">
        <w:t>:</w:t>
      </w:r>
      <w:proofErr w:type="gramEnd"/>
      <w:r>
        <w:t xml:space="preserve"> requires semantic similarity at least 0.78</w:t>
      </w:r>
      <w:r w:rsidR="00F95B10">
        <w:t>9(tunable)</w:t>
      </w:r>
      <w:r>
        <w:t xml:space="preserve"> for single-word-versus-phrase or 0.80 for multi-word pairs, surface similarity at most 0.60, and semantic-surface gap at least 0.15.</w:t>
      </w:r>
    </w:p>
    <w:p w14:paraId="597FC8E5" w14:textId="6B0642A4" w:rsidR="000C24FE" w:rsidRDefault="00000000">
      <w:pPr>
        <w:pStyle w:val="ListBullet"/>
        <w:spacing w:after="50" w:line="250" w:lineRule="auto"/>
        <w:ind w:left="461" w:hanging="259"/>
      </w:pPr>
      <w:r>
        <w:t xml:space="preserve">Conflicts block different single words, numbers, dates/times, negation, polarity, units or a changed key term in a short </w:t>
      </w:r>
      <w:proofErr w:type="gramStart"/>
      <w:r>
        <w:t>near-duplicate</w:t>
      </w:r>
      <w:proofErr w:type="gramEnd"/>
      <w:r w:rsidR="00F95B10">
        <w:t xml:space="preserve"> (e.g. when answer key is “cat” but captured “dog”, the gap suggestion is blocked)</w:t>
      </w:r>
      <w:r>
        <w:t>.</w:t>
      </w:r>
    </w:p>
    <w:p w14:paraId="164AED2F" w14:textId="77777777" w:rsidR="000C24FE" w:rsidRDefault="00000000">
      <w:pPr>
        <w:pStyle w:val="ListBullet"/>
        <w:spacing w:after="50" w:line="250" w:lineRule="auto"/>
        <w:ind w:left="461" w:hanging="259"/>
      </w:pPr>
      <w:r>
        <w:t>Blocked rows keep semantic_similarity, best_semantic_variation and ak_conflict_reasons for audit.</w:t>
      </w:r>
    </w:p>
    <w:p w14:paraId="5379DE71" w14:textId="77777777" w:rsidR="000C24FE" w:rsidRDefault="00000000">
      <w:pPr>
        <w:keepNext/>
        <w:spacing w:before="160" w:after="80"/>
      </w:pPr>
      <w:r>
        <w:rPr>
          <w:b/>
          <w:sz w:val="24"/>
        </w:rPr>
        <w:t>AK labels</w:t>
      </w:r>
    </w:p>
    <w:p w14:paraId="05578200" w14:textId="77777777" w:rsidR="000C24FE" w:rsidRDefault="00000000">
      <w:pPr>
        <w:pStyle w:val="ListBullet"/>
        <w:spacing w:after="50" w:line="250" w:lineRule="auto"/>
        <w:ind w:left="461" w:hanging="259"/>
      </w:pPr>
      <w:r>
        <w:t>possible_answer_key_gap - passes all semantic, surface-gap and conflict gates.</w:t>
      </w:r>
    </w:p>
    <w:p w14:paraId="0922F187" w14:textId="77777777" w:rsidR="000C24FE" w:rsidRDefault="00000000">
      <w:pPr>
        <w:pStyle w:val="ListBullet"/>
        <w:spacing w:after="50" w:line="250" w:lineRule="auto"/>
        <w:ind w:left="461" w:hanging="259"/>
      </w:pPr>
      <w:r>
        <w:t>blocked_by_conflict - semantically related but materially inconsistent.</w:t>
      </w:r>
    </w:p>
    <w:p w14:paraId="1C986C03" w14:textId="77777777" w:rsidR="000C24FE" w:rsidRDefault="00000000">
      <w:pPr>
        <w:pStyle w:val="ListBullet"/>
        <w:spacing w:after="50" w:line="250" w:lineRule="auto"/>
        <w:ind w:left="461" w:hanging="259"/>
      </w:pPr>
      <w:r>
        <w:t>semantic_below_threshold, surface_match_existing_ak or insufficient_semantic_surface_gap - fails an evidence gate.</w:t>
      </w:r>
    </w:p>
    <w:p w14:paraId="1E7469C3" w14:textId="77777777" w:rsidR="000C24FE" w:rsidRDefault="00000000">
      <w:pPr>
        <w:pStyle w:val="ListBullet"/>
        <w:spacing w:after="50" w:line="250" w:lineRule="auto"/>
        <w:ind w:left="461" w:hanging="259"/>
      </w:pPr>
      <w:r>
        <w:t>semantic_not_scored - AK coverage was intentionally skipped.</w:t>
      </w:r>
    </w:p>
    <w:p w14:paraId="730A19EE" w14:textId="77777777" w:rsidR="000C24FE" w:rsidRDefault="00000000">
      <w:pPr>
        <w:keepNext/>
        <w:spacing w:before="160" w:after="80"/>
      </w:pPr>
      <w:r>
        <w:rPr>
          <w:b/>
          <w:sz w:val="24"/>
        </w:rPr>
        <w:t>Using the review queue</w:t>
      </w:r>
    </w:p>
    <w:p w14:paraId="6591B339" w14:textId="77777777" w:rsidR="000C24FE" w:rsidRDefault="00000000">
      <w:pPr>
        <w:pStyle w:val="ListBullet"/>
        <w:spacing w:after="50" w:line="250" w:lineRule="auto"/>
        <w:ind w:left="461" w:hanging="259"/>
      </w:pPr>
      <w:r>
        <w:t>Route requires_any_human_review = True; use review_reasons to separate OCR correction, possible AK gap or both.</w:t>
      </w:r>
    </w:p>
    <w:p w14:paraId="219583FA" w14:textId="2F3C8E05" w:rsidR="000C24FE" w:rsidRDefault="00000000">
      <w:pPr>
        <w:pStyle w:val="ListBullet"/>
        <w:spacing w:after="50" w:line="250" w:lineRule="auto"/>
        <w:ind w:left="461" w:hanging="259"/>
      </w:pPr>
      <w:r>
        <w:t>For OCR review, prioritise high risk and show the scan plus similarity evidence.</w:t>
      </w:r>
    </w:p>
    <w:p w14:paraId="7FF4C15E" w14:textId="77777777" w:rsidR="000C24FE" w:rsidRDefault="00000000">
      <w:pPr>
        <w:pStyle w:val="ListBullet"/>
        <w:spacing w:after="50" w:line="250" w:lineRule="auto"/>
        <w:ind w:left="461" w:hanging="259"/>
      </w:pPr>
      <w:r>
        <w:t>For AK review, show Captured, best semantic variation, semantic and surface scores, and conflict reasons.</w:t>
      </w:r>
    </w:p>
    <w:p w14:paraId="6BAB3226" w14:textId="77777777" w:rsidR="000C24FE" w:rsidRDefault="00000000">
      <w:pPr>
        <w:pStyle w:val="ListBullet"/>
        <w:spacing w:after="50" w:line="250" w:lineRule="auto"/>
        <w:ind w:left="461" w:hanging="259"/>
      </w:pPr>
      <w:r>
        <w:t>Record reviewer outcomes in new fields without overwriting Captured; keep a low-risk quality-control sample.</w:t>
      </w:r>
    </w:p>
    <w:p w14:paraId="21AFD783" w14:textId="77777777" w:rsidR="000C24FE" w:rsidRDefault="00000000">
      <w:pPr>
        <w:keepNext/>
        <w:spacing w:before="160" w:after="80"/>
      </w:pPr>
      <w:r>
        <w:rPr>
          <w:b/>
          <w:sz w:val="24"/>
        </w:rPr>
        <w:t>Run audit and latest scoring snapshot</w:t>
      </w:r>
    </w:p>
    <w:p w14:paraId="71EB923B" w14:textId="77777777" w:rsidR="000C24FE" w:rsidRDefault="00000000">
      <w:pPr>
        <w:pStyle w:val="ListBullet"/>
        <w:spacing w:after="50" w:line="250" w:lineRule="auto"/>
        <w:ind w:left="461" w:hanging="259"/>
      </w:pPr>
      <w:r>
        <w:t>Each run writes the flagged CSV and scoring_report.json with model hash, parameters, thresholds, counts, rates and distributions.</w:t>
      </w:r>
    </w:p>
    <w:p w14:paraId="7555D2DF" w14:textId="77777777" w:rsidR="000C24FE" w:rsidRDefault="00000000">
      <w:pPr>
        <w:pStyle w:val="ListBullet"/>
        <w:spacing w:after="50" w:line="250" w:lineRule="auto"/>
        <w:ind w:left="461" w:hanging="259"/>
      </w:pPr>
      <w:r>
        <w:t>Latest run: 138,810 rows; 5,477 OCR flags, 193 AK-gap flags, and 5,501 combined review rows (3.96%).</w:t>
      </w:r>
    </w:p>
    <w:p w14:paraId="7887B55C" w14:textId="77777777" w:rsidR="000C24FE" w:rsidRDefault="00000000">
      <w:pPr>
        <w:pStyle w:val="ListBullet"/>
        <w:spacing w:after="50" w:line="250" w:lineRule="auto"/>
        <w:ind w:left="461" w:hanging="259"/>
      </w:pPr>
      <w:r>
        <w:t>Recall and precision require verified Published truth and explicit --evaluate-with-published.</w:t>
      </w:r>
    </w:p>
    <w:p w14:paraId="09459079" w14:textId="04AD52C7" w:rsidR="000C24FE" w:rsidRDefault="00000000">
      <w:pPr>
        <w:keepNext/>
        <w:spacing w:before="160" w:after="80"/>
      </w:pPr>
      <w:r>
        <w:rPr>
          <w:b/>
          <w:sz w:val="24"/>
        </w:rPr>
        <w:t xml:space="preserve">Points to </w:t>
      </w:r>
      <w:r w:rsidR="00F95B10">
        <w:rPr>
          <w:b/>
          <w:sz w:val="24"/>
        </w:rPr>
        <w:t>consider</w:t>
      </w:r>
    </w:p>
    <w:p w14:paraId="4CC423C9" w14:textId="77777777" w:rsidR="000C24FE" w:rsidRDefault="00000000">
      <w:pPr>
        <w:pStyle w:val="ListBullet"/>
        <w:spacing w:after="50" w:line="250" w:lineRule="auto"/>
        <w:ind w:left="461" w:hanging="259"/>
      </w:pPr>
      <w:r>
        <w:t>Acceptable missed-correction rate and available reviewer capacity.</w:t>
      </w:r>
    </w:p>
    <w:p w14:paraId="1B9DA7D8" w14:textId="77777777" w:rsidR="000C24FE" w:rsidRDefault="00000000">
      <w:pPr>
        <w:pStyle w:val="ListBullet"/>
        <w:spacing w:after="50" w:line="250" w:lineRule="auto"/>
        <w:ind w:left="461" w:hanging="259"/>
      </w:pPr>
      <w:r>
        <w:t>Quality-control sample for low-risk and conflict-blocked AK rows.</w:t>
      </w:r>
    </w:p>
    <w:p w14:paraId="0A3CCA6F" w14:textId="77777777" w:rsidR="000C24FE" w:rsidRDefault="00000000">
      <w:pPr>
        <w:pStyle w:val="ListBullet"/>
        <w:spacing w:after="50" w:line="250" w:lineRule="auto"/>
        <w:ind w:left="461" w:hanging="259"/>
      </w:pPr>
      <w:r>
        <w:t>Reviewer labels to collect so AK-gap logic can later be trained and validated.</w:t>
      </w:r>
    </w:p>
    <w:p w14:paraId="592ECA4E" w14:textId="77777777" w:rsidR="000C24FE" w:rsidRDefault="00000000">
      <w:pPr>
        <w:pStyle w:val="ListBullet"/>
        <w:spacing w:after="50" w:line="250" w:lineRule="auto"/>
        <w:ind w:left="461" w:hanging="259"/>
      </w:pPr>
      <w:r>
        <w:t>Ownership of threshold changes, model versions and answer-key updates.</w:t>
      </w:r>
    </w:p>
    <w:sectPr w:rsidR="000C24FE" w:rsidSect="00034616"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159260">
    <w:abstractNumId w:val="8"/>
  </w:num>
  <w:num w:numId="2" w16cid:durableId="1793018947">
    <w:abstractNumId w:val="6"/>
  </w:num>
  <w:num w:numId="3" w16cid:durableId="44641642">
    <w:abstractNumId w:val="5"/>
  </w:num>
  <w:num w:numId="4" w16cid:durableId="1844778507">
    <w:abstractNumId w:val="4"/>
  </w:num>
  <w:num w:numId="5" w16cid:durableId="794104142">
    <w:abstractNumId w:val="7"/>
  </w:num>
  <w:num w:numId="6" w16cid:durableId="1760369405">
    <w:abstractNumId w:val="3"/>
  </w:num>
  <w:num w:numId="7" w16cid:durableId="1173111583">
    <w:abstractNumId w:val="2"/>
  </w:num>
  <w:num w:numId="8" w16cid:durableId="1284506420">
    <w:abstractNumId w:val="1"/>
  </w:num>
  <w:num w:numId="9" w16cid:durableId="13081257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4FE"/>
    <w:rsid w:val="0015074B"/>
    <w:rsid w:val="0029639D"/>
    <w:rsid w:val="00326F90"/>
    <w:rsid w:val="0040489F"/>
    <w:rsid w:val="00896B24"/>
    <w:rsid w:val="00AA1D8D"/>
    <w:rsid w:val="00B47730"/>
    <w:rsid w:val="00CB0664"/>
    <w:rsid w:val="00CB7171"/>
    <w:rsid w:val="00EE3FAB"/>
    <w:rsid w:val="00F95B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D8F54"/>
  <w14:defaultImageDpi w14:val="300"/>
  <w15:docId w15:val="{654822DB-AC29-8342-BFE1-136276699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640</Words>
  <Characters>4444</Characters>
  <Application>Microsoft Office Word</Application>
  <DocSecurity>0</DocSecurity>
  <Lines>87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山子 冉</cp:lastModifiedBy>
  <cp:revision>2</cp:revision>
  <dcterms:created xsi:type="dcterms:W3CDTF">2026-09-01T09:06:00Z</dcterms:created>
  <dcterms:modified xsi:type="dcterms:W3CDTF">2026-09-01T09:06:00Z</dcterms:modified>
  <cp:category/>
</cp:coreProperties>
</file>