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F62" w:rsidRPr="00544F62" w:rsidRDefault="00544F62" w:rsidP="00544F62">
      <w:pPr>
        <w:widowControl/>
        <w:spacing w:line="300" w:lineRule="atLeast"/>
        <w:ind w:right="138"/>
        <w:jc w:val="center"/>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有序云创隐私权保护声明</w:t>
      </w:r>
    </w:p>
    <w:p w:rsidR="00544F62" w:rsidRPr="00544F62" w:rsidRDefault="00544F62" w:rsidP="00544F62">
      <w:pPr>
        <w:widowControl/>
        <w:spacing w:after="12"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 </w:t>
      </w:r>
    </w:p>
    <w:p w:rsidR="00544F62" w:rsidRPr="00544F62" w:rsidRDefault="00544F62" w:rsidP="00544F62">
      <w:pPr>
        <w:widowControl/>
        <w:spacing w:after="12"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北京有序云创技术有限公司（下称</w:t>
      </w:r>
      <w:r w:rsidRPr="00544F62">
        <w:rPr>
          <w:rFonts w:ascii="Arial" w:eastAsia="宋体" w:hAnsi="Arial" w:cs="Arial"/>
          <w:color w:val="535353"/>
          <w:kern w:val="0"/>
          <w:sz w:val="28"/>
          <w:szCs w:val="28"/>
        </w:rPr>
        <w:t>“</w:t>
      </w:r>
      <w:r w:rsidRPr="00544F62">
        <w:rPr>
          <w:rFonts w:ascii="宋体" w:eastAsia="宋体" w:hAnsi="宋体" w:cs="宋体" w:hint="eastAsia"/>
          <w:color w:val="535353"/>
          <w:kern w:val="0"/>
          <w:sz w:val="28"/>
          <w:szCs w:val="28"/>
        </w:rPr>
        <w:t>有序云创</w:t>
      </w:r>
      <w:r w:rsidRPr="00544F62">
        <w:rPr>
          <w:rFonts w:ascii="Arial" w:eastAsia="宋体" w:hAnsi="Arial" w:cs="Arial"/>
          <w:color w:val="535353"/>
          <w:kern w:val="0"/>
          <w:sz w:val="28"/>
          <w:szCs w:val="28"/>
        </w:rPr>
        <w:t>”</w:t>
      </w:r>
      <w:r w:rsidRPr="00544F62">
        <w:rPr>
          <w:rFonts w:ascii="宋体" w:eastAsia="宋体" w:hAnsi="宋体" w:cs="宋体" w:hint="eastAsia"/>
          <w:color w:val="535353"/>
          <w:kern w:val="0"/>
          <w:sz w:val="28"/>
          <w:szCs w:val="28"/>
        </w:rPr>
        <w:t>）注重您个人隐私的保护，隐私权保护声明系本网站保护用户个人隐私的承诺，您在使用有序云创之前请务必阅读并同意本隐私权保护规则的条款。鉴于网络的特性，本网站将无可避免地与您产生直接或间接的互动关系，有时候我们需要某些信息才能为您提供您请求的服务，本隐私权声明解释了这些情况下的数据收集和使用情况。如果你对我们的隐私政策有任何疑问，请通过邮箱support@guanplus.com与我们联系。您以任何方式使用服务的行为，无论您是否已经成为本公司的注册用户，均表示您接受本隐私权保护规则及用户协议，即为明示同意本公司本隐私权保护规则。经您自行选择注册为有序云创用户，则本隐私权保护规则被纳入有序云创用户协议之中，并受该协议的条款制约。以下为本网站对用户个人信息所采取的收集、使用和保护政策，请您务必仔细阅读：</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一、关于用户的重要说明</w:t>
      </w:r>
    </w:p>
    <w:p w:rsidR="00544F62" w:rsidRPr="00544F62" w:rsidRDefault="00544F62" w:rsidP="00544F62">
      <w:pPr>
        <w:widowControl/>
        <w:spacing w:after="230"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有序云创非常重视对用户个人信息的安全性和保护。未经用户事先同意，有序云创不会使用用户的个人信息，也不会向任何第三方透露可识别的信息，除非是为了向用户提供服务之必要。经由用户同意，有序云创可以搜集用户的个人信息，但用户有权拒绝有序云创进一步搜集其个人信息，有权审阅或要求有序云创删除该用户的个人信息。</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二、有序云创信息的收集和使用</w:t>
      </w:r>
    </w:p>
    <w:p w:rsidR="00544F62" w:rsidRPr="00544F62" w:rsidRDefault="00544F62" w:rsidP="00544F62">
      <w:pPr>
        <w:widowControl/>
        <w:spacing w:after="10"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注册时，有序云创可能会要求您提供公司和个人信息，例如公司名称、公司营业执照照片、您的姓名、电子邮件地址、电话号码等信息，以此来鉴定用户资格并向用户发送与有序云创网站服务有关的邮件通知。除此之外，有序云创网站也会收集例如但不仅限于如下的资料：职业，联系方式等，目的是促进用户之间的联系与交流。在有序云创的网络内，电子邮件的用途体现在邀请新朋友加入有序云创，添加用户到已有用户的个人网络，接收与服务有关的邮件通知。</w:t>
      </w:r>
    </w:p>
    <w:p w:rsidR="00544F62" w:rsidRPr="00544F62" w:rsidRDefault="00544F62" w:rsidP="00544F62">
      <w:pPr>
        <w:widowControl/>
        <w:spacing w:after="273"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我们可能会通过用户的电子邮件地址来向会员传递有关本站的更新，新闻以及与服务相关的动态。我们将通过您的IP地址来收集非个人化的信息，例如您的浏览器性质、操作系统种类、给您提供接入服务的ISP的域名等，以优化在您计算机屏幕上显示的页面。通过收集上述信息，我们亦进行客流量统计，从而改进网站的管理和服务。</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三、对未注册网站用户的邀请</w:t>
      </w:r>
    </w:p>
    <w:p w:rsidR="00544F62" w:rsidRPr="00544F62" w:rsidRDefault="00544F62" w:rsidP="00544F62">
      <w:pPr>
        <w:widowControl/>
        <w:spacing w:after="230"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有序云创用户可以通过我们的系统向好友们发送邀请加入有序云创网站。有序云创网站将储存用户提供的电子邮件地址以便于接收者可以进入发送者的好友列表，同时也方便再次发送邀请提醒。有序云创不会出售此类电子邮件地址或者向他们发送除邀请及邀请提醒外的邮件内容。</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四、Cookies的使用</w:t>
      </w:r>
    </w:p>
    <w:p w:rsidR="00544F62" w:rsidRPr="00544F62" w:rsidRDefault="00544F62" w:rsidP="00544F62">
      <w:pPr>
        <w:widowControl/>
        <w:spacing w:after="10"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Cookies是指一种技术，当使用者访问设有Cookies装置的本网站时，有序云创服务器会自动发送Cookies至您的浏览器内，并储存到您的电脑硬盘内，此Cookies便负责记录日后您到访本网站的种种活动、个人资料、浏览习惯等。运用Cookies技术，有序云创能够为您提供更加周到的个性化服务。我们将会运用Cookies追访您的喜好，从而向您提供感兴趣的信息资料或储存密码，以便您造访本网站时不必每次重复输入密码。</w:t>
      </w:r>
    </w:p>
    <w:p w:rsidR="00544F62" w:rsidRPr="00544F62" w:rsidRDefault="00544F62" w:rsidP="00544F62">
      <w:pPr>
        <w:widowControl/>
        <w:spacing w:after="230" w:line="300"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您可以接受或拒绝 Cookie。大多数 Web 浏览器会自动接受 Cookie，但您通常可根据自己的需要来修改浏览器的设置以拒绝Cookie。如果选择拒绝 Cookie，那么您可能无法完全体验所访问的有序云创服务或网站的互动功能。</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五、安全性</w:t>
      </w:r>
    </w:p>
    <w:p w:rsidR="00544F62" w:rsidRPr="00544F62" w:rsidRDefault="00544F62" w:rsidP="00544F62">
      <w:pPr>
        <w:widowControl/>
        <w:spacing w:after="273"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您的资料存储于本公司租赁的位于国内的机房服务器中。本公司采用行业标准努力维护您的个人资料的隐私性，如包括“防火墙”及安全套接层协议（Secure Socket Layer）。出租方并受与有序云创近似的隐私规定的约束，且不存在超出本协议约定范围使用您的资料的行为。</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六、控制您的密码</w:t>
      </w:r>
    </w:p>
    <w:p w:rsidR="00544F62" w:rsidRPr="00544F62" w:rsidRDefault="00544F62" w:rsidP="00544F62">
      <w:pPr>
        <w:widowControl/>
        <w:spacing w:after="273"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您须对使用您的注册电子邮件地址和密码所采取的一切行动（包括费用）负责。因此，本公司建议您不要向任何第三方披露您的有序云创服务密码。如果您选择与第三方共用您的注册电子邮件地址或您的资料以获得额外服务，则您同意对您使用您的注册电子邮件地址和密码所采取的一切行动负责，而且您须审阅该第三方的隐私权保护规则。如果您对您的密码失去控制，您可能对您的个人资料失去实质性的控制，并可能因他人以您的名义采取的有法律约束力的行动而受到制约或承担责任。</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七、有序云创会员信息的公开情况</w:t>
      </w:r>
    </w:p>
    <w:p w:rsidR="00544F62" w:rsidRPr="00544F62" w:rsidRDefault="00544F62" w:rsidP="00544F62">
      <w:pPr>
        <w:widowControl/>
        <w:spacing w:after="10"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除了在此隐私政策中所描述的情况外，有序云创不会向任何第三方泄漏用户的个人身份资料，以下几种情况例外：</w:t>
      </w:r>
    </w:p>
    <w:p w:rsidR="00544F62" w:rsidRPr="00544F62" w:rsidRDefault="00544F62" w:rsidP="00544F62">
      <w:pPr>
        <w:widowControl/>
        <w:spacing w:after="230" w:line="300" w:lineRule="atLeast"/>
        <w:ind w:left="1271" w:hanging="701"/>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（1）当法律法规要求有序云创对某个执法程序作出回应时；</w:t>
      </w:r>
    </w:p>
    <w:p w:rsidR="00544F62" w:rsidRPr="00544F62" w:rsidRDefault="00544F62" w:rsidP="00544F62">
      <w:pPr>
        <w:widowControl/>
        <w:spacing w:after="230" w:line="300" w:lineRule="atLeast"/>
        <w:ind w:left="1271" w:hanging="701"/>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（2）需要履行有序云创的服务条款以及保护网站的权利时；</w:t>
      </w:r>
    </w:p>
    <w:p w:rsidR="00544F62" w:rsidRPr="00544F62" w:rsidRDefault="00544F62" w:rsidP="00544F62">
      <w:pPr>
        <w:widowControl/>
        <w:spacing w:after="273" w:line="468" w:lineRule="atLeast"/>
        <w:ind w:left="1271" w:hanging="701"/>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（3）当用户和会员的安全需要得到保护时。有序云创保留在特定情况下将用户信息转交给服务继承者的权利，如有序云创被收购或资产转移等。</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八、与网站联系</w:t>
      </w:r>
    </w:p>
    <w:p w:rsidR="00544F62" w:rsidRPr="00544F62" w:rsidRDefault="00544F62" w:rsidP="00544F62">
      <w:pPr>
        <w:widowControl/>
        <w:spacing w:after="230" w:line="560" w:lineRule="atLeast"/>
        <w:ind w:left="10" w:firstLine="28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如果你有与隐私保护，政策实施或网站操作有关的问题，请将意见或建议发送至我们的邮箱: </w:t>
      </w:r>
      <w:hyperlink r:id="rId4" w:history="1">
        <w:r w:rsidRPr="00544F62">
          <w:rPr>
            <w:rFonts w:ascii="宋体" w:eastAsia="宋体" w:hAnsi="宋体" w:cs="宋体" w:hint="eastAsia"/>
            <w:color w:val="535353"/>
            <w:kern w:val="0"/>
            <w:sz w:val="28"/>
            <w:szCs w:val="28"/>
            <w:u w:val="single"/>
          </w:rPr>
          <w:t>support@guanplus.com</w:t>
        </w:r>
      </w:hyperlink>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九、关于免责</w:t>
      </w:r>
    </w:p>
    <w:p w:rsidR="00544F62" w:rsidRPr="00544F62" w:rsidRDefault="00544F62" w:rsidP="00544F62">
      <w:pPr>
        <w:widowControl/>
        <w:spacing w:after="273" w:line="468" w:lineRule="atLeast"/>
        <w:ind w:left="10" w:firstLine="56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就下列相关事宜的发生，有序云创不承担任何法律责任： 9.1、有序云创根据法律规定或相关政府的要求提供您的个人信息； 9.2、由于您将用户密码告知他人或与他人共享注册帐户，由此导致的任何个人信息的泄漏，或其他非因有序云创原因导致的个人信息的泄漏； 9.3、任何第三方根据有序云创各服务条款及声明中所列明的情况使用您的个人信息，由此所产生的纠纷； 9.4、任何由于黑客攻击、电脑病毒侵入或政府管制而造成的暂时性网站关闭； 9.5、因不可抗力导致的任何后果； 9.6、有序云创在各服务条款及声明中列明的使用方式或免责情形 。</w:t>
      </w:r>
    </w:p>
    <w:p w:rsidR="00544F62" w:rsidRPr="00544F62" w:rsidRDefault="00544F62" w:rsidP="00544F62">
      <w:pPr>
        <w:widowControl/>
        <w:spacing w:after="230" w:line="560" w:lineRule="atLeast"/>
        <w:ind w:left="10" w:hanging="10"/>
        <w:jc w:val="left"/>
        <w:rPr>
          <w:rFonts w:ascii="宋体" w:eastAsia="宋体" w:hAnsi="宋体" w:cs="宋体"/>
          <w:color w:val="535353"/>
          <w:kern w:val="0"/>
          <w:sz w:val="28"/>
          <w:szCs w:val="28"/>
        </w:rPr>
      </w:pPr>
      <w:r w:rsidRPr="00544F62">
        <w:rPr>
          <w:rFonts w:ascii="宋体" w:eastAsia="宋体" w:hAnsi="宋体" w:cs="宋体" w:hint="eastAsia"/>
          <w:color w:val="434343"/>
          <w:kern w:val="0"/>
          <w:sz w:val="52"/>
          <w:szCs w:val="52"/>
        </w:rPr>
        <w:t>十、关于隐私政策的更新</w:t>
      </w:r>
    </w:p>
    <w:p w:rsidR="00544F62" w:rsidRPr="00544F62" w:rsidRDefault="00544F62" w:rsidP="00544F62">
      <w:pPr>
        <w:widowControl/>
        <w:spacing w:after="230" w:line="560" w:lineRule="atLeast"/>
        <w:ind w:left="10" w:firstLine="280"/>
        <w:jc w:val="left"/>
        <w:rPr>
          <w:rFonts w:ascii="宋体" w:eastAsia="宋体" w:hAnsi="宋体" w:cs="宋体"/>
          <w:color w:val="535353"/>
          <w:kern w:val="0"/>
          <w:sz w:val="28"/>
          <w:szCs w:val="28"/>
        </w:rPr>
      </w:pPr>
      <w:r w:rsidRPr="00544F62">
        <w:rPr>
          <w:rFonts w:ascii="宋体" w:eastAsia="宋体" w:hAnsi="宋体" w:cs="宋体" w:hint="eastAsia"/>
          <w:color w:val="535353"/>
          <w:kern w:val="0"/>
          <w:sz w:val="28"/>
          <w:szCs w:val="28"/>
        </w:rPr>
        <w:t>有序云创会不时更新本隐私权声明。声明公告生效后，会员即需遵守。</w:t>
      </w:r>
    </w:p>
    <w:p w:rsidR="006D30AF" w:rsidRPr="00544F62" w:rsidRDefault="006D30AF">
      <w:bookmarkStart w:id="0" w:name="_GoBack"/>
      <w:bookmarkEnd w:id="0"/>
    </w:p>
    <w:sectPr w:rsidR="006D30AF" w:rsidRPr="00544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62"/>
    <w:rsid w:val="00544F62"/>
    <w:rsid w:val="006D30AF"/>
    <w:rsid w:val="00DF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519E3-6993-48DE-959B-5BF2AE2E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4F62"/>
  </w:style>
  <w:style w:type="character" w:styleId="a3">
    <w:name w:val="Hyperlink"/>
    <w:basedOn w:val="a0"/>
    <w:uiPriority w:val="99"/>
    <w:semiHidden/>
    <w:unhideWhenUsed/>
    <w:rsid w:val="00544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93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guanplu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3</cp:revision>
  <dcterms:created xsi:type="dcterms:W3CDTF">2016-12-08T05:19:00Z</dcterms:created>
  <dcterms:modified xsi:type="dcterms:W3CDTF">2017-02-13T06:04:00Z</dcterms:modified>
</cp:coreProperties>
</file>