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FE725" w14:textId="63D8F15D" w:rsidR="002844F4" w:rsidRPr="00D406D4" w:rsidRDefault="003858E0" w:rsidP="00D406D4">
      <w:pPr>
        <w:jc w:val="center"/>
        <w:rPr>
          <w:b/>
          <w:sz w:val="32"/>
          <w:szCs w:val="32"/>
        </w:rPr>
      </w:pPr>
      <w:r w:rsidRPr="003858E0">
        <w:rPr>
          <w:b/>
          <w:sz w:val="32"/>
          <w:szCs w:val="32"/>
        </w:rPr>
        <w:t>实验</w:t>
      </w:r>
      <w:r w:rsidR="00805334">
        <w:rPr>
          <w:rFonts w:hint="eastAsia"/>
          <w:b/>
          <w:sz w:val="32"/>
          <w:szCs w:val="32"/>
        </w:rPr>
        <w:t>[</w:t>
      </w:r>
      <w:r w:rsidR="004E7407">
        <w:rPr>
          <w:rFonts w:hint="eastAsia"/>
          <w:b/>
          <w:sz w:val="32"/>
          <w:szCs w:val="32"/>
        </w:rPr>
        <w:t>3</w:t>
      </w:r>
      <w:r w:rsidR="00805334">
        <w:rPr>
          <w:b/>
          <w:sz w:val="32"/>
          <w:szCs w:val="32"/>
        </w:rPr>
        <w:t>]</w:t>
      </w:r>
      <w:r w:rsidRPr="003858E0">
        <w:rPr>
          <w:b/>
          <w:sz w:val="32"/>
          <w:szCs w:val="32"/>
        </w:rPr>
        <w:t xml:space="preserve">  </w:t>
      </w:r>
      <w:r w:rsidR="004E7407">
        <w:rPr>
          <w:rFonts w:hint="eastAsia"/>
          <w:b/>
          <w:sz w:val="32"/>
          <w:szCs w:val="32"/>
        </w:rPr>
        <w:t>均匀量化</w:t>
      </w:r>
      <w:r w:rsidR="00205276" w:rsidRPr="00205276">
        <w:rPr>
          <w:rFonts w:hint="eastAsia"/>
          <w:b/>
          <w:sz w:val="32"/>
          <w:szCs w:val="32"/>
        </w:rPr>
        <w:t>与</w:t>
      </w:r>
      <w:r w:rsidR="004E7407">
        <w:rPr>
          <w:rFonts w:hint="eastAsia"/>
          <w:b/>
          <w:sz w:val="32"/>
          <w:szCs w:val="32"/>
        </w:rPr>
        <w:t>非均匀量化</w:t>
      </w:r>
    </w:p>
    <w:p w14:paraId="72E364BC" w14:textId="687817E8" w:rsidR="009618CC" w:rsidRDefault="001833FA" w:rsidP="00D406D4">
      <w:pPr>
        <w:ind w:firstLineChars="810" w:firstLine="1701"/>
      </w:pPr>
      <w:r>
        <w:rPr>
          <w:rFonts w:hint="eastAsia"/>
        </w:rPr>
        <w:t>完成者姓名：</w:t>
      </w:r>
      <w:r w:rsidR="00205276">
        <w:rPr>
          <w:rFonts w:hint="eastAsia"/>
        </w:rPr>
        <w:t>冯绍庭</w:t>
      </w:r>
      <w:r>
        <w:rPr>
          <w:rFonts w:hint="eastAsia"/>
        </w:rPr>
        <w:t xml:space="preserve">               学号：</w:t>
      </w:r>
      <w:r w:rsidR="00205276">
        <w:rPr>
          <w:rFonts w:hint="eastAsia"/>
        </w:rPr>
        <w:t>520021911362</w:t>
      </w:r>
    </w:p>
    <w:p w14:paraId="189C6886" w14:textId="77777777" w:rsidR="001833FA" w:rsidRPr="00474BAB" w:rsidRDefault="006A3056" w:rsidP="00D406D4">
      <w:pPr>
        <w:pStyle w:val="1"/>
      </w:pPr>
      <w:r w:rsidRPr="00474BAB">
        <w:rPr>
          <w:rFonts w:hint="eastAsia"/>
        </w:rPr>
        <w:t>实验目的</w:t>
      </w:r>
    </w:p>
    <w:p w14:paraId="2D8572B2" w14:textId="77777777" w:rsidR="004E7407" w:rsidRDefault="004E7407" w:rsidP="004E7407">
      <w:pPr>
        <w:ind w:firstLineChars="200" w:firstLine="420"/>
      </w:pPr>
      <w:r>
        <w:rPr>
          <w:rFonts w:hint="eastAsia"/>
        </w:rPr>
        <w:t>熟练掌握模拟信号数字化中量化与编码过程的基本原理和数学表达。</w:t>
      </w:r>
    </w:p>
    <w:p w14:paraId="738DDFDE" w14:textId="77777777" w:rsidR="004E7407" w:rsidRDefault="004E7407" w:rsidP="004E7407">
      <w:pPr>
        <w:ind w:firstLineChars="200" w:firstLine="420"/>
      </w:pPr>
      <w:r>
        <w:rPr>
          <w:rFonts w:hint="eastAsia"/>
        </w:rPr>
        <w:t>通过实验加深对量化与编码过程及性能特点的认识和理解。</w:t>
      </w:r>
    </w:p>
    <w:p w14:paraId="396EE7C9" w14:textId="777E2B36" w:rsidR="003858E0" w:rsidRPr="00205276" w:rsidRDefault="004E7407" w:rsidP="004E7407">
      <w:pPr>
        <w:ind w:firstLineChars="200" w:firstLine="420"/>
      </w:pPr>
      <w:r>
        <w:rPr>
          <w:rFonts w:hint="eastAsia"/>
        </w:rPr>
        <w:t>通过实验探究非均匀量化技术的特点和应用场景。</w:t>
      </w:r>
    </w:p>
    <w:p w14:paraId="726A20CF" w14:textId="71C4EDF5" w:rsidR="006A3056" w:rsidRDefault="006A3056" w:rsidP="00D406D4">
      <w:pPr>
        <w:pStyle w:val="1"/>
      </w:pPr>
      <w:r>
        <w:rPr>
          <w:rFonts w:hint="eastAsia"/>
        </w:rPr>
        <w:t>实验主要器材</w:t>
      </w:r>
      <w:r w:rsidR="00805334">
        <w:rPr>
          <w:rFonts w:hint="eastAsia"/>
        </w:rPr>
        <w:t>和设备</w:t>
      </w:r>
    </w:p>
    <w:p w14:paraId="2AE9B89B" w14:textId="44B4650C" w:rsidR="00805334" w:rsidRDefault="00205276" w:rsidP="00805334">
      <w:pPr>
        <w:ind w:firstLineChars="200" w:firstLine="420"/>
      </w:pPr>
      <w:r w:rsidRPr="00205276">
        <w:rPr>
          <w:rFonts w:hint="eastAsia"/>
        </w:rPr>
        <w:t>电脑，</w:t>
      </w:r>
      <w:r w:rsidRPr="00205276">
        <w:t>LabVIEW程序开发和应用环境</w:t>
      </w:r>
      <w:r w:rsidR="004E7407">
        <w:rPr>
          <w:rFonts w:hint="eastAsia"/>
        </w:rPr>
        <w:t>（版本：</w:t>
      </w:r>
      <w:r w:rsidR="004E7407" w:rsidRPr="004E7407">
        <w:t>NI LabVIEW 2020 SP1 (64-bit)</w:t>
      </w:r>
      <w:r w:rsidR="004E7407">
        <w:rPr>
          <w:rFonts w:hint="eastAsia"/>
        </w:rPr>
        <w:t>）</w:t>
      </w:r>
      <w:r w:rsidRPr="00205276">
        <w:t>。</w:t>
      </w:r>
    </w:p>
    <w:p w14:paraId="05E1AB72" w14:textId="5D4C8479" w:rsidR="00805334" w:rsidRDefault="00805334" w:rsidP="00805334">
      <w:pPr>
        <w:pStyle w:val="1"/>
      </w:pPr>
      <w:r>
        <w:rPr>
          <w:rFonts w:hint="eastAsia"/>
        </w:rPr>
        <w:t>实验系统</w:t>
      </w:r>
      <w:r w:rsidR="008938F2">
        <w:rPr>
          <w:rFonts w:hint="eastAsia"/>
        </w:rPr>
        <w:t>构成</w:t>
      </w:r>
    </w:p>
    <w:p w14:paraId="3A0A84E0" w14:textId="72F477C0" w:rsidR="003858E0" w:rsidRDefault="00805334" w:rsidP="003858E0">
      <w:pPr>
        <w:ind w:firstLineChars="200" w:firstLine="420"/>
      </w:pPr>
      <w:r w:rsidRPr="00F22753">
        <w:rPr>
          <w:rFonts w:hint="eastAsia"/>
        </w:rPr>
        <w:t>虚拟仿真实验系统</w:t>
      </w:r>
      <w:r w:rsidR="008938F2" w:rsidRPr="00F22753">
        <w:rPr>
          <w:rFonts w:hint="eastAsia"/>
        </w:rPr>
        <w:t>之构成</w:t>
      </w:r>
      <w:r w:rsidR="00F22753" w:rsidRPr="00F22753">
        <w:rPr>
          <w:rFonts w:hint="eastAsia"/>
        </w:rPr>
        <w:t>如图3.1所示。</w:t>
      </w:r>
      <w:r w:rsidR="00B4134B">
        <w:rPr>
          <w:rFonts w:hint="eastAsia"/>
        </w:rPr>
        <w:t>使用者可在前面板选项卡处选择单个取样值、连续的模拟信号和自定义非均匀量化（任务3_</w:t>
      </w:r>
      <w:r w:rsidR="00B4134B">
        <w:t>5</w:t>
      </w:r>
      <w:r w:rsidR="00B4134B">
        <w:rPr>
          <w:rFonts w:hint="eastAsia"/>
        </w:rPr>
        <w:t>），输入参数后运行。</w:t>
      </w:r>
    </w:p>
    <w:p w14:paraId="27A306B9" w14:textId="7DD91F36" w:rsidR="00B4134B" w:rsidRDefault="00B4134B" w:rsidP="00B4134B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单个采样值：可以选择均匀量化和十三折线法非均匀量化，输入参数后运行，可以查看数字编码、复原的模拟信号、量化误差和瞬时量化信噪比。</w:t>
      </w:r>
    </w:p>
    <w:p w14:paraId="0D8F50EF" w14:textId="3CD3A52A" w:rsidR="00B4134B" w:rsidRDefault="00B4134B" w:rsidP="00B4134B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连续的模拟信号：输入为正弦信号。可以选择均匀量化和十三折线法非均匀量化，输入参数后运行，可以查看量化信噪比、理论量化信噪比（仅均匀量化）、复原的模拟信号波形和量化噪声波形。</w:t>
      </w:r>
    </w:p>
    <w:p w14:paraId="1E73FE6C" w14:textId="7F11EBA8" w:rsidR="00B4134B" w:rsidRPr="00F22753" w:rsidRDefault="00B4134B" w:rsidP="00B4134B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自定义非均匀量化：输入信号满足任务3_</w:t>
      </w:r>
      <w:r>
        <w:t>5</w:t>
      </w:r>
      <w:r>
        <w:rPr>
          <w:rFonts w:hint="eastAsia"/>
        </w:rPr>
        <w:t>给出的概率密度函数。可以选择均匀量化、十三折线法非均匀量化和自定义量化，输入参数后运行，可以查看量化信噪比和量化噪声波形。</w:t>
      </w:r>
    </w:p>
    <w:p w14:paraId="356748BC" w14:textId="453F90C0" w:rsidR="00F22753" w:rsidRDefault="00A157D6" w:rsidP="00A157D6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2A0F3F0" wp14:editId="15417B11">
            <wp:extent cx="2983105" cy="3628664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757" cy="363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883D" w14:textId="0A1FF3AA" w:rsidR="00F22753" w:rsidRPr="00F22753" w:rsidRDefault="00F22753" w:rsidP="00F22753">
      <w:pPr>
        <w:ind w:firstLineChars="200" w:firstLine="420"/>
        <w:jc w:val="center"/>
      </w:pPr>
      <w:r w:rsidRPr="00F22753">
        <w:rPr>
          <w:rFonts w:hint="eastAsia"/>
        </w:rPr>
        <w:t>图3.1</w:t>
      </w:r>
      <w:r w:rsidRPr="00F22753">
        <w:t xml:space="preserve"> </w:t>
      </w:r>
      <w:r w:rsidRPr="00F22753">
        <w:rPr>
          <w:rFonts w:hint="eastAsia"/>
        </w:rPr>
        <w:t>虚拟仿真实验系统之构成</w:t>
      </w:r>
    </w:p>
    <w:p w14:paraId="0C49E226" w14:textId="1BB05D60" w:rsidR="003858E0" w:rsidRPr="007D4ECE" w:rsidRDefault="003858E0" w:rsidP="007D4ECE">
      <w:pPr>
        <w:pStyle w:val="1"/>
      </w:pPr>
      <w:bookmarkStart w:id="0" w:name="_Toc73433995"/>
      <w:r w:rsidRPr="003858E0">
        <w:rPr>
          <w:rFonts w:hint="eastAsia"/>
        </w:rPr>
        <w:lastRenderedPageBreak/>
        <w:t>实验</w:t>
      </w:r>
      <w:bookmarkEnd w:id="0"/>
      <w:r w:rsidR="00B30284">
        <w:rPr>
          <w:rFonts w:hint="eastAsia"/>
        </w:rPr>
        <w:t>任务的完成情况</w:t>
      </w:r>
    </w:p>
    <w:p w14:paraId="0975959D" w14:textId="6DB43B9F" w:rsidR="003858E0" w:rsidRDefault="003858E0" w:rsidP="003858E0">
      <w:pPr>
        <w:pStyle w:val="2"/>
        <w:ind w:left="672"/>
      </w:pPr>
      <w:bookmarkStart w:id="1" w:name="_Toc73433996"/>
      <w:r w:rsidRPr="003858E0">
        <w:rPr>
          <w:rFonts w:hint="eastAsia"/>
        </w:rPr>
        <w:t>实验任务</w:t>
      </w:r>
      <w:bookmarkEnd w:id="1"/>
      <w:r w:rsidR="000E1052">
        <w:rPr>
          <w:rFonts w:hint="eastAsia"/>
        </w:rPr>
        <w:t>3</w:t>
      </w:r>
      <w:r w:rsidR="00791700" w:rsidRPr="00791700">
        <w:t>_1</w:t>
      </w:r>
    </w:p>
    <w:p w14:paraId="0273E9A2" w14:textId="7A41BD4C" w:rsidR="00B5406A" w:rsidRDefault="007D4ECE" w:rsidP="00B5406A">
      <w:pPr>
        <w:ind w:left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125C1B" wp14:editId="18CCA83E">
                <wp:simplePos x="0" y="0"/>
                <wp:positionH relativeFrom="rightMargin">
                  <wp:posOffset>12700</wp:posOffset>
                </wp:positionH>
                <wp:positionV relativeFrom="paragraph">
                  <wp:posOffset>248920</wp:posOffset>
                </wp:positionV>
                <wp:extent cx="412750" cy="419100"/>
                <wp:effectExtent l="0" t="0" r="635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8E941D" w14:textId="1EC84175" w:rsidR="007D4ECE" w:rsidRDefault="007D4ECE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25C1B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1pt;margin-top:19.6pt;width:32.5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" fillcolor="white [3201]" stroked="f" strokeweight=".5pt">
                <v:textbox>
                  <w:txbxContent>
                    <w:p w14:paraId="4B8E941D" w14:textId="1EC84175" w:rsidR="007D4ECE" w:rsidRDefault="007D4ECE">
                      <w:r>
                        <w:rPr>
                          <w:rFonts w:hint="eastAsia"/>
                        </w:rPr>
                        <w:t>(</w:t>
                      </w:r>
                      <w:r>
                        <w:t>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1052">
        <w:rPr>
          <w:rFonts w:hint="eastAsia"/>
        </w:rPr>
        <w:t>均匀量化A</w:t>
      </w:r>
      <w:r w:rsidR="000E1052">
        <w:t>DC</w:t>
      </w:r>
      <w:r w:rsidR="000E1052">
        <w:rPr>
          <w:rFonts w:hint="eastAsia"/>
        </w:rPr>
        <w:t>参考公式：</w:t>
      </w:r>
    </w:p>
    <w:p w14:paraId="3312B4C2" w14:textId="36BDB22B" w:rsidR="007D4ECE" w:rsidRPr="007D4ECE" w:rsidRDefault="000E1052" w:rsidP="007D4ECE">
      <w:pPr>
        <w:ind w:left="420"/>
      </w:pPr>
      <m:oMathPara>
        <m:oMath>
          <m:r>
            <w:rPr>
              <w:rStyle w:val="aa"/>
              <w:rFonts w:ascii="Cambria Math" w:hAnsi="Cambria Math"/>
              <w:color w:val="auto"/>
            </w:rPr>
            <m:t>code=</m:t>
          </m:r>
          <m:d>
            <m:dPr>
              <m:begChr m:val="{"/>
              <m:endChr m:val=""/>
              <m:ctrlPr>
                <w:rPr>
                  <w:rStyle w:val="aa"/>
                  <w:rFonts w:ascii="Cambria Math" w:hAnsi="Cambria Math"/>
                  <w:i/>
                  <w:color w:val="auto"/>
                </w:rPr>
              </m:ctrlPr>
            </m:dPr>
            <m:e>
              <m:eqArr>
                <m:eqArrPr>
                  <m:ctrlPr>
                    <w:rPr>
                      <w:rStyle w:val="aa"/>
                      <w:rFonts w:ascii="Cambria Math" w:hAnsi="Cambria Math"/>
                      <w:i/>
                      <w:color w:val="auto"/>
                    </w:rPr>
                  </m:ctrlPr>
                </m:eqArrPr>
                <m:e>
                  <m:r>
                    <w:rPr>
                      <w:rStyle w:val="aa"/>
                      <w:rFonts w:ascii="Cambria Math" w:hAnsi="Cambria Math"/>
                      <w:color w:val="auto"/>
                    </w:rPr>
                    <m:t>⌊</m:t>
                  </m:r>
                  <m:f>
                    <m:fPr>
                      <m:ctrlPr>
                        <w:rPr>
                          <w:rStyle w:val="aa"/>
                          <w:rFonts w:ascii="Cambria Math" w:hAnsi="Cambria Math"/>
                          <w:i/>
                          <w:color w:val="auto"/>
                        </w:rPr>
                      </m:ctrlPr>
                    </m:fPr>
                    <m:num>
                      <m:r>
                        <w:rPr>
                          <w:rStyle w:val="aa"/>
                          <w:rFonts w:ascii="Cambria Math" w:hAnsi="Cambria Math"/>
                          <w:color w:val="auto"/>
                        </w:rPr>
                        <m:t>x+128Δ</m:t>
                      </m:r>
                    </m:num>
                    <m:den>
                      <m:r>
                        <w:rPr>
                          <w:rStyle w:val="aa"/>
                          <w:rFonts w:ascii="Cambria Math" w:hAnsi="Cambria Math"/>
                          <w:color w:val="auto"/>
                        </w:rPr>
                        <m:t>Δ</m:t>
                      </m:r>
                    </m:den>
                  </m:f>
                  <m:r>
                    <w:rPr>
                      <w:rStyle w:val="aa"/>
                      <w:rFonts w:ascii="Cambria Math" w:hAnsi="Cambria Math"/>
                      <w:color w:val="auto"/>
                    </w:rPr>
                    <m:t>⌋ if -128Δ≤x&lt;128Δ</m:t>
                  </m:r>
                </m:e>
                <m:e>
                  <m:r>
                    <w:rPr>
                      <w:rStyle w:val="aa"/>
                      <w:rFonts w:ascii="Cambria Math" w:hAnsi="Cambria Math"/>
                      <w:color w:val="auto"/>
                    </w:rPr>
                    <m:t>11111111 if x≥128Δ</m:t>
                  </m:r>
                </m:e>
                <m:e>
                  <m:r>
                    <w:rPr>
                      <w:rStyle w:val="aa"/>
                      <w:rFonts w:ascii="Cambria Math" w:hAnsi="Cambria Math"/>
                      <w:color w:val="auto"/>
                    </w:rPr>
                    <m:t>00000000 if x&lt;-128Δ</m:t>
                  </m:r>
                </m:e>
              </m:eqArr>
            </m:e>
          </m:d>
          <m:r>
            <w:rPr>
              <w:rStyle w:val="aa"/>
              <w:rFonts w:ascii="Cambria Math" w:hAnsi="Cambria Math"/>
              <w:color w:val="auto"/>
            </w:rPr>
            <m:t xml:space="preserve"> </m:t>
          </m:r>
        </m:oMath>
      </m:oMathPara>
    </w:p>
    <w:p w14:paraId="2CBCC7AC" w14:textId="39C71FF6" w:rsidR="000E1052" w:rsidRDefault="000E1052" w:rsidP="00791700">
      <w:pPr>
        <w:ind w:firstLineChars="200" w:firstLine="420"/>
      </w:pPr>
      <w:r>
        <w:rPr>
          <w:rFonts w:hint="eastAsia"/>
        </w:rPr>
        <w:t>其中x表示输入的模拟信号取样值，</w:t>
      </w:r>
      <m:oMath>
        <m:r>
          <w:rPr>
            <w:rStyle w:val="aa"/>
            <w:rFonts w:ascii="Cambria Math" w:hAnsi="Cambria Math"/>
            <w:color w:val="auto"/>
          </w:rPr>
          <m:t>Δ</m:t>
        </m:r>
      </m:oMath>
      <w:r>
        <w:rPr>
          <w:rStyle w:val="aa"/>
          <w:rFonts w:hint="eastAsia"/>
          <w:color w:val="auto"/>
        </w:rPr>
        <w:t>表示量化阶</w:t>
      </w:r>
      <w:r>
        <w:rPr>
          <w:rFonts w:hint="eastAsia"/>
        </w:rPr>
        <w:t>。</w:t>
      </w:r>
    </w:p>
    <w:p w14:paraId="1D5249F1" w14:textId="2C05FD97" w:rsidR="000E1052" w:rsidRDefault="000E1052" w:rsidP="00791700">
      <w:pPr>
        <w:ind w:firstLineChars="200"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665A2D" wp14:editId="7761DAD6">
                <wp:simplePos x="0" y="0"/>
                <wp:positionH relativeFrom="rightMargin">
                  <wp:align>left</wp:align>
                </wp:positionH>
                <wp:positionV relativeFrom="paragraph">
                  <wp:posOffset>246380</wp:posOffset>
                </wp:positionV>
                <wp:extent cx="412750" cy="419100"/>
                <wp:effectExtent l="0" t="0" r="635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D44D98" w14:textId="579FC0E1" w:rsidR="000E1052" w:rsidRDefault="000E1052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5A2D" id="文本框 12" o:spid="_x0000_s1027" type="#_x0000_t202" style="position:absolute;left:0;text-align:left;margin-left:0;margin-top:19.4pt;width:32.5pt;height:33pt;z-index:2516684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" fillcolor="white [3201]" stroked="f" strokeweight=".5pt">
                <v:textbox>
                  <w:txbxContent>
                    <w:p w14:paraId="01D44D98" w14:textId="579FC0E1" w:rsidR="000E1052" w:rsidRDefault="000E1052">
                      <w:r>
                        <w:rPr>
                          <w:rFonts w:hint="eastAsia"/>
                        </w:rPr>
                        <w:t>(</w:t>
                      </w:r>
                      <w:r>
                        <w:t>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</w:rPr>
        <w:t>均匀量化D</w:t>
      </w:r>
      <w:r>
        <w:t>AC</w:t>
      </w:r>
      <w:r>
        <w:rPr>
          <w:rFonts w:hint="eastAsia"/>
        </w:rPr>
        <w:t>参考公式：</w:t>
      </w:r>
    </w:p>
    <w:p w14:paraId="50C6DE3B" w14:textId="68277136" w:rsidR="000E1052" w:rsidRPr="007D4ECE" w:rsidRDefault="00000000" w:rsidP="000E1052">
      <w:pPr>
        <w:ind w:left="420"/>
      </w:pPr>
      <m:oMathPara>
        <m:oMath>
          <m:sSub>
            <m:sSubPr>
              <m:ctrlPr>
                <w:rPr>
                  <w:rStyle w:val="aa"/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Style w:val="aa"/>
                  <w:rFonts w:ascii="Cambria Math" w:hAnsi="Cambria Math" w:hint="eastAsia"/>
                  <w:color w:val="auto"/>
                </w:rPr>
                <m:t>x</m:t>
              </m:r>
            </m:e>
            <m:sub>
              <m:r>
                <w:rPr>
                  <w:rStyle w:val="aa"/>
                  <w:rFonts w:ascii="Cambria Math" w:hAnsi="Cambria Math"/>
                  <w:color w:val="auto"/>
                </w:rPr>
                <m:t>R</m:t>
              </m:r>
            </m:sub>
          </m:sSub>
          <m:r>
            <w:rPr>
              <w:rStyle w:val="aa"/>
              <w:rFonts w:ascii="Cambria Math" w:hAnsi="Cambria Math"/>
              <w:color w:val="auto"/>
            </w:rPr>
            <m:t>= -128Δ+c</m:t>
          </m:r>
          <m:r>
            <w:rPr>
              <w:rStyle w:val="aa"/>
              <w:rFonts w:ascii="Cambria Math" w:hAnsi="Cambria Math"/>
            </w:rPr>
            <m:t>×</m:t>
          </m:r>
          <m:r>
            <w:rPr>
              <w:rStyle w:val="aa"/>
              <w:rFonts w:ascii="Cambria Math" w:hAnsi="Cambria Math"/>
              <w:color w:val="auto"/>
            </w:rPr>
            <m:t xml:space="preserve"> Δ+</m:t>
          </m:r>
          <m:f>
            <m:fPr>
              <m:ctrlPr>
                <w:rPr>
                  <w:rStyle w:val="aa"/>
                  <w:rFonts w:ascii="Cambria Math" w:hAnsi="Cambria Math"/>
                  <w:i/>
                  <w:color w:val="auto"/>
                </w:rPr>
              </m:ctrlPr>
            </m:fPr>
            <m:num>
              <m:r>
                <w:rPr>
                  <w:rStyle w:val="aa"/>
                  <w:rFonts w:ascii="Cambria Math" w:hAnsi="Cambria Math"/>
                  <w:color w:val="auto"/>
                </w:rPr>
                <m:t>Δ</m:t>
              </m:r>
            </m:num>
            <m:den>
              <m:r>
                <w:rPr>
                  <w:rStyle w:val="aa"/>
                  <w:rFonts w:ascii="Cambria Math" w:hAnsi="Cambria Math"/>
                  <w:color w:val="auto"/>
                </w:rPr>
                <m:t>2</m:t>
              </m:r>
            </m:den>
          </m:f>
        </m:oMath>
      </m:oMathPara>
    </w:p>
    <w:p w14:paraId="1D7E26EC" w14:textId="7AAFE33B" w:rsidR="000E1052" w:rsidRDefault="000E1052" w:rsidP="000E1052">
      <w:pPr>
        <w:ind w:firstLineChars="200" w:firstLine="420"/>
      </w:pPr>
      <w:r>
        <w:rPr>
          <w:rFonts w:hint="eastAsia"/>
        </w:rPr>
        <w:t>其中c表示c</w:t>
      </w:r>
      <w:r>
        <w:t>ode</w:t>
      </w:r>
      <w:r>
        <w:rPr>
          <w:rFonts w:hint="eastAsia"/>
        </w:rPr>
        <w:t>的十进制表示。</w:t>
      </w:r>
    </w:p>
    <w:p w14:paraId="0B3E7766" w14:textId="5FEC5DBC" w:rsidR="000E1052" w:rsidRDefault="000E1052" w:rsidP="000E1052">
      <w:pPr>
        <w:ind w:firstLineChars="200"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81845E" wp14:editId="166279E3">
                <wp:simplePos x="0" y="0"/>
                <wp:positionH relativeFrom="rightMargin">
                  <wp:align>left</wp:align>
                </wp:positionH>
                <wp:positionV relativeFrom="paragraph">
                  <wp:posOffset>177800</wp:posOffset>
                </wp:positionV>
                <wp:extent cx="412750" cy="260350"/>
                <wp:effectExtent l="0" t="0" r="6350" b="63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BFEF6C" w14:textId="53E04E4C" w:rsidR="000E1052" w:rsidRDefault="000E1052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1845E" id="文本框 13" o:spid="_x0000_s1028" type="#_x0000_t202" style="position:absolute;left:0;text-align:left;margin-left:0;margin-top:14pt;width:32.5pt;height:20.5pt;z-index:25167052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" fillcolor="white [3201]" stroked="f" strokeweight=".5pt">
                <v:textbox>
                  <w:txbxContent>
                    <w:p w14:paraId="7BBFEF6C" w14:textId="53E04E4C" w:rsidR="000E1052" w:rsidRDefault="000E1052">
                      <w:r>
                        <w:rPr>
                          <w:rFonts w:hint="eastAsia"/>
                        </w:rPr>
                        <w:t>(</w:t>
                      </w:r>
                      <w:r>
                        <w:t>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</w:rPr>
        <w:t>量化误差如下：</w:t>
      </w:r>
    </w:p>
    <w:p w14:paraId="60EA233C" w14:textId="0D33EC70" w:rsidR="000E1052" w:rsidRPr="007D4ECE" w:rsidRDefault="000E1052" w:rsidP="000E1052">
      <w:pPr>
        <w:ind w:left="420"/>
      </w:pPr>
      <m:oMathPara>
        <m:oMath>
          <m:r>
            <w:rPr>
              <w:rStyle w:val="aa"/>
              <w:rFonts w:ascii="Cambria Math" w:hAnsi="Cambria Math" w:hint="eastAsia"/>
              <w:color w:val="auto"/>
            </w:rPr>
            <m:t>e</m:t>
          </m:r>
          <m:r>
            <w:rPr>
              <w:rStyle w:val="aa"/>
              <w:rFonts w:ascii="Cambria Math" w:hAnsi="Cambria Math"/>
              <w:color w:val="auto"/>
            </w:rPr>
            <m:t>= x-</m:t>
          </m:r>
          <m:sSub>
            <m:sSubPr>
              <m:ctrlPr>
                <w:rPr>
                  <w:rStyle w:val="aa"/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Style w:val="aa"/>
                  <w:rFonts w:ascii="Cambria Math" w:hAnsi="Cambria Math" w:hint="eastAsia"/>
                  <w:color w:val="auto"/>
                </w:rPr>
                <m:t>x</m:t>
              </m:r>
            </m:e>
            <m:sub>
              <m:r>
                <w:rPr>
                  <w:rStyle w:val="aa"/>
                  <w:rFonts w:ascii="Cambria Math" w:hAnsi="Cambria Math"/>
                  <w:color w:val="auto"/>
                </w:rPr>
                <m:t>R</m:t>
              </m:r>
            </m:sub>
          </m:sSub>
        </m:oMath>
      </m:oMathPara>
    </w:p>
    <w:p w14:paraId="2A9926AF" w14:textId="09D4D7E8" w:rsidR="000E1052" w:rsidRDefault="000E1052" w:rsidP="000E1052">
      <w:pPr>
        <w:ind w:firstLineChars="200"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6A079B" wp14:editId="33DE9E83">
                <wp:simplePos x="0" y="0"/>
                <wp:positionH relativeFrom="rightMargin">
                  <wp:align>left</wp:align>
                </wp:positionH>
                <wp:positionV relativeFrom="paragraph">
                  <wp:posOffset>295910</wp:posOffset>
                </wp:positionV>
                <wp:extent cx="412750" cy="260350"/>
                <wp:effectExtent l="0" t="0" r="6350" b="635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44DF07" w14:textId="06C8B782" w:rsidR="000E1052" w:rsidRDefault="000E1052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A079B" id="文本框 39" o:spid="_x0000_s1029" type="#_x0000_t202" style="position:absolute;left:0;text-align:left;margin-left:0;margin-top:23.3pt;width:32.5pt;height:20.5pt;z-index:25167257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" fillcolor="white [3201]" stroked="f" strokeweight=".5pt">
                <v:textbox>
                  <w:txbxContent>
                    <w:p w14:paraId="7F44DF07" w14:textId="06C8B782" w:rsidR="000E1052" w:rsidRDefault="000E1052">
                      <w:r>
                        <w:rPr>
                          <w:rFonts w:hint="eastAsia"/>
                        </w:rPr>
                        <w:t>(</w:t>
                      </w:r>
                      <w:r>
                        <w:t>4)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</w:rPr>
        <w:t>瞬时量化信噪比的d</w:t>
      </w:r>
      <w:r>
        <w:t>B</w:t>
      </w:r>
      <w:r>
        <w:rPr>
          <w:rFonts w:hint="eastAsia"/>
        </w:rPr>
        <w:t>形式如下：</w:t>
      </w:r>
    </w:p>
    <w:p w14:paraId="37E53BFA" w14:textId="4A474FC5" w:rsidR="000E1052" w:rsidRPr="000E1052" w:rsidRDefault="00000000" w:rsidP="000E1052">
      <w:pPr>
        <w:ind w:firstLineChars="200" w:firstLine="420"/>
      </w:pPr>
      <m:oMathPara>
        <m:oMath>
          <m:sSub>
            <m:sSubPr>
              <m:ctrlPr>
                <w:rPr>
                  <w:rStyle w:val="aa"/>
                  <w:rFonts w:ascii="Cambria Math" w:hAnsi="Cambria Math"/>
                  <w:i/>
                  <w:color w:val="auto"/>
                </w:rPr>
              </m:ctrlPr>
            </m:sSubPr>
            <m:e>
              <m:d>
                <m:dPr>
                  <m:begChr m:val="（"/>
                  <m:endChr m:val="）"/>
                  <m:ctrlPr>
                    <w:rPr>
                      <w:rStyle w:val="aa"/>
                      <w:rFonts w:ascii="Cambria Math" w:hAnsi="Cambria Math"/>
                      <w:i/>
                      <w:color w:val="auto"/>
                    </w:rPr>
                  </m:ctrlPr>
                </m:dPr>
                <m:e>
                  <m:f>
                    <m:fPr>
                      <m:ctrlPr>
                        <w:rPr>
                          <w:rStyle w:val="aa"/>
                          <w:rFonts w:ascii="Cambria Math" w:hAnsi="Cambria Math"/>
                          <w:i/>
                          <w:color w:val="auto"/>
                        </w:rPr>
                      </m:ctrlPr>
                    </m:fPr>
                    <m:num>
                      <m:r>
                        <w:rPr>
                          <w:rStyle w:val="aa"/>
                          <w:rFonts w:ascii="Cambria Math" w:hAnsi="Cambria Math" w:hint="eastAsia"/>
                          <w:color w:val="auto"/>
                        </w:rPr>
                        <m:t>S</m:t>
                      </m:r>
                    </m:num>
                    <m:den>
                      <m:r>
                        <w:rPr>
                          <w:rStyle w:val="aa"/>
                          <w:rFonts w:ascii="Cambria Math" w:hAnsi="Cambria Math"/>
                          <w:color w:val="auto"/>
                        </w:rPr>
                        <m:t>N</m:t>
                      </m:r>
                    </m:den>
                  </m:f>
                </m:e>
              </m:d>
            </m:e>
            <m:sub>
              <m:r>
                <w:rPr>
                  <w:rStyle w:val="aa"/>
                  <w:rFonts w:ascii="Cambria Math" w:hAnsi="Cambria Math"/>
                  <w:color w:val="auto"/>
                </w:rPr>
                <m:t>dB</m:t>
              </m:r>
            </m:sub>
          </m:sSub>
          <m:r>
            <w:rPr>
              <w:rStyle w:val="aa"/>
              <w:rFonts w:ascii="Cambria Math" w:hAnsi="Cambria Math"/>
              <w:color w:val="auto"/>
            </w:rPr>
            <m:t>=10lg(</m:t>
          </m:r>
          <m:f>
            <m:fPr>
              <m:ctrlPr>
                <w:rPr>
                  <w:rStyle w:val="aa"/>
                  <w:rFonts w:ascii="Cambria Math" w:hAnsi="Cambria Math"/>
                  <w:i/>
                  <w:color w:val="auto"/>
                </w:rPr>
              </m:ctrlPr>
            </m:fPr>
            <m:num>
              <m:sSup>
                <m:sSupPr>
                  <m:ctrlPr>
                    <w:rPr>
                      <w:rStyle w:val="aa"/>
                      <w:rFonts w:ascii="Cambria Math" w:hAnsi="Cambria Math"/>
                      <w:i/>
                      <w:color w:val="auto"/>
                    </w:rPr>
                  </m:ctrlPr>
                </m:sSupPr>
                <m:e>
                  <m:r>
                    <w:rPr>
                      <w:rStyle w:val="aa"/>
                      <w:rFonts w:ascii="Cambria Math" w:hAnsi="Cambria Math"/>
                      <w:color w:val="auto"/>
                    </w:rPr>
                    <m:t>x</m:t>
                  </m:r>
                </m:e>
                <m:sup>
                  <m:r>
                    <w:rPr>
                      <w:rStyle w:val="aa"/>
                      <w:rFonts w:ascii="Cambria Math" w:hAnsi="Cambria Math"/>
                      <w:color w:val="auto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Style w:val="aa"/>
                      <w:rFonts w:ascii="Cambria Math" w:hAnsi="Cambria Math"/>
                      <w:i/>
                      <w:color w:val="auto"/>
                    </w:rPr>
                  </m:ctrlPr>
                </m:sSupPr>
                <m:e>
                  <m:r>
                    <w:rPr>
                      <w:rStyle w:val="aa"/>
                      <w:rFonts w:ascii="Cambria Math" w:hAnsi="Cambria Math"/>
                      <w:color w:val="auto"/>
                    </w:rPr>
                    <m:t>e</m:t>
                  </m:r>
                </m:e>
                <m:sup>
                  <m:r>
                    <w:rPr>
                      <w:rStyle w:val="aa"/>
                      <w:rFonts w:ascii="Cambria Math" w:hAnsi="Cambria Math"/>
                      <w:color w:val="auto"/>
                    </w:rPr>
                    <m:t>2</m:t>
                  </m:r>
                </m:sup>
              </m:sSup>
            </m:den>
          </m:f>
          <m:r>
            <w:rPr>
              <w:rStyle w:val="aa"/>
              <w:rFonts w:ascii="Cambria Math" w:hAnsi="Cambria Math"/>
              <w:color w:val="auto"/>
            </w:rPr>
            <m:t>)</m:t>
          </m:r>
        </m:oMath>
      </m:oMathPara>
    </w:p>
    <w:p w14:paraId="60781237" w14:textId="0B640F4F" w:rsidR="00791700" w:rsidRDefault="000E1052" w:rsidP="00791700">
      <w:pPr>
        <w:ind w:firstLineChars="200" w:firstLine="420"/>
      </w:pPr>
      <w:r>
        <w:rPr>
          <w:rFonts w:hint="eastAsia"/>
        </w:rPr>
        <w:t>按照以上公式，编程无需使用复杂V</w:t>
      </w:r>
      <w:r>
        <w:t>I</w:t>
      </w:r>
      <w:r>
        <w:rPr>
          <w:rFonts w:hint="eastAsia"/>
        </w:rPr>
        <w:t>即可实现，实验记录表如表4.1所示。</w:t>
      </w:r>
    </w:p>
    <w:p w14:paraId="18AC07F8" w14:textId="60CC6347" w:rsidR="000E1052" w:rsidRPr="00791700" w:rsidRDefault="000E1052" w:rsidP="000E1052">
      <w:pPr>
        <w:ind w:firstLineChars="200" w:firstLine="420"/>
        <w:jc w:val="center"/>
      </w:pPr>
      <w:r>
        <w:rPr>
          <w:rFonts w:hint="eastAsia"/>
        </w:rPr>
        <w:t>表4.1</w:t>
      </w:r>
      <w:r>
        <w:t xml:space="preserve"> </w:t>
      </w:r>
      <w:r>
        <w:rPr>
          <w:rFonts w:hint="eastAsia"/>
        </w:rPr>
        <w:t>实验记录表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2"/>
      </w:tblGrid>
      <w:tr w:rsidR="000E1052" w14:paraId="31F12095" w14:textId="77777777" w:rsidTr="000E1052">
        <w:tc>
          <w:tcPr>
            <w:tcW w:w="1812" w:type="dxa"/>
          </w:tcPr>
          <w:p w14:paraId="68A7D1C0" w14:textId="5C7680D8" w:rsidR="000E1052" w:rsidRPr="000E1052" w:rsidRDefault="000E1052" w:rsidP="00791700">
            <w:pPr>
              <w:jc w:val="center"/>
            </w:pPr>
            <w:r w:rsidRPr="000E1052">
              <w:rPr>
                <w:rFonts w:hint="eastAsia"/>
              </w:rPr>
              <w:t>输入的模拟信号取样值（</w:t>
            </w:r>
            <w:r w:rsidR="00E918F3">
              <w:rPr>
                <w:rFonts w:hint="eastAsia"/>
              </w:rPr>
              <w:t>V</w:t>
            </w:r>
            <w:r w:rsidRPr="000E1052">
              <w:rPr>
                <w:rFonts w:hint="eastAsia"/>
              </w:rPr>
              <w:t>）</w:t>
            </w:r>
          </w:p>
        </w:tc>
        <w:tc>
          <w:tcPr>
            <w:tcW w:w="1812" w:type="dxa"/>
          </w:tcPr>
          <w:p w14:paraId="09269403" w14:textId="307E0739" w:rsidR="000E1052" w:rsidRPr="000E1052" w:rsidRDefault="000E1052" w:rsidP="00791700">
            <w:pPr>
              <w:jc w:val="center"/>
            </w:pPr>
            <w:r w:rsidRPr="000E1052">
              <w:rPr>
                <w:rFonts w:hint="eastAsia"/>
              </w:rPr>
              <w:t>数字编码</w:t>
            </w:r>
          </w:p>
        </w:tc>
        <w:tc>
          <w:tcPr>
            <w:tcW w:w="1812" w:type="dxa"/>
          </w:tcPr>
          <w:p w14:paraId="2808E1BA" w14:textId="7B6AF968" w:rsidR="000E1052" w:rsidRPr="000E1052" w:rsidRDefault="000E1052" w:rsidP="00791700">
            <w:pPr>
              <w:jc w:val="center"/>
            </w:pPr>
            <w:r w:rsidRPr="000E1052">
              <w:rPr>
                <w:rFonts w:hint="eastAsia"/>
              </w:rPr>
              <w:t>复原的模拟信号（</w:t>
            </w:r>
            <w:r w:rsidR="00E918F3">
              <w:rPr>
                <w:rFonts w:hint="eastAsia"/>
              </w:rPr>
              <w:t>V</w:t>
            </w:r>
            <w:r w:rsidRPr="000E1052">
              <w:rPr>
                <w:rFonts w:hint="eastAsia"/>
              </w:rPr>
              <w:t>）</w:t>
            </w:r>
          </w:p>
        </w:tc>
        <w:tc>
          <w:tcPr>
            <w:tcW w:w="1812" w:type="dxa"/>
          </w:tcPr>
          <w:p w14:paraId="77C85D9B" w14:textId="5EAFAB5F" w:rsidR="000E1052" w:rsidRPr="000E1052" w:rsidRDefault="000E1052" w:rsidP="00791700">
            <w:pPr>
              <w:jc w:val="center"/>
            </w:pPr>
            <w:r w:rsidRPr="000E1052">
              <w:rPr>
                <w:rFonts w:hint="eastAsia"/>
              </w:rPr>
              <w:t>量化误差（V）</w:t>
            </w:r>
          </w:p>
        </w:tc>
        <w:tc>
          <w:tcPr>
            <w:tcW w:w="1812" w:type="dxa"/>
          </w:tcPr>
          <w:p w14:paraId="5CBBF69F" w14:textId="5E829129" w:rsidR="000E1052" w:rsidRPr="000E1052" w:rsidRDefault="000E1052" w:rsidP="00791700">
            <w:pPr>
              <w:jc w:val="center"/>
            </w:pPr>
            <w:r w:rsidRPr="000E1052">
              <w:rPr>
                <w:rFonts w:hint="eastAsia"/>
              </w:rPr>
              <w:t>瞬时量化信噪比（d</w:t>
            </w:r>
            <w:r w:rsidRPr="000E1052">
              <w:t>B</w:t>
            </w:r>
            <w:r w:rsidRPr="000E1052">
              <w:rPr>
                <w:rFonts w:hint="eastAsia"/>
              </w:rPr>
              <w:t>）</w:t>
            </w:r>
          </w:p>
        </w:tc>
      </w:tr>
      <w:tr w:rsidR="000E1052" w14:paraId="437E7588" w14:textId="77777777" w:rsidTr="000E1052">
        <w:tc>
          <w:tcPr>
            <w:tcW w:w="1812" w:type="dxa"/>
          </w:tcPr>
          <w:p w14:paraId="0A7BC069" w14:textId="461495D5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0.075</w:t>
            </w:r>
          </w:p>
        </w:tc>
        <w:tc>
          <w:tcPr>
            <w:tcW w:w="1812" w:type="dxa"/>
          </w:tcPr>
          <w:p w14:paraId="48912C2C" w14:textId="47471740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10000011</w:t>
            </w:r>
          </w:p>
        </w:tc>
        <w:tc>
          <w:tcPr>
            <w:tcW w:w="1812" w:type="dxa"/>
          </w:tcPr>
          <w:p w14:paraId="04587E63" w14:textId="131D4AD6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0.07</w:t>
            </w:r>
          </w:p>
        </w:tc>
        <w:tc>
          <w:tcPr>
            <w:tcW w:w="1812" w:type="dxa"/>
          </w:tcPr>
          <w:p w14:paraId="51F54CBE" w14:textId="5581EE3B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0.005</w:t>
            </w:r>
          </w:p>
        </w:tc>
        <w:tc>
          <w:tcPr>
            <w:tcW w:w="1812" w:type="dxa"/>
          </w:tcPr>
          <w:p w14:paraId="4A8DF861" w14:textId="29CC4847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23.5218</w:t>
            </w:r>
          </w:p>
        </w:tc>
      </w:tr>
      <w:tr w:rsidR="000E1052" w14:paraId="5491C1C5" w14:textId="77777777" w:rsidTr="000E1052">
        <w:tc>
          <w:tcPr>
            <w:tcW w:w="1812" w:type="dxa"/>
          </w:tcPr>
          <w:p w14:paraId="656FC981" w14:textId="4EFDE396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0.130</w:t>
            </w:r>
          </w:p>
        </w:tc>
        <w:tc>
          <w:tcPr>
            <w:tcW w:w="1812" w:type="dxa"/>
          </w:tcPr>
          <w:p w14:paraId="0C9257AC" w14:textId="775379B0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10000110</w:t>
            </w:r>
          </w:p>
        </w:tc>
        <w:tc>
          <w:tcPr>
            <w:tcW w:w="1812" w:type="dxa"/>
          </w:tcPr>
          <w:p w14:paraId="653A13FC" w14:textId="2604F0BE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0.13</w:t>
            </w:r>
          </w:p>
        </w:tc>
        <w:tc>
          <w:tcPr>
            <w:tcW w:w="1812" w:type="dxa"/>
          </w:tcPr>
          <w:p w14:paraId="001D94B9" w14:textId="42ECEBA6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-1.11022</w:t>
            </w:r>
            <w:r>
              <w:t>E-16</w:t>
            </w:r>
          </w:p>
        </w:tc>
        <w:tc>
          <w:tcPr>
            <w:tcW w:w="1812" w:type="dxa"/>
          </w:tcPr>
          <w:p w14:paraId="09DF3F73" w14:textId="47E365D5" w:rsidR="000E1052" w:rsidRPr="000E1052" w:rsidRDefault="000E1052" w:rsidP="00791700">
            <w:pPr>
              <w:jc w:val="center"/>
            </w:pPr>
            <w:r>
              <w:t>301.371</w:t>
            </w:r>
          </w:p>
        </w:tc>
      </w:tr>
      <w:tr w:rsidR="000E1052" w14:paraId="2F4AA3BA" w14:textId="77777777" w:rsidTr="000E1052">
        <w:tc>
          <w:tcPr>
            <w:tcW w:w="1812" w:type="dxa"/>
          </w:tcPr>
          <w:p w14:paraId="76C3841C" w14:textId="1ACB88F5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0.131</w:t>
            </w:r>
          </w:p>
        </w:tc>
        <w:tc>
          <w:tcPr>
            <w:tcW w:w="1812" w:type="dxa"/>
          </w:tcPr>
          <w:p w14:paraId="45B02A1F" w14:textId="623D0BC2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1</w:t>
            </w:r>
            <w:r>
              <w:t>0000110</w:t>
            </w:r>
          </w:p>
        </w:tc>
        <w:tc>
          <w:tcPr>
            <w:tcW w:w="1812" w:type="dxa"/>
          </w:tcPr>
          <w:p w14:paraId="124CBC29" w14:textId="460732E4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0</w:t>
            </w:r>
            <w:r>
              <w:t>.13</w:t>
            </w:r>
          </w:p>
        </w:tc>
        <w:tc>
          <w:tcPr>
            <w:tcW w:w="1812" w:type="dxa"/>
          </w:tcPr>
          <w:p w14:paraId="24DB1CA8" w14:textId="71F0A3B8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0</w:t>
            </w:r>
            <w:r>
              <w:t>.001</w:t>
            </w:r>
          </w:p>
        </w:tc>
        <w:tc>
          <w:tcPr>
            <w:tcW w:w="1812" w:type="dxa"/>
          </w:tcPr>
          <w:p w14:paraId="04E70F82" w14:textId="08A2830D" w:rsidR="000E1052" w:rsidRPr="000E1052" w:rsidRDefault="00E918F3" w:rsidP="00791700">
            <w:pPr>
              <w:jc w:val="center"/>
            </w:pPr>
            <w:r>
              <w:rPr>
                <w:rFonts w:hint="eastAsia"/>
              </w:rPr>
              <w:t>42.3454</w:t>
            </w:r>
          </w:p>
        </w:tc>
      </w:tr>
      <w:tr w:rsidR="000E1052" w14:paraId="5B3356FE" w14:textId="77777777" w:rsidTr="000E1052">
        <w:tc>
          <w:tcPr>
            <w:tcW w:w="1812" w:type="dxa"/>
          </w:tcPr>
          <w:p w14:paraId="5D77E492" w14:textId="4E2AB6A1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1.239</w:t>
            </w:r>
          </w:p>
        </w:tc>
        <w:tc>
          <w:tcPr>
            <w:tcW w:w="1812" w:type="dxa"/>
          </w:tcPr>
          <w:p w14:paraId="5B889240" w14:textId="5EC35B67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1</w:t>
            </w:r>
            <w:r>
              <w:t>0111101</w:t>
            </w:r>
          </w:p>
        </w:tc>
        <w:tc>
          <w:tcPr>
            <w:tcW w:w="1812" w:type="dxa"/>
          </w:tcPr>
          <w:p w14:paraId="215F7998" w14:textId="50BB3D97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1</w:t>
            </w:r>
            <w:r>
              <w:t>.23</w:t>
            </w:r>
          </w:p>
        </w:tc>
        <w:tc>
          <w:tcPr>
            <w:tcW w:w="1812" w:type="dxa"/>
          </w:tcPr>
          <w:p w14:paraId="66C8759D" w14:textId="4DF1A536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0</w:t>
            </w:r>
            <w:r>
              <w:t>.009</w:t>
            </w:r>
          </w:p>
        </w:tc>
        <w:tc>
          <w:tcPr>
            <w:tcW w:w="1812" w:type="dxa"/>
          </w:tcPr>
          <w:p w14:paraId="3354E71F" w14:textId="038000D3" w:rsidR="000E1052" w:rsidRPr="000E1052" w:rsidRDefault="00E918F3" w:rsidP="00791700">
            <w:pPr>
              <w:jc w:val="center"/>
            </w:pPr>
            <w:r>
              <w:rPr>
                <w:rFonts w:hint="eastAsia"/>
              </w:rPr>
              <w:t>42.7766</w:t>
            </w:r>
          </w:p>
        </w:tc>
      </w:tr>
      <w:tr w:rsidR="000E1052" w14:paraId="17E41D7A" w14:textId="77777777" w:rsidTr="000E1052">
        <w:tc>
          <w:tcPr>
            <w:tcW w:w="1812" w:type="dxa"/>
          </w:tcPr>
          <w:p w14:paraId="5B9D3A18" w14:textId="2E982861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2.510</w:t>
            </w:r>
          </w:p>
        </w:tc>
        <w:tc>
          <w:tcPr>
            <w:tcW w:w="1812" w:type="dxa"/>
          </w:tcPr>
          <w:p w14:paraId="39CA932B" w14:textId="1B50AA8E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1</w:t>
            </w:r>
            <w:r>
              <w:t>1111101</w:t>
            </w:r>
          </w:p>
        </w:tc>
        <w:tc>
          <w:tcPr>
            <w:tcW w:w="1812" w:type="dxa"/>
          </w:tcPr>
          <w:p w14:paraId="2B7CBA67" w14:textId="4E0642F5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2</w:t>
            </w:r>
            <w:r>
              <w:t>.51</w:t>
            </w:r>
          </w:p>
        </w:tc>
        <w:tc>
          <w:tcPr>
            <w:tcW w:w="1812" w:type="dxa"/>
          </w:tcPr>
          <w:p w14:paraId="6B07DCD4" w14:textId="1D32767B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-</w:t>
            </w:r>
            <w:r>
              <w:t>4.44089E-16</w:t>
            </w:r>
          </w:p>
        </w:tc>
        <w:tc>
          <w:tcPr>
            <w:tcW w:w="1812" w:type="dxa"/>
          </w:tcPr>
          <w:p w14:paraId="27AFA1EF" w14:textId="6E19B68B" w:rsidR="000E1052" w:rsidRPr="000E1052" w:rsidRDefault="00E918F3" w:rsidP="00791700">
            <w:pPr>
              <w:jc w:val="center"/>
            </w:pPr>
            <w:r>
              <w:rPr>
                <w:rFonts w:hint="eastAsia"/>
              </w:rPr>
              <w:t>315.044</w:t>
            </w:r>
          </w:p>
        </w:tc>
      </w:tr>
      <w:tr w:rsidR="000E1052" w14:paraId="11A3D2B7" w14:textId="77777777" w:rsidTr="000E1052">
        <w:tc>
          <w:tcPr>
            <w:tcW w:w="1812" w:type="dxa"/>
          </w:tcPr>
          <w:p w14:paraId="254B8805" w14:textId="710D40D2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-2.540</w:t>
            </w:r>
          </w:p>
        </w:tc>
        <w:tc>
          <w:tcPr>
            <w:tcW w:w="1812" w:type="dxa"/>
          </w:tcPr>
          <w:p w14:paraId="5DADF238" w14:textId="471A71AF" w:rsidR="000E1052" w:rsidRPr="000E1052" w:rsidRDefault="00E918F3" w:rsidP="00791700">
            <w:pPr>
              <w:jc w:val="center"/>
            </w:pPr>
            <w:r>
              <w:rPr>
                <w:rFonts w:hint="eastAsia"/>
              </w:rPr>
              <w:t>00000001</w:t>
            </w:r>
          </w:p>
        </w:tc>
        <w:tc>
          <w:tcPr>
            <w:tcW w:w="1812" w:type="dxa"/>
          </w:tcPr>
          <w:p w14:paraId="75323657" w14:textId="5EB5D417" w:rsidR="000E1052" w:rsidRPr="000E1052" w:rsidRDefault="00E918F3" w:rsidP="00791700">
            <w:pPr>
              <w:jc w:val="center"/>
            </w:pPr>
            <w:r>
              <w:rPr>
                <w:rFonts w:hint="eastAsia"/>
              </w:rPr>
              <w:t>-2.53</w:t>
            </w:r>
          </w:p>
        </w:tc>
        <w:tc>
          <w:tcPr>
            <w:tcW w:w="1812" w:type="dxa"/>
          </w:tcPr>
          <w:p w14:paraId="225BAC4E" w14:textId="2AA18F59" w:rsidR="000E1052" w:rsidRPr="000E1052" w:rsidRDefault="00E918F3" w:rsidP="00791700">
            <w:pPr>
              <w:jc w:val="center"/>
            </w:pPr>
            <w:r>
              <w:rPr>
                <w:rFonts w:hint="eastAsia"/>
              </w:rPr>
              <w:t>-0.01</w:t>
            </w:r>
          </w:p>
        </w:tc>
        <w:tc>
          <w:tcPr>
            <w:tcW w:w="1812" w:type="dxa"/>
          </w:tcPr>
          <w:p w14:paraId="31EDFA30" w14:textId="2078D6CB" w:rsidR="000E1052" w:rsidRPr="000E1052" w:rsidRDefault="00E918F3" w:rsidP="00791700">
            <w:pPr>
              <w:jc w:val="center"/>
            </w:pPr>
            <w:r>
              <w:rPr>
                <w:rFonts w:hint="eastAsia"/>
              </w:rPr>
              <w:t>48.0967</w:t>
            </w:r>
          </w:p>
        </w:tc>
      </w:tr>
      <w:tr w:rsidR="000E1052" w14:paraId="48127E67" w14:textId="77777777" w:rsidTr="000E1052">
        <w:tc>
          <w:tcPr>
            <w:tcW w:w="1812" w:type="dxa"/>
          </w:tcPr>
          <w:p w14:paraId="54D770B3" w14:textId="19CBC405" w:rsidR="000E1052" w:rsidRPr="000E1052" w:rsidRDefault="000E1052" w:rsidP="00791700">
            <w:pPr>
              <w:jc w:val="center"/>
            </w:pPr>
            <w:r>
              <w:rPr>
                <w:rFonts w:hint="eastAsia"/>
              </w:rPr>
              <w:t>-2.700</w:t>
            </w:r>
          </w:p>
        </w:tc>
        <w:tc>
          <w:tcPr>
            <w:tcW w:w="1812" w:type="dxa"/>
          </w:tcPr>
          <w:p w14:paraId="680B6209" w14:textId="72F6E48B" w:rsidR="000E1052" w:rsidRPr="000E1052" w:rsidRDefault="00E918F3" w:rsidP="00791700">
            <w:pPr>
              <w:jc w:val="center"/>
            </w:pPr>
            <w:r>
              <w:rPr>
                <w:rFonts w:hint="eastAsia"/>
              </w:rPr>
              <w:t>00000000</w:t>
            </w:r>
          </w:p>
        </w:tc>
        <w:tc>
          <w:tcPr>
            <w:tcW w:w="1812" w:type="dxa"/>
          </w:tcPr>
          <w:p w14:paraId="17BCD966" w14:textId="2008587F" w:rsidR="000E1052" w:rsidRPr="000E1052" w:rsidRDefault="00E918F3" w:rsidP="00791700">
            <w:pPr>
              <w:jc w:val="center"/>
            </w:pPr>
            <w:r>
              <w:rPr>
                <w:rFonts w:hint="eastAsia"/>
              </w:rPr>
              <w:t>-2.55</w:t>
            </w:r>
          </w:p>
        </w:tc>
        <w:tc>
          <w:tcPr>
            <w:tcW w:w="1812" w:type="dxa"/>
          </w:tcPr>
          <w:p w14:paraId="42ECE7A2" w14:textId="42ADBD8A" w:rsidR="000E1052" w:rsidRPr="000E1052" w:rsidRDefault="00E918F3" w:rsidP="00791700">
            <w:pPr>
              <w:jc w:val="center"/>
            </w:pPr>
            <w:r>
              <w:rPr>
                <w:rFonts w:hint="eastAsia"/>
              </w:rPr>
              <w:t>-0.15</w:t>
            </w:r>
          </w:p>
        </w:tc>
        <w:tc>
          <w:tcPr>
            <w:tcW w:w="1812" w:type="dxa"/>
          </w:tcPr>
          <w:p w14:paraId="157F19EE" w14:textId="59978389" w:rsidR="000E1052" w:rsidRPr="000E1052" w:rsidRDefault="00E918F3" w:rsidP="00791700">
            <w:pPr>
              <w:jc w:val="center"/>
            </w:pPr>
            <w:r>
              <w:rPr>
                <w:rFonts w:hint="eastAsia"/>
              </w:rPr>
              <w:t>25.1055</w:t>
            </w:r>
          </w:p>
        </w:tc>
      </w:tr>
    </w:tbl>
    <w:p w14:paraId="693F33E0" w14:textId="07175DEA" w:rsidR="00791700" w:rsidRPr="00E918F3" w:rsidRDefault="00E918F3" w:rsidP="00E918F3">
      <w:pPr>
        <w:ind w:firstLineChars="200" w:firstLine="420"/>
        <w:jc w:val="left"/>
        <w:rPr>
          <w:iCs/>
        </w:rPr>
      </w:pPr>
      <w:r>
        <w:rPr>
          <w:rFonts w:hint="eastAsia"/>
        </w:rPr>
        <w:t>由于在每个</w:t>
      </w:r>
      <m:oMath>
        <m:r>
          <w:rPr>
            <w:rStyle w:val="aa"/>
            <w:rFonts w:ascii="Cambria Math" w:hAnsi="Cambria Math"/>
            <w:color w:val="auto"/>
          </w:rPr>
          <m:t>Δ</m:t>
        </m:r>
      </m:oMath>
      <w:r>
        <w:rPr>
          <w:rStyle w:val="aa"/>
          <w:rFonts w:hint="eastAsia"/>
          <w:color w:val="auto"/>
        </w:rPr>
        <w:t>之间的模拟信号，均由</w:t>
      </w:r>
      <m:oMath>
        <m:f>
          <m:fPr>
            <m:ctrlPr>
              <w:rPr>
                <w:rStyle w:val="aa"/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Style w:val="aa"/>
                <w:rFonts w:ascii="Cambria Math" w:hAnsi="Cambria Math"/>
                <w:color w:val="auto"/>
              </w:rPr>
              <m:t>Δ</m:t>
            </m:r>
          </m:num>
          <m:den>
            <m:r>
              <w:rPr>
                <w:rStyle w:val="aa"/>
                <w:rFonts w:ascii="Cambria Math" w:hAnsi="Cambria Math"/>
                <w:color w:val="auto"/>
              </w:rPr>
              <m:t>2</m:t>
            </m:r>
          </m:den>
        </m:f>
      </m:oMath>
      <w:r>
        <w:rPr>
          <w:rStyle w:val="aa"/>
          <w:rFonts w:hint="eastAsia"/>
          <w:color w:val="auto"/>
        </w:rPr>
        <w:t>所表示，所以可能存在量化误差，但是当</w:t>
      </w:r>
      <w:r w:rsidRPr="000E1052">
        <w:rPr>
          <w:rFonts w:hint="eastAsia"/>
        </w:rPr>
        <w:t>输入的模拟信号</w:t>
      </w:r>
      <w:r>
        <w:rPr>
          <w:rFonts w:hint="eastAsia"/>
        </w:rPr>
        <w:t>x</w:t>
      </w:r>
      <w:r>
        <w:t>-(</w:t>
      </w:r>
      <m:oMath>
        <m:r>
          <w:rPr>
            <w:rStyle w:val="aa"/>
            <w:rFonts w:ascii="Cambria Math" w:hAnsi="Cambria Math"/>
            <w:color w:val="auto"/>
          </w:rPr>
          <m:t>-128Δ</m:t>
        </m:r>
      </m:oMath>
      <w:r>
        <w:rPr>
          <w:rStyle w:val="aa"/>
          <w:rFonts w:hint="eastAsia"/>
          <w:color w:val="auto"/>
        </w:rPr>
        <w:t>)</w:t>
      </w:r>
      <w:r>
        <w:rPr>
          <w:rStyle w:val="aa"/>
          <w:color w:val="auto"/>
        </w:rPr>
        <w:t>-</w:t>
      </w:r>
      <w:r w:rsidRPr="00E918F3">
        <w:rPr>
          <w:rFonts w:ascii="Cambria Math" w:hAnsi="Cambria Math"/>
          <w:i/>
        </w:rPr>
        <w:t xml:space="preserve"> </w:t>
      </w:r>
      <m:oMath>
        <m:f>
          <m:fPr>
            <m:ctrlPr>
              <w:rPr>
                <w:rStyle w:val="aa"/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Style w:val="aa"/>
                <w:rFonts w:ascii="Cambria Math" w:hAnsi="Cambria Math"/>
                <w:color w:val="auto"/>
              </w:rPr>
              <m:t>Δ</m:t>
            </m:r>
          </m:num>
          <m:den>
            <m:r>
              <w:rPr>
                <w:rStyle w:val="aa"/>
                <w:rFonts w:ascii="Cambria Math" w:hAnsi="Cambria Math"/>
                <w:color w:val="auto"/>
              </w:rPr>
              <m:t>2</m:t>
            </m:r>
          </m:den>
        </m:f>
      </m:oMath>
      <w:r>
        <w:rPr>
          <w:rStyle w:val="aa"/>
          <w:rFonts w:ascii="Cambria Math" w:hAnsi="Cambria Math" w:hint="eastAsia"/>
          <w:iCs/>
          <w:color w:val="auto"/>
        </w:rPr>
        <w:t>为</w:t>
      </w:r>
      <m:oMath>
        <m:r>
          <w:rPr>
            <w:rStyle w:val="aa"/>
            <w:rFonts w:ascii="Cambria Math" w:hAnsi="Cambria Math"/>
            <w:color w:val="auto"/>
          </w:rPr>
          <m:t>Δ</m:t>
        </m:r>
      </m:oMath>
      <w:r>
        <w:rPr>
          <w:rStyle w:val="aa"/>
          <w:rFonts w:ascii="Cambria Math" w:hAnsi="Cambria Math" w:hint="eastAsia"/>
          <w:color w:val="auto"/>
        </w:rPr>
        <w:t>的整数</w:t>
      </w:r>
      <w:proofErr w:type="gramStart"/>
      <w:r>
        <w:rPr>
          <w:rStyle w:val="aa"/>
          <w:rFonts w:ascii="Cambria Math" w:hAnsi="Cambria Math" w:hint="eastAsia"/>
          <w:color w:val="auto"/>
        </w:rPr>
        <w:t>倍</w:t>
      </w:r>
      <w:proofErr w:type="gramEnd"/>
      <w:r>
        <w:rPr>
          <w:rStyle w:val="aa"/>
          <w:rFonts w:ascii="Cambria Math" w:hAnsi="Cambria Math" w:hint="eastAsia"/>
          <w:color w:val="auto"/>
        </w:rPr>
        <w:t>时，不存在量化误差。在表</w:t>
      </w:r>
      <w:r w:rsidR="00671D80">
        <w:rPr>
          <w:rStyle w:val="aa"/>
          <w:rFonts w:ascii="Cambria Math" w:hAnsi="Cambria Math" w:hint="eastAsia"/>
          <w:color w:val="auto"/>
        </w:rPr>
        <w:t>4.</w:t>
      </w:r>
      <w:r>
        <w:rPr>
          <w:rStyle w:val="aa"/>
          <w:rFonts w:ascii="Cambria Math" w:hAnsi="Cambria Math" w:hint="eastAsia"/>
          <w:color w:val="auto"/>
        </w:rPr>
        <w:t>1</w:t>
      </w:r>
      <w:r>
        <w:rPr>
          <w:rStyle w:val="aa"/>
          <w:rFonts w:ascii="Cambria Math" w:hAnsi="Cambria Math" w:hint="eastAsia"/>
          <w:color w:val="auto"/>
        </w:rPr>
        <w:t>中，当输入的模拟信号等于</w:t>
      </w:r>
      <w:r>
        <w:rPr>
          <w:rStyle w:val="aa"/>
          <w:rFonts w:ascii="Cambria Math" w:hAnsi="Cambria Math" w:hint="eastAsia"/>
          <w:color w:val="auto"/>
        </w:rPr>
        <w:t>0</w:t>
      </w:r>
      <w:r>
        <w:rPr>
          <w:rStyle w:val="aa"/>
          <w:rFonts w:ascii="Cambria Math" w:hAnsi="Cambria Math"/>
          <w:color w:val="auto"/>
        </w:rPr>
        <w:t>.130V</w:t>
      </w:r>
      <w:r>
        <w:rPr>
          <w:rStyle w:val="aa"/>
          <w:rFonts w:ascii="Cambria Math" w:hAnsi="Cambria Math" w:hint="eastAsia"/>
          <w:color w:val="auto"/>
        </w:rPr>
        <w:t>或者</w:t>
      </w:r>
      <w:r>
        <w:rPr>
          <w:rStyle w:val="aa"/>
          <w:rFonts w:ascii="Cambria Math" w:hAnsi="Cambria Math" w:hint="eastAsia"/>
          <w:color w:val="auto"/>
        </w:rPr>
        <w:t>2</w:t>
      </w:r>
      <w:r>
        <w:rPr>
          <w:rStyle w:val="aa"/>
          <w:rFonts w:ascii="Cambria Math" w:hAnsi="Cambria Math"/>
          <w:color w:val="auto"/>
        </w:rPr>
        <w:t>.510V</w:t>
      </w:r>
      <w:r>
        <w:rPr>
          <w:rStyle w:val="aa"/>
          <w:rFonts w:ascii="Cambria Math" w:hAnsi="Cambria Math" w:hint="eastAsia"/>
          <w:color w:val="auto"/>
        </w:rPr>
        <w:t>时，由于计算过程计算机对小数的不精确的表示，所以量化误差是很小的值，却不是正好为</w:t>
      </w:r>
      <w:r>
        <w:rPr>
          <w:rStyle w:val="aa"/>
          <w:rFonts w:ascii="Cambria Math" w:hAnsi="Cambria Math" w:hint="eastAsia"/>
          <w:color w:val="auto"/>
        </w:rPr>
        <w:t>0</w:t>
      </w:r>
      <w:r>
        <w:rPr>
          <w:rStyle w:val="aa"/>
          <w:rFonts w:ascii="Cambria Math" w:hAnsi="Cambria Math" w:hint="eastAsia"/>
          <w:color w:val="auto"/>
        </w:rPr>
        <w:t>，相应地，</w:t>
      </w:r>
      <w:r w:rsidRPr="000E1052">
        <w:rPr>
          <w:rFonts w:hint="eastAsia"/>
        </w:rPr>
        <w:t>瞬时量化信噪比</w:t>
      </w:r>
      <w:r>
        <w:rPr>
          <w:rFonts w:hint="eastAsia"/>
        </w:rPr>
        <w:t>也不是I</w:t>
      </w:r>
      <w:r>
        <w:t>nf</w:t>
      </w:r>
      <w:r>
        <w:rPr>
          <w:rFonts w:hint="eastAsia"/>
        </w:rPr>
        <w:t>而是一个很大的值。</w:t>
      </w:r>
    </w:p>
    <w:p w14:paraId="3EBCE7D3" w14:textId="17200A6F" w:rsidR="003858E0" w:rsidRDefault="003858E0" w:rsidP="003858E0">
      <w:pPr>
        <w:pStyle w:val="2"/>
        <w:ind w:leftChars="50" w:left="672"/>
      </w:pPr>
      <w:bookmarkStart w:id="2" w:name="_Toc73433997"/>
      <w:r w:rsidRPr="003858E0">
        <w:rPr>
          <w:rFonts w:hint="eastAsia"/>
        </w:rPr>
        <w:t>实验任务</w:t>
      </w:r>
      <w:r w:rsidR="00457339">
        <w:rPr>
          <w:rFonts w:hint="eastAsia"/>
        </w:rPr>
        <w:t>3</w:t>
      </w:r>
      <w:r w:rsidRPr="003858E0">
        <w:t>_2</w:t>
      </w:r>
      <w:bookmarkEnd w:id="2"/>
    </w:p>
    <w:p w14:paraId="4DF0AC30" w14:textId="655D61D5" w:rsidR="00BE25F1" w:rsidRDefault="00BE25F1" w:rsidP="00BE25F1">
      <w:pPr>
        <w:ind w:firstLineChars="200" w:firstLine="420"/>
      </w:pPr>
      <w:r>
        <w:rPr>
          <w:rFonts w:hint="eastAsia"/>
        </w:rPr>
        <w:t>任务3</w:t>
      </w:r>
      <w:r>
        <w:t>_2</w:t>
      </w:r>
      <w:r>
        <w:rPr>
          <w:rFonts w:hint="eastAsia"/>
        </w:rPr>
        <w:t>是创建余弦信号后，将动态信号转换成数组，对数组中的每一个元素进行A</w:t>
      </w:r>
      <w:r>
        <w:t>DC</w:t>
      </w:r>
      <w:r>
        <w:rPr>
          <w:rFonts w:hint="eastAsia"/>
        </w:rPr>
        <w:t>，得到数字编码信号，再将数字编码信号的每一个元素进行D</w:t>
      </w:r>
      <w:r>
        <w:t>AC</w:t>
      </w:r>
      <w:r>
        <w:rPr>
          <w:rFonts w:hint="eastAsia"/>
        </w:rPr>
        <w:t>，得到复原的模拟信号。在本次任务中，我将上述步骤简化为对每一个元素进行A</w:t>
      </w:r>
      <w:r>
        <w:t>DC</w:t>
      </w:r>
      <w:r>
        <w:rPr>
          <w:rFonts w:hint="eastAsia"/>
        </w:rPr>
        <w:t>后直接进行D</w:t>
      </w:r>
      <w:r>
        <w:t>AC</w:t>
      </w:r>
      <w:r>
        <w:rPr>
          <w:rFonts w:hint="eastAsia"/>
        </w:rPr>
        <w:t>，这样虽然没有得到中间结果——数字编码信号（任务并未要求），但是不影响结果，而且程序面板更加简单。输入模拟信号波形、复原的模拟信号波形和量化噪声波形如图4.1-图4.4所示。</w:t>
      </w:r>
      <w:r w:rsidR="00671D80">
        <w:rPr>
          <w:rFonts w:hint="eastAsia"/>
        </w:rPr>
        <w:t>量化信噪比如表4.2所示。</w:t>
      </w:r>
    </w:p>
    <w:p w14:paraId="6D1CCD14" w14:textId="5A797F3F" w:rsidR="00C4556A" w:rsidRDefault="00BE25F1" w:rsidP="00BE25F1">
      <w:pPr>
        <w:ind w:firstLineChars="200" w:firstLine="420"/>
        <w:jc w:val="center"/>
        <w:rPr>
          <w:color w:val="FF0000"/>
        </w:rPr>
      </w:pPr>
      <w:r w:rsidRPr="00BE25F1">
        <w:rPr>
          <w:noProof/>
          <w:color w:val="FF0000"/>
        </w:rPr>
        <w:lastRenderedPageBreak/>
        <w:drawing>
          <wp:inline distT="0" distB="0" distL="0" distR="0" wp14:anchorId="4525B58D" wp14:editId="139A6435">
            <wp:extent cx="3795009" cy="39874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941" cy="403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2C19" w14:textId="592B0D90" w:rsidR="00C4556A" w:rsidRDefault="00B941EB" w:rsidP="00C4556A">
      <w:pPr>
        <w:ind w:firstLineChars="200" w:firstLine="420"/>
        <w:jc w:val="center"/>
      </w:pPr>
      <w:r>
        <w:rPr>
          <w:rFonts w:hint="eastAsia"/>
        </w:rPr>
        <w:t>图4.1</w:t>
      </w:r>
      <w:r w:rsidR="00C4556A" w:rsidRPr="00791700">
        <w:t xml:space="preserve"> </w:t>
      </w:r>
      <w:r w:rsidR="00BE25F1" w:rsidRPr="00BE25F1">
        <w:rPr>
          <w:rFonts w:ascii="Cambria Math" w:hAnsi="Cambria Math" w:cs="Cambria Math"/>
        </w:rPr>
        <w:t>𝐴</w:t>
      </w:r>
      <w:r w:rsidR="00BE25F1" w:rsidRPr="00BE25F1">
        <w:t xml:space="preserve"> = 2.5</w:t>
      </w:r>
      <w:r w:rsidR="00BE25F1" w:rsidRPr="00BE25F1">
        <w:rPr>
          <w:rFonts w:ascii="Cambria Math" w:hAnsi="Cambria Math" w:cs="Cambria Math"/>
        </w:rPr>
        <w:t>𝑉</w:t>
      </w:r>
      <w:r w:rsidR="00BE25F1">
        <w:rPr>
          <w:rFonts w:ascii="Cambria Math" w:hAnsi="Cambria Math" w:cs="Cambria Math" w:hint="eastAsia"/>
        </w:rPr>
        <w:t>的</w:t>
      </w:r>
      <w:r w:rsidR="00BE25F1">
        <w:rPr>
          <w:rFonts w:hint="eastAsia"/>
        </w:rPr>
        <w:t>输入模拟信号波形、复原的模拟信号波形和量化噪声波形</w:t>
      </w:r>
    </w:p>
    <w:p w14:paraId="1BB20E16" w14:textId="6F42F698" w:rsidR="00C4556A" w:rsidRDefault="00671D80" w:rsidP="00671D80">
      <w:pPr>
        <w:ind w:firstLineChars="200" w:firstLine="420"/>
        <w:jc w:val="center"/>
        <w:rPr>
          <w:color w:val="FF0000"/>
        </w:rPr>
      </w:pPr>
      <w:r w:rsidRPr="00671D80">
        <w:rPr>
          <w:noProof/>
          <w:color w:val="FF0000"/>
        </w:rPr>
        <w:drawing>
          <wp:inline distT="0" distB="0" distL="0" distR="0" wp14:anchorId="76FB1456" wp14:editId="26DA4644">
            <wp:extent cx="3848582" cy="4073896"/>
            <wp:effectExtent l="0" t="0" r="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4423" cy="409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23B" w14:textId="51D125E7" w:rsidR="00C4556A" w:rsidRDefault="00BE25F1" w:rsidP="00C4556A">
      <w:pPr>
        <w:ind w:firstLineChars="200" w:firstLine="420"/>
        <w:jc w:val="center"/>
      </w:pPr>
      <w:r>
        <w:rPr>
          <w:rFonts w:hint="eastAsia"/>
        </w:rPr>
        <w:t>图4.2</w:t>
      </w:r>
      <w:r w:rsidRPr="00791700">
        <w:t xml:space="preserve"> </w:t>
      </w:r>
      <w:r w:rsidRPr="00BE25F1">
        <w:rPr>
          <w:rFonts w:ascii="Cambria Math" w:hAnsi="Cambria Math" w:cs="Cambria Math"/>
        </w:rPr>
        <w:t>𝐴</w:t>
      </w:r>
      <w:r w:rsidRPr="00BE25F1">
        <w:t xml:space="preserve"> = </w:t>
      </w:r>
      <w:r>
        <w:rPr>
          <w:rFonts w:hint="eastAsia"/>
        </w:rPr>
        <w:t>0.64</w:t>
      </w:r>
      <w:r w:rsidRPr="00BE25F1">
        <w:rPr>
          <w:rFonts w:ascii="Cambria Math" w:hAnsi="Cambria Math" w:cs="Cambria Math"/>
        </w:rPr>
        <w:t>𝑉</w:t>
      </w:r>
      <w:r>
        <w:rPr>
          <w:rFonts w:ascii="Cambria Math" w:hAnsi="Cambria Math" w:cs="Cambria Math" w:hint="eastAsia"/>
        </w:rPr>
        <w:t>的</w:t>
      </w:r>
      <w:r>
        <w:rPr>
          <w:rFonts w:hint="eastAsia"/>
        </w:rPr>
        <w:t>输入模拟信号波形、复原的模拟信号波形和量化噪声波形</w:t>
      </w:r>
    </w:p>
    <w:p w14:paraId="4097EF0A" w14:textId="666D6A4D" w:rsidR="00C4556A" w:rsidRDefault="00671D80" w:rsidP="00671D80">
      <w:pPr>
        <w:ind w:firstLineChars="200" w:firstLine="420"/>
        <w:jc w:val="center"/>
      </w:pPr>
      <w:r w:rsidRPr="00671D80">
        <w:rPr>
          <w:noProof/>
        </w:rPr>
        <w:lastRenderedPageBreak/>
        <w:drawing>
          <wp:inline distT="0" distB="0" distL="0" distR="0" wp14:anchorId="0E93F806" wp14:editId="3C11EA6A">
            <wp:extent cx="3871731" cy="401900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493" cy="40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7992" w14:textId="3D4635D3" w:rsidR="00C4556A" w:rsidRDefault="00BE25F1" w:rsidP="00C4556A">
      <w:pPr>
        <w:ind w:firstLineChars="200" w:firstLine="420"/>
        <w:jc w:val="center"/>
      </w:pPr>
      <w:r>
        <w:rPr>
          <w:rFonts w:hint="eastAsia"/>
        </w:rPr>
        <w:t>图4.3</w:t>
      </w:r>
      <w:r w:rsidRPr="00791700">
        <w:t xml:space="preserve"> </w:t>
      </w:r>
      <w:r w:rsidRPr="00BE25F1">
        <w:rPr>
          <w:rFonts w:ascii="Cambria Math" w:hAnsi="Cambria Math" w:cs="Cambria Math"/>
        </w:rPr>
        <w:t>𝐴</w:t>
      </w:r>
      <w:r w:rsidRPr="00BE25F1">
        <w:t xml:space="preserve"> = </w:t>
      </w:r>
      <w:r>
        <w:rPr>
          <w:rFonts w:hint="eastAsia"/>
        </w:rPr>
        <w:t>0.1</w:t>
      </w:r>
      <w:r w:rsidRPr="00BE25F1">
        <w:rPr>
          <w:rFonts w:ascii="Cambria Math" w:hAnsi="Cambria Math" w:cs="Cambria Math"/>
        </w:rPr>
        <w:t>𝑉</w:t>
      </w:r>
      <w:r>
        <w:rPr>
          <w:rFonts w:ascii="Cambria Math" w:hAnsi="Cambria Math" w:cs="Cambria Math" w:hint="eastAsia"/>
        </w:rPr>
        <w:t>的</w:t>
      </w:r>
      <w:r>
        <w:rPr>
          <w:rFonts w:hint="eastAsia"/>
        </w:rPr>
        <w:t>输入模拟信号波形、复原的模拟信号波形和量化噪声波形</w:t>
      </w:r>
    </w:p>
    <w:p w14:paraId="1E8EA1F9" w14:textId="586FFEF6" w:rsidR="00BE25F1" w:rsidRDefault="00671D80" w:rsidP="00671D80">
      <w:pPr>
        <w:ind w:firstLineChars="200" w:firstLine="420"/>
        <w:jc w:val="center"/>
      </w:pPr>
      <w:r w:rsidRPr="00671D80">
        <w:rPr>
          <w:noProof/>
        </w:rPr>
        <w:drawing>
          <wp:inline distT="0" distB="0" distL="0" distR="0" wp14:anchorId="5B9508E5" wp14:editId="16438595">
            <wp:extent cx="3750197" cy="3987117"/>
            <wp:effectExtent l="0" t="0" r="317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1784" cy="399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3AA2" w14:textId="1B9A5BE8" w:rsidR="00671D80" w:rsidRDefault="00BE25F1" w:rsidP="00671D80">
      <w:pPr>
        <w:ind w:firstLineChars="200" w:firstLine="420"/>
        <w:jc w:val="center"/>
      </w:pPr>
      <w:r>
        <w:rPr>
          <w:rFonts w:hint="eastAsia"/>
        </w:rPr>
        <w:t>图4.4</w:t>
      </w:r>
      <w:r w:rsidRPr="00791700">
        <w:t xml:space="preserve"> </w:t>
      </w:r>
      <w:r w:rsidRPr="00BE25F1">
        <w:rPr>
          <w:rFonts w:ascii="Cambria Math" w:hAnsi="Cambria Math" w:cs="Cambria Math"/>
        </w:rPr>
        <w:t>𝐴</w:t>
      </w:r>
      <w:r w:rsidRPr="00BE25F1">
        <w:t xml:space="preserve"> = </w:t>
      </w:r>
      <w:r>
        <w:rPr>
          <w:rFonts w:hint="eastAsia"/>
        </w:rPr>
        <w:t>3.0</w:t>
      </w:r>
      <w:r w:rsidRPr="00BE25F1">
        <w:rPr>
          <w:rFonts w:ascii="Cambria Math" w:hAnsi="Cambria Math" w:cs="Cambria Math"/>
        </w:rPr>
        <w:t>𝑉</w:t>
      </w:r>
      <w:r>
        <w:rPr>
          <w:rFonts w:ascii="Cambria Math" w:hAnsi="Cambria Math" w:cs="Cambria Math" w:hint="eastAsia"/>
        </w:rPr>
        <w:t>的</w:t>
      </w:r>
      <w:r>
        <w:rPr>
          <w:rFonts w:hint="eastAsia"/>
        </w:rPr>
        <w:t>输入模拟信号波形、复原的模拟信号波形和量化噪声波形</w:t>
      </w:r>
    </w:p>
    <w:p w14:paraId="344D2D70" w14:textId="2394A88F" w:rsidR="00671D80" w:rsidRDefault="00671D80" w:rsidP="00671D80">
      <w:pPr>
        <w:ind w:firstLineChars="200" w:firstLine="420"/>
        <w:jc w:val="center"/>
      </w:pPr>
      <w:r>
        <w:rPr>
          <w:rFonts w:hint="eastAsia"/>
        </w:rPr>
        <w:lastRenderedPageBreak/>
        <w:t>表4.2</w:t>
      </w:r>
      <w:r>
        <w:t xml:space="preserve"> </w:t>
      </w:r>
      <w:r>
        <w:rPr>
          <w:rFonts w:hint="eastAsia"/>
        </w:rPr>
        <w:t>量化信噪比表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E25F1" w14:paraId="4EE2831F" w14:textId="77777777" w:rsidTr="00BE25F1">
        <w:tc>
          <w:tcPr>
            <w:tcW w:w="3020" w:type="dxa"/>
          </w:tcPr>
          <w:p w14:paraId="21FD6E68" w14:textId="60A2C2BE" w:rsidR="00BE25F1" w:rsidRDefault="00BE25F1" w:rsidP="00C4556A">
            <w:pPr>
              <w:jc w:val="center"/>
            </w:pPr>
            <w:r>
              <w:rPr>
                <w:rFonts w:hint="eastAsia"/>
              </w:rPr>
              <w:t>A（V）</w:t>
            </w:r>
          </w:p>
        </w:tc>
        <w:tc>
          <w:tcPr>
            <w:tcW w:w="3020" w:type="dxa"/>
          </w:tcPr>
          <w:p w14:paraId="128147E0" w14:textId="0AC0D871" w:rsidR="00BE25F1" w:rsidRDefault="00BE25F1" w:rsidP="00C4556A">
            <w:pPr>
              <w:jc w:val="center"/>
            </w:pPr>
            <w:r>
              <w:rPr>
                <w:rFonts w:hint="eastAsia"/>
              </w:rPr>
              <w:t>量化信噪比</w:t>
            </w:r>
            <w:r w:rsidR="00671D80">
              <w:rPr>
                <w:rFonts w:hint="eastAsia"/>
              </w:rPr>
              <w:t>（d</w:t>
            </w:r>
            <w:r w:rsidR="00671D80">
              <w:t>B</w:t>
            </w:r>
            <w:r w:rsidR="00671D80">
              <w:rPr>
                <w:rFonts w:hint="eastAsia"/>
              </w:rPr>
              <w:t>）</w:t>
            </w:r>
          </w:p>
        </w:tc>
        <w:tc>
          <w:tcPr>
            <w:tcW w:w="3020" w:type="dxa"/>
          </w:tcPr>
          <w:p w14:paraId="04AF29C8" w14:textId="563C82E9" w:rsidR="00BE25F1" w:rsidRDefault="00BE25F1" w:rsidP="00C4556A">
            <w:pPr>
              <w:jc w:val="center"/>
            </w:pPr>
            <w:r>
              <w:rPr>
                <w:rFonts w:hint="eastAsia"/>
              </w:rPr>
              <w:t>理论量化信噪比</w:t>
            </w:r>
            <w:r w:rsidR="00671D80">
              <w:rPr>
                <w:rFonts w:hint="eastAsia"/>
              </w:rPr>
              <w:t>（d</w:t>
            </w:r>
            <w:r w:rsidR="00671D80">
              <w:t>B</w:t>
            </w:r>
            <w:r w:rsidR="00671D80">
              <w:rPr>
                <w:rFonts w:hint="eastAsia"/>
              </w:rPr>
              <w:t>）</w:t>
            </w:r>
          </w:p>
        </w:tc>
      </w:tr>
      <w:tr w:rsidR="00BE25F1" w14:paraId="3D742787" w14:textId="77777777" w:rsidTr="00BE25F1">
        <w:tc>
          <w:tcPr>
            <w:tcW w:w="3020" w:type="dxa"/>
          </w:tcPr>
          <w:p w14:paraId="62CD0F35" w14:textId="69BCCB83" w:rsidR="00BE25F1" w:rsidRDefault="00671D80" w:rsidP="00C4556A">
            <w:pPr>
              <w:jc w:val="center"/>
            </w:pPr>
            <w:r>
              <w:rPr>
                <w:rFonts w:hint="eastAsia"/>
              </w:rPr>
              <w:t>2.5</w:t>
            </w:r>
          </w:p>
        </w:tc>
        <w:tc>
          <w:tcPr>
            <w:tcW w:w="3020" w:type="dxa"/>
          </w:tcPr>
          <w:p w14:paraId="6FCD4103" w14:textId="18F3DE85" w:rsidR="00BE25F1" w:rsidRDefault="00671D80" w:rsidP="00C4556A">
            <w:pPr>
              <w:jc w:val="center"/>
            </w:pPr>
            <w:r>
              <w:rPr>
                <w:rFonts w:hint="eastAsia"/>
              </w:rPr>
              <w:t>49.6326</w:t>
            </w:r>
          </w:p>
        </w:tc>
        <w:tc>
          <w:tcPr>
            <w:tcW w:w="3020" w:type="dxa"/>
          </w:tcPr>
          <w:p w14:paraId="30440B59" w14:textId="41E2C708" w:rsidR="00BE25F1" w:rsidRDefault="00671D80" w:rsidP="00C4556A">
            <w:pPr>
              <w:jc w:val="center"/>
            </w:pPr>
            <w:r>
              <w:rPr>
                <w:rFonts w:hint="eastAsia"/>
              </w:rPr>
              <w:t>49.7197</w:t>
            </w:r>
          </w:p>
        </w:tc>
      </w:tr>
      <w:tr w:rsidR="00BE25F1" w14:paraId="0293B623" w14:textId="77777777" w:rsidTr="00BE25F1">
        <w:tc>
          <w:tcPr>
            <w:tcW w:w="3020" w:type="dxa"/>
          </w:tcPr>
          <w:p w14:paraId="2C1D49D9" w14:textId="6178BB0D" w:rsidR="00BE25F1" w:rsidRDefault="00671D80" w:rsidP="00C4556A">
            <w:pPr>
              <w:jc w:val="center"/>
            </w:pPr>
            <w:r>
              <w:rPr>
                <w:rFonts w:hint="eastAsia"/>
              </w:rPr>
              <w:t>0.64</w:t>
            </w:r>
          </w:p>
        </w:tc>
        <w:tc>
          <w:tcPr>
            <w:tcW w:w="3020" w:type="dxa"/>
          </w:tcPr>
          <w:p w14:paraId="7AA6E192" w14:textId="09A88E89" w:rsidR="00BE25F1" w:rsidRDefault="00671D80" w:rsidP="00C4556A">
            <w:pPr>
              <w:jc w:val="center"/>
            </w:pPr>
            <w:r>
              <w:rPr>
                <w:rFonts w:hint="eastAsia"/>
              </w:rPr>
              <w:t>37.5609</w:t>
            </w:r>
          </w:p>
        </w:tc>
        <w:tc>
          <w:tcPr>
            <w:tcW w:w="3020" w:type="dxa"/>
          </w:tcPr>
          <w:p w14:paraId="6F2892C6" w14:textId="48F1BE22" w:rsidR="00BE25F1" w:rsidRDefault="00671D80" w:rsidP="00C4556A">
            <w:pPr>
              <w:jc w:val="center"/>
            </w:pPr>
            <w:r>
              <w:rPr>
                <w:rFonts w:hint="eastAsia"/>
              </w:rPr>
              <w:t>37.8845</w:t>
            </w:r>
          </w:p>
        </w:tc>
      </w:tr>
      <w:tr w:rsidR="00BE25F1" w14:paraId="353556E7" w14:textId="77777777" w:rsidTr="00BE25F1">
        <w:tc>
          <w:tcPr>
            <w:tcW w:w="3020" w:type="dxa"/>
          </w:tcPr>
          <w:p w14:paraId="77BF0818" w14:textId="7A77DFE6" w:rsidR="00BE25F1" w:rsidRDefault="00671D80" w:rsidP="00C4556A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3020" w:type="dxa"/>
          </w:tcPr>
          <w:p w14:paraId="76A68770" w14:textId="750EB985" w:rsidR="00BE25F1" w:rsidRDefault="00671D80" w:rsidP="00C4556A">
            <w:pPr>
              <w:jc w:val="center"/>
            </w:pPr>
            <w:r>
              <w:rPr>
                <w:rFonts w:hint="eastAsia"/>
              </w:rPr>
              <w:t>20.8421</w:t>
            </w:r>
          </w:p>
        </w:tc>
        <w:tc>
          <w:tcPr>
            <w:tcW w:w="3020" w:type="dxa"/>
          </w:tcPr>
          <w:p w14:paraId="6DA6DB3B" w14:textId="5B579475" w:rsidR="00BE25F1" w:rsidRDefault="00671D80" w:rsidP="00C4556A">
            <w:pPr>
              <w:jc w:val="center"/>
            </w:pPr>
            <w:r>
              <w:rPr>
                <w:rFonts w:hint="eastAsia"/>
              </w:rPr>
              <w:t>21.7609</w:t>
            </w:r>
          </w:p>
        </w:tc>
      </w:tr>
      <w:tr w:rsidR="00BE25F1" w14:paraId="27925E4F" w14:textId="77777777" w:rsidTr="00BE25F1">
        <w:tc>
          <w:tcPr>
            <w:tcW w:w="3020" w:type="dxa"/>
          </w:tcPr>
          <w:p w14:paraId="4F72F9CC" w14:textId="63D5762F" w:rsidR="00BE25F1" w:rsidRDefault="00671D80" w:rsidP="00C4556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020" w:type="dxa"/>
          </w:tcPr>
          <w:p w14:paraId="08E5DFD4" w14:textId="4C6F851D" w:rsidR="00BE25F1" w:rsidRDefault="00671D80" w:rsidP="00C4556A">
            <w:pPr>
              <w:jc w:val="center"/>
            </w:pPr>
            <w:r>
              <w:rPr>
                <w:rFonts w:hint="eastAsia"/>
              </w:rPr>
              <w:t>20.1528</w:t>
            </w:r>
          </w:p>
        </w:tc>
        <w:tc>
          <w:tcPr>
            <w:tcW w:w="3020" w:type="dxa"/>
          </w:tcPr>
          <w:p w14:paraId="75C87DE3" w14:textId="26A4ABC2" w:rsidR="00BE25F1" w:rsidRDefault="00671D80" w:rsidP="00C4556A">
            <w:pPr>
              <w:jc w:val="center"/>
            </w:pPr>
            <w:r>
              <w:rPr>
                <w:rFonts w:hint="eastAsia"/>
              </w:rPr>
              <w:t>51.3033</w:t>
            </w:r>
          </w:p>
        </w:tc>
      </w:tr>
    </w:tbl>
    <w:p w14:paraId="30CDCDCC" w14:textId="08793B09" w:rsidR="00671D80" w:rsidRDefault="00671D80" w:rsidP="00671D80">
      <w:pPr>
        <w:ind w:firstLineChars="200" w:firstLine="420"/>
      </w:pPr>
      <w:r>
        <w:rPr>
          <w:rFonts w:hint="eastAsia"/>
        </w:rPr>
        <w:t>一定范围内，A越大，相对于</w:t>
      </w:r>
      <m:oMath>
        <m:r>
          <w:rPr>
            <w:rStyle w:val="aa"/>
            <w:rFonts w:ascii="Cambria Math" w:hAnsi="Cambria Math"/>
            <w:color w:val="auto"/>
          </w:rPr>
          <m:t>Δ</m:t>
        </m:r>
      </m:oMath>
      <w:r>
        <w:rPr>
          <w:rStyle w:val="aa"/>
          <w:rFonts w:hint="eastAsia"/>
          <w:color w:val="auto"/>
        </w:rPr>
        <w:t>越大，信号的每个点由于量化产生的误差相对于其幅值</w:t>
      </w:r>
      <w:proofErr w:type="gramStart"/>
      <w:r>
        <w:rPr>
          <w:rStyle w:val="aa"/>
          <w:rFonts w:hint="eastAsia"/>
          <w:color w:val="auto"/>
        </w:rPr>
        <w:t>来说越</w:t>
      </w:r>
      <w:proofErr w:type="gramEnd"/>
      <w:r>
        <w:rPr>
          <w:rStyle w:val="aa"/>
          <w:rFonts w:hint="eastAsia"/>
          <w:color w:val="auto"/>
        </w:rPr>
        <w:t>小，复原信号</w:t>
      </w:r>
      <w:r w:rsidR="001D286B">
        <w:rPr>
          <w:rStyle w:val="aa"/>
          <w:rFonts w:hint="eastAsia"/>
          <w:color w:val="auto"/>
        </w:rPr>
        <w:t>与原始信号的差异越不明显</w:t>
      </w:r>
      <w:r w:rsidR="00700884">
        <w:rPr>
          <w:rStyle w:val="aa"/>
          <w:rFonts w:hint="eastAsia"/>
          <w:color w:val="auto"/>
        </w:rPr>
        <w:t>，量化信噪比越高</w:t>
      </w:r>
      <w:r>
        <w:rPr>
          <w:rFonts w:hint="eastAsia"/>
        </w:rPr>
        <w:t>。</w:t>
      </w:r>
      <w:r w:rsidR="001D286B">
        <w:rPr>
          <w:rFonts w:hint="eastAsia"/>
        </w:rPr>
        <w:t>图4.1-图4.3所</w:t>
      </w:r>
      <w:proofErr w:type="gramStart"/>
      <w:r w:rsidR="001D286B">
        <w:rPr>
          <w:rFonts w:hint="eastAsia"/>
        </w:rPr>
        <w:t>示证明</w:t>
      </w:r>
      <w:proofErr w:type="gramEnd"/>
      <w:r w:rsidR="001D286B">
        <w:rPr>
          <w:rFonts w:hint="eastAsia"/>
        </w:rPr>
        <w:t>了这一点，量化噪声的幅值绝对值不变，但是相对原始信号的幅值不同，复原信号与原始信号的差异看起来也就不同。</w:t>
      </w:r>
    </w:p>
    <w:p w14:paraId="1C217DE8" w14:textId="28C35DF3" w:rsidR="001D286B" w:rsidRDefault="001D286B" w:rsidP="00671D80">
      <w:pPr>
        <w:ind w:firstLineChars="200" w:firstLine="420"/>
        <w:rPr>
          <w:rStyle w:val="aa"/>
          <w:color w:val="auto"/>
        </w:rPr>
      </w:pPr>
      <w:r>
        <w:rPr>
          <w:rFonts w:hint="eastAsia"/>
        </w:rPr>
        <w:t>在</w:t>
      </w:r>
      <w:r w:rsidRPr="00BE25F1">
        <w:rPr>
          <w:rFonts w:ascii="Cambria Math" w:hAnsi="Cambria Math" w:cs="Cambria Math"/>
        </w:rPr>
        <w:t>𝐴</w:t>
      </w:r>
      <w:r w:rsidRPr="00BE25F1">
        <w:t xml:space="preserve"> = </w:t>
      </w:r>
      <w:r>
        <w:rPr>
          <w:rFonts w:hint="eastAsia"/>
        </w:rPr>
        <w:t>3.0</w:t>
      </w:r>
      <w:r w:rsidRPr="00BE25F1">
        <w:rPr>
          <w:rFonts w:ascii="Cambria Math" w:hAnsi="Cambria Math" w:cs="Cambria Math"/>
        </w:rPr>
        <w:t>𝑉</w:t>
      </w:r>
      <w:r>
        <w:rPr>
          <w:rFonts w:hint="eastAsia"/>
        </w:rPr>
        <w:t>时，由于波形不失真的范围为-128</w:t>
      </w:r>
      <m:oMath>
        <m:r>
          <w:rPr>
            <w:rStyle w:val="aa"/>
            <w:rFonts w:ascii="Cambria Math" w:hAnsi="Cambria Math"/>
            <w:color w:val="auto"/>
          </w:rPr>
          <m:t>Δ</m:t>
        </m:r>
      </m:oMath>
      <w:r>
        <w:rPr>
          <w:rStyle w:val="aa"/>
          <w:rFonts w:hint="eastAsia"/>
          <w:color w:val="auto"/>
        </w:rPr>
        <w:t>~128</w:t>
      </w:r>
      <m:oMath>
        <m:r>
          <w:rPr>
            <w:rStyle w:val="aa"/>
            <w:rFonts w:ascii="Cambria Math" w:hAnsi="Cambria Math"/>
            <w:color w:val="auto"/>
          </w:rPr>
          <m:t>Δ</m:t>
        </m:r>
      </m:oMath>
      <w:r>
        <w:rPr>
          <w:rStyle w:val="aa"/>
          <w:rFonts w:hint="eastAsia"/>
          <w:color w:val="auto"/>
        </w:rPr>
        <w:t>，即-2.56V~2.56</w:t>
      </w:r>
      <w:r>
        <w:rPr>
          <w:rStyle w:val="aa"/>
          <w:color w:val="auto"/>
        </w:rPr>
        <w:t>V</w:t>
      </w:r>
      <w:r>
        <w:rPr>
          <w:rStyle w:val="aa"/>
          <w:rFonts w:hint="eastAsia"/>
          <w:color w:val="auto"/>
        </w:rPr>
        <w:t>。3</w:t>
      </w:r>
      <w:r>
        <w:rPr>
          <w:rStyle w:val="aa"/>
          <w:color w:val="auto"/>
        </w:rPr>
        <w:t>V&gt;2.56V</w:t>
      </w:r>
      <w:r>
        <w:rPr>
          <w:rStyle w:val="aa"/>
          <w:rFonts w:hint="eastAsia"/>
          <w:color w:val="auto"/>
        </w:rPr>
        <w:t>，所以信号的波峰和波谷被削去。</w:t>
      </w:r>
    </w:p>
    <w:p w14:paraId="69F7EE05" w14:textId="25B2C89A" w:rsidR="001D286B" w:rsidRDefault="001D286B" w:rsidP="00671D80">
      <w:pPr>
        <w:ind w:firstLineChars="200" w:firstLine="420"/>
        <w:rPr>
          <w:rStyle w:val="aa"/>
          <w:color w:val="auto"/>
        </w:rPr>
      </w:pPr>
      <w:r>
        <w:rPr>
          <w:rStyle w:val="aa"/>
          <w:rFonts w:hint="eastAsia"/>
          <w:color w:val="auto"/>
        </w:rPr>
        <w:t>理论量化信噪比求解公式：</w:t>
      </w:r>
    </w:p>
    <w:p w14:paraId="56C6794F" w14:textId="5C628F9E" w:rsidR="001D286B" w:rsidRPr="00700884" w:rsidRDefault="00000000" w:rsidP="001D286B">
      <w:pPr>
        <w:ind w:firstLineChars="200" w:firstLine="420"/>
        <w:rPr>
          <w:rStyle w:val="aa"/>
          <w:noProof/>
          <w:color w:val="auto"/>
        </w:rPr>
      </w:pPr>
      <m:oMathPara>
        <m:oMath>
          <m:f>
            <m:fPr>
              <m:ctrlPr>
                <w:rPr>
                  <w:rStyle w:val="aa"/>
                  <w:rFonts w:ascii="Cambria Math" w:hAnsi="Cambria Math"/>
                  <w:i/>
                  <w:color w:val="auto"/>
                </w:rPr>
              </m:ctrlPr>
            </m:fPr>
            <m:num>
              <m:r>
                <w:rPr>
                  <w:rStyle w:val="aa"/>
                  <w:rFonts w:ascii="Cambria Math" w:hAnsi="Cambria Math" w:hint="eastAsia"/>
                  <w:color w:val="auto"/>
                </w:rPr>
                <m:t>S</m:t>
              </m:r>
            </m:num>
            <m:den>
              <m:r>
                <w:rPr>
                  <w:rStyle w:val="aa"/>
                  <w:rFonts w:ascii="Cambria Math" w:hAnsi="Cambria Math"/>
                  <w:color w:val="auto"/>
                </w:rPr>
                <m:t>N</m:t>
              </m:r>
            </m:den>
          </m:f>
          <m:r>
            <w:rPr>
              <w:rStyle w:val="aa"/>
              <w:rFonts w:ascii="Cambria Math" w:hAnsi="Cambria Math"/>
              <w:color w:val="auto"/>
            </w:rPr>
            <m:t>=</m:t>
          </m:r>
          <m:f>
            <m:fPr>
              <m:ctrlPr>
                <w:rPr>
                  <w:rStyle w:val="aa"/>
                  <w:rFonts w:ascii="Cambria Math" w:hAnsi="Cambria Math"/>
                  <w:i/>
                  <w:color w:val="auto"/>
                </w:rPr>
              </m:ctrlPr>
            </m:fPr>
            <m:num>
              <m:sSup>
                <m:sSupPr>
                  <m:ctrlPr>
                    <w:rPr>
                      <w:rStyle w:val="aa"/>
                      <w:rFonts w:ascii="Cambria Math" w:hAnsi="Cambria Math"/>
                      <w:i/>
                      <w:color w:val="auto"/>
                    </w:rPr>
                  </m:ctrlPr>
                </m:sSupPr>
                <m:e>
                  <m:r>
                    <w:rPr>
                      <w:rStyle w:val="aa"/>
                      <w:rFonts w:ascii="Cambria Math" w:hAnsi="Cambria Math"/>
                      <w:color w:val="auto"/>
                    </w:rPr>
                    <m:t>E(x</m:t>
                  </m:r>
                </m:e>
                <m:sup>
                  <m:r>
                    <w:rPr>
                      <w:rStyle w:val="aa"/>
                      <w:rFonts w:ascii="Cambria Math" w:hAnsi="Cambria Math"/>
                      <w:color w:val="auto"/>
                    </w:rPr>
                    <m:t>2</m:t>
                  </m:r>
                </m:sup>
              </m:sSup>
              <m:r>
                <w:rPr>
                  <w:rStyle w:val="aa"/>
                  <w:rFonts w:ascii="Cambria Math" w:hAnsi="Cambria Math"/>
                  <w:color w:val="auto"/>
                </w:rPr>
                <m:t>)</m:t>
              </m:r>
            </m:num>
            <m:den>
              <m:f>
                <m:fPr>
                  <m:ctrlPr>
                    <w:rPr>
                      <w:rStyle w:val="aa"/>
                      <w:rFonts w:ascii="Cambria Math" w:hAnsi="Cambria Math"/>
                      <w:i/>
                      <w:color w:val="auto"/>
                    </w:rPr>
                  </m:ctrlPr>
                </m:fPr>
                <m:num>
                  <m:sSup>
                    <m:sSupPr>
                      <m:ctrlPr>
                        <w:rPr>
                          <w:rStyle w:val="aa"/>
                          <w:rFonts w:ascii="Cambria Math" w:hAnsi="Cambria Math"/>
                          <w:i/>
                          <w:color w:val="auto"/>
                        </w:rPr>
                      </m:ctrlPr>
                    </m:sSupPr>
                    <m:e>
                      <m:r>
                        <w:rPr>
                          <w:rStyle w:val="aa"/>
                          <w:rFonts w:ascii="Cambria Math" w:hAnsi="Cambria Math"/>
                          <w:color w:val="auto"/>
                        </w:rPr>
                        <m:t>Δ</m:t>
                      </m:r>
                    </m:e>
                    <m:sup>
                      <m:r>
                        <w:rPr>
                          <w:rStyle w:val="aa"/>
                          <w:rFonts w:ascii="Cambria Math" w:hAnsi="Cambria Math"/>
                          <w:color w:val="auto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Style w:val="aa"/>
                      <w:rFonts w:ascii="Cambria Math" w:hAnsi="Cambria Math"/>
                      <w:color w:val="auto"/>
                    </w:rPr>
                    <m:t>12</m:t>
                  </m:r>
                </m:den>
              </m:f>
            </m:den>
          </m:f>
          <m:r>
            <w:rPr>
              <w:rStyle w:val="aa"/>
              <w:rFonts w:ascii="Cambria Math" w:hAnsi="Cambria Math"/>
              <w:color w:val="auto"/>
            </w:rPr>
            <m:t>=</m:t>
          </m:r>
          <m:f>
            <m:fPr>
              <m:ctrlPr>
                <w:rPr>
                  <w:rStyle w:val="aa"/>
                  <w:rFonts w:ascii="Cambria Math" w:hAnsi="Cambria Math"/>
                  <w:i/>
                  <w:color w:val="auto"/>
                </w:rPr>
              </m:ctrlPr>
            </m:fPr>
            <m:num>
              <m:f>
                <m:fPr>
                  <m:ctrlPr>
                    <w:rPr>
                      <w:rStyle w:val="aa"/>
                      <w:rFonts w:ascii="Cambria Math" w:hAnsi="Cambria Math"/>
                      <w:i/>
                      <w:color w:val="auto"/>
                    </w:rPr>
                  </m:ctrlPr>
                </m:fPr>
                <m:num>
                  <m:r>
                    <w:rPr>
                      <w:rStyle w:val="aa"/>
                      <w:rFonts w:ascii="Cambria Math" w:hAnsi="Cambria Math"/>
                      <w:color w:val="auto"/>
                    </w:rPr>
                    <m:t>1</m:t>
                  </m:r>
                </m:num>
                <m:den>
                  <m:r>
                    <w:rPr>
                      <w:rStyle w:val="aa"/>
                      <w:rFonts w:ascii="Cambria Math" w:hAnsi="Cambria Math"/>
                      <w:color w:val="auto"/>
                    </w:rPr>
                    <m:t>2</m:t>
                  </m:r>
                </m:den>
              </m:f>
              <m:sSup>
                <m:sSupPr>
                  <m:ctrlPr>
                    <w:rPr>
                      <w:rStyle w:val="aa"/>
                      <w:rFonts w:ascii="Cambria Math" w:hAnsi="Cambria Math"/>
                      <w:i/>
                      <w:color w:val="auto"/>
                    </w:rPr>
                  </m:ctrlPr>
                </m:sSupPr>
                <m:e>
                  <m:r>
                    <w:rPr>
                      <w:rStyle w:val="aa"/>
                      <w:rFonts w:ascii="Cambria Math" w:hAnsi="Cambria Math"/>
                      <w:color w:val="auto"/>
                    </w:rPr>
                    <m:t>A</m:t>
                  </m:r>
                </m:e>
                <m:sup>
                  <m:r>
                    <w:rPr>
                      <w:rStyle w:val="aa"/>
                      <w:rFonts w:ascii="Cambria Math" w:hAnsi="Cambria Math"/>
                      <w:color w:val="auto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Style w:val="aa"/>
                      <w:rFonts w:ascii="Cambria Math" w:hAnsi="Cambria Math"/>
                      <w:i/>
                      <w:color w:val="auto"/>
                    </w:rPr>
                  </m:ctrlPr>
                </m:fPr>
                <m:num>
                  <m:sSup>
                    <m:sSupPr>
                      <m:ctrlPr>
                        <w:rPr>
                          <w:rStyle w:val="aa"/>
                          <w:rFonts w:ascii="Cambria Math" w:hAnsi="Cambria Math"/>
                          <w:i/>
                          <w:color w:val="auto"/>
                        </w:rPr>
                      </m:ctrlPr>
                    </m:sSupPr>
                    <m:e>
                      <m:r>
                        <w:rPr>
                          <w:rStyle w:val="aa"/>
                          <w:rFonts w:ascii="Cambria Math" w:hAnsi="Cambria Math"/>
                          <w:color w:val="auto"/>
                        </w:rPr>
                        <m:t>Δ</m:t>
                      </m:r>
                    </m:e>
                    <m:sup>
                      <m:r>
                        <w:rPr>
                          <w:rStyle w:val="aa"/>
                          <w:rFonts w:ascii="Cambria Math" w:hAnsi="Cambria Math"/>
                          <w:color w:val="auto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Style w:val="aa"/>
                      <w:rFonts w:ascii="Cambria Math" w:hAnsi="Cambria Math"/>
                      <w:color w:val="auto"/>
                    </w:rPr>
                    <m:t>12</m:t>
                  </m:r>
                </m:den>
              </m:f>
            </m:den>
          </m:f>
          <m:r>
            <w:rPr>
              <w:rStyle w:val="aa"/>
              <w:rFonts w:ascii="Cambria Math" w:hAnsi="Cambria Math"/>
              <w:color w:val="auto"/>
            </w:rPr>
            <m:t>=</m:t>
          </m:r>
          <m:f>
            <m:fPr>
              <m:ctrlPr>
                <w:rPr>
                  <w:rStyle w:val="aa"/>
                  <w:rFonts w:ascii="Cambria Math" w:hAnsi="Cambria Math"/>
                  <w:i/>
                  <w:color w:val="auto"/>
                </w:rPr>
              </m:ctrlPr>
            </m:fPr>
            <m:num>
              <m:r>
                <w:rPr>
                  <w:rStyle w:val="aa"/>
                  <w:rFonts w:ascii="Cambria Math" w:hAnsi="Cambria Math"/>
                  <w:color w:val="auto"/>
                </w:rPr>
                <m:t>6</m:t>
              </m:r>
              <m:sSup>
                <m:sSupPr>
                  <m:ctrlPr>
                    <w:rPr>
                      <w:rStyle w:val="aa"/>
                      <w:rFonts w:ascii="Cambria Math" w:hAnsi="Cambria Math"/>
                      <w:i/>
                      <w:color w:val="auto"/>
                    </w:rPr>
                  </m:ctrlPr>
                </m:sSupPr>
                <m:e>
                  <m:r>
                    <w:rPr>
                      <w:rStyle w:val="aa"/>
                      <w:rFonts w:ascii="Cambria Math" w:hAnsi="Cambria Math"/>
                      <w:color w:val="auto"/>
                    </w:rPr>
                    <m:t>A</m:t>
                  </m:r>
                </m:e>
                <m:sup>
                  <m:r>
                    <w:rPr>
                      <w:rStyle w:val="aa"/>
                      <w:rFonts w:ascii="Cambria Math" w:hAnsi="Cambria Math"/>
                      <w:color w:val="auto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Style w:val="aa"/>
                      <w:rFonts w:ascii="Cambria Math" w:hAnsi="Cambria Math"/>
                      <w:i/>
                      <w:color w:val="auto"/>
                    </w:rPr>
                  </m:ctrlPr>
                </m:sSupPr>
                <m:e>
                  <m:r>
                    <w:rPr>
                      <w:rStyle w:val="aa"/>
                      <w:rFonts w:ascii="Cambria Math" w:hAnsi="Cambria Math"/>
                      <w:color w:val="auto"/>
                    </w:rPr>
                    <m:t>Δ</m:t>
                  </m:r>
                </m:e>
                <m:sup>
                  <m:r>
                    <w:rPr>
                      <w:rStyle w:val="aa"/>
                      <w:rFonts w:ascii="Cambria Math" w:hAnsi="Cambria Math"/>
                      <w:color w:val="auto"/>
                    </w:rPr>
                    <m:t>2</m:t>
                  </m:r>
                </m:sup>
              </m:sSup>
            </m:den>
          </m:f>
        </m:oMath>
      </m:oMathPara>
    </w:p>
    <w:p w14:paraId="4C2C9104" w14:textId="74F3445A" w:rsidR="00700884" w:rsidRDefault="00700884" w:rsidP="001D286B">
      <w:pPr>
        <w:ind w:firstLineChars="200" w:firstLine="420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88CBCA" wp14:editId="0B5F2551">
                <wp:simplePos x="0" y="0"/>
                <wp:positionH relativeFrom="rightMargin">
                  <wp:align>left</wp:align>
                </wp:positionH>
                <wp:positionV relativeFrom="paragraph">
                  <wp:posOffset>-434975</wp:posOffset>
                </wp:positionV>
                <wp:extent cx="412750" cy="260350"/>
                <wp:effectExtent l="0" t="0" r="6350" b="635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C94CFF" w14:textId="7AE79D49" w:rsidR="001D286B" w:rsidRDefault="001D286B" w:rsidP="001D286B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8CBCA" id="文本框 45" o:spid="_x0000_s1030" type="#_x0000_t202" style="position:absolute;left:0;text-align:left;margin-left:0;margin-top:-34.25pt;width:32.5pt;height:20.5pt;z-index:25167462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" fillcolor="white [3201]" stroked="f" strokeweight=".5pt">
                <v:textbox>
                  <w:txbxContent>
                    <w:p w14:paraId="03C94CFF" w14:textId="7AE79D49" w:rsidR="001D286B" w:rsidRDefault="001D286B" w:rsidP="001D286B">
                      <w:r>
                        <w:rPr>
                          <w:rFonts w:hint="eastAsia"/>
                        </w:rPr>
                        <w:t>(</w:t>
                      </w:r>
                      <w:r>
                        <w:t>5)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Style w:val="aa"/>
          <w:rFonts w:hint="eastAsia"/>
          <w:noProof/>
          <w:color w:val="auto"/>
        </w:rPr>
        <w:t>理论量化信噪比假设了x</w:t>
      </w:r>
      <w:r>
        <w:rPr>
          <w:rStyle w:val="aa"/>
          <w:noProof/>
          <w:color w:val="auto"/>
        </w:rPr>
        <w:t>(t)</w:t>
      </w:r>
      <w:r>
        <w:rPr>
          <w:rStyle w:val="aa"/>
          <w:rFonts w:hint="eastAsia"/>
          <w:noProof/>
          <w:color w:val="auto"/>
        </w:rPr>
        <w:t>在</w:t>
      </w:r>
      <m:oMath>
        <m:r>
          <w:rPr>
            <w:rStyle w:val="aa"/>
            <w:rFonts w:ascii="Cambria Math" w:hAnsi="Cambria Math"/>
            <w:color w:val="auto"/>
          </w:rPr>
          <m:t>Δ</m:t>
        </m:r>
      </m:oMath>
      <w:r>
        <w:rPr>
          <w:rStyle w:val="aa"/>
          <w:rFonts w:hint="eastAsia"/>
          <w:noProof/>
          <w:color w:val="auto"/>
        </w:rPr>
        <w:t>内的概率密度函数相同，但是由于我们的输入时固定的正弦信号，并不是均匀分布，所以理论量化信噪比与实际有差距。</w:t>
      </w:r>
    </w:p>
    <w:p w14:paraId="36B68A39" w14:textId="4D75CC53" w:rsidR="00176989" w:rsidRDefault="00176989" w:rsidP="00176989">
      <w:pPr>
        <w:pStyle w:val="2"/>
        <w:ind w:leftChars="50" w:left="672"/>
      </w:pPr>
      <w:r w:rsidRPr="003858E0">
        <w:rPr>
          <w:rFonts w:hint="eastAsia"/>
        </w:rPr>
        <w:t>实验任务</w:t>
      </w:r>
      <w:r w:rsidR="00614825">
        <w:rPr>
          <w:rFonts w:hint="eastAsia"/>
        </w:rPr>
        <w:t>3</w:t>
      </w:r>
      <w:r w:rsidRPr="003858E0">
        <w:t>_</w:t>
      </w:r>
      <w:r>
        <w:rPr>
          <w:rFonts w:hint="eastAsia"/>
        </w:rPr>
        <w:t>3</w:t>
      </w:r>
    </w:p>
    <w:p w14:paraId="729C5541" w14:textId="0324C881" w:rsidR="007863A3" w:rsidRDefault="007863A3" w:rsidP="00E23CED">
      <w:pPr>
        <w:ind w:firstLineChars="200" w:firstLine="420"/>
      </w:pPr>
      <w:r>
        <w:rPr>
          <w:rFonts w:hint="eastAsia"/>
        </w:rPr>
        <w:t>非均匀量化的方法是首先将信号进行归一化，之后为了方便起见，我们将单位电平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2048</m:t>
            </m:r>
          </m:den>
        </m:f>
      </m:oMath>
      <w:r>
        <w:rPr>
          <w:rFonts w:hint="eastAsia"/>
        </w:rPr>
        <w:t>、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1024</m:t>
            </m:r>
          </m:den>
        </m:f>
      </m:oMath>
      <w:r>
        <w:rPr>
          <w:rFonts w:hint="eastAsia"/>
        </w:rPr>
        <w:t>、</w:t>
      </w:r>
      <w:r>
        <w:t>…</w:t>
      </w:r>
      <w:r>
        <w:rPr>
          <w:rFonts w:hint="eastAsia"/>
        </w:rPr>
        <w:t>、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32</m:t>
            </m:r>
          </m:den>
        </m:f>
      </m:oMath>
      <w:r>
        <w:rPr>
          <w:rFonts w:hint="eastAsia"/>
        </w:rPr>
        <w:t>转化成整数，转化成1、2、</w:t>
      </w:r>
      <w:r>
        <w:t>…</w:t>
      </w:r>
      <w:r>
        <w:rPr>
          <w:rFonts w:hint="eastAsia"/>
        </w:rPr>
        <w:t>、64，所以我们将归一化的信号乘2048，记为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1--&gt;2048</m:t>
            </m:r>
          </m:sub>
        </m:sSub>
      </m:oMath>
      <w:r>
        <w:rPr>
          <w:rFonts w:hint="eastAsia"/>
        </w:rPr>
        <w:t>。接着我们判断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1--&gt;2048</m:t>
            </m:r>
          </m:sub>
        </m:sSub>
      </m:oMath>
      <w:r>
        <w:rPr>
          <w:rFonts w:hint="eastAsia"/>
        </w:rPr>
        <w:t>的极性码</w:t>
      </w:r>
      <w:proofErr w:type="gramStart"/>
      <w:r>
        <w:rPr>
          <w:rFonts w:hint="eastAsia"/>
        </w:rPr>
        <w:t>后判断</w:t>
      </w:r>
      <w:proofErr w:type="gramEnd"/>
      <w:r>
        <w:rPr>
          <w:rFonts w:hint="eastAsia"/>
        </w:rPr>
        <w:t>段内码，方法是通过与0、16、32、</w:t>
      </w:r>
      <w:r>
        <w:t>…</w:t>
      </w:r>
      <w:r>
        <w:rPr>
          <w:rFonts w:hint="eastAsia"/>
        </w:rPr>
        <w:t>、1024比较。此时我们需要考虑溢出问题，如果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1--&gt;2048</m:t>
            </m:r>
          </m:sub>
        </m:sSub>
      </m:oMath>
      <w:r>
        <w:rPr>
          <w:rFonts w:hint="eastAsia"/>
        </w:rPr>
        <w:t>&gt;2048，那么其段内码和段</w:t>
      </w:r>
      <w:proofErr w:type="gramStart"/>
      <w:r>
        <w:rPr>
          <w:rFonts w:hint="eastAsia"/>
        </w:rPr>
        <w:t>间码都是</w:t>
      </w:r>
      <w:proofErr w:type="gramEnd"/>
      <w:r>
        <w:rPr>
          <w:rFonts w:hint="eastAsia"/>
        </w:rPr>
        <w:t>1。判断段内码之后，我们判断段间码：我们根据段内码</w:t>
      </w:r>
      <w:r w:rsidR="00A3292F">
        <w:rPr>
          <w:rFonts w:hint="eastAsia"/>
        </w:rPr>
        <w:t>求出每一段的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3292F">
        <w:rPr>
          <w:rFonts w:hint="eastAsia"/>
        </w:rPr>
        <w:t>（单位电平），整除取商即可获得段内码。</w:t>
      </w:r>
    </w:p>
    <w:p w14:paraId="4C8647CC" w14:textId="352CB715" w:rsidR="00A3292F" w:rsidRDefault="00A3292F" w:rsidP="00E23CED">
      <w:pPr>
        <w:ind w:firstLineChars="200"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D2661B" wp14:editId="08EDE33B">
                <wp:simplePos x="0" y="0"/>
                <wp:positionH relativeFrom="rightMargin">
                  <wp:align>left</wp:align>
                </wp:positionH>
                <wp:positionV relativeFrom="paragraph">
                  <wp:posOffset>452755</wp:posOffset>
                </wp:positionV>
                <wp:extent cx="412750" cy="260350"/>
                <wp:effectExtent l="0" t="0" r="6350" b="63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DB8774" w14:textId="240E22A1" w:rsidR="00A3292F" w:rsidRDefault="00A3292F" w:rsidP="001D286B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2661B" id="文本框 2" o:spid="_x0000_s1031" type="#_x0000_t202" style="position:absolute;left:0;text-align:left;margin-left:0;margin-top:35.65pt;width:32.5pt;height:20.5pt;z-index:25167667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" fillcolor="white [3201]" stroked="f" strokeweight=".5pt">
                <v:textbox>
                  <w:txbxContent>
                    <w:p w14:paraId="1CDB8774" w14:textId="240E22A1" w:rsidR="00A3292F" w:rsidRDefault="00A3292F" w:rsidP="001D286B">
                      <w:r>
                        <w:rPr>
                          <w:rFonts w:hint="eastAsia"/>
                        </w:rPr>
                        <w:t>(</w:t>
                      </w:r>
                      <w:r>
                        <w:t>6)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</w:rPr>
        <w:t>D</w:t>
      </w:r>
      <w:r>
        <w:t>AC</w:t>
      </w:r>
      <w:r>
        <w:rPr>
          <w:rFonts w:hint="eastAsia"/>
        </w:rPr>
        <w:t>的设计遵循如下公式：</w:t>
      </w:r>
    </w:p>
    <w:p w14:paraId="0754EFE7" w14:textId="4D5349B0" w:rsidR="00A3292F" w:rsidRPr="00A3292F" w:rsidRDefault="00A3292F" w:rsidP="00E23CED">
      <w:pPr>
        <w:ind w:firstLineChars="200" w:firstLine="420"/>
      </w:pPr>
      <m:oMathPara>
        <m:oMath>
          <m:r>
            <w:rPr>
              <w:rFonts w:ascii="Cambria Math" w:hAnsi="Cambria Math"/>
            </w:rPr>
            <m:t>V=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P+1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C+1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128</m:t>
                      </m:r>
                    </m:den>
                  </m:f>
                  <m:r>
                    <w:rPr>
                      <w:rFonts w:ascii="Cambria Math" w:hAnsi="Cambria Math" w:hint="eastAsia"/>
                    </w:rPr>
                    <m:t>·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0.5+S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32</m:t>
                      </m:r>
                    </m:den>
                  </m:f>
                  <m:r>
                    <w:rPr>
                      <w:rFonts w:ascii="Cambria Math" w:hAnsi="Cambria Math" w:hint="eastAsia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ref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if C=0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P+1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128</m:t>
                      </m:r>
                    </m:den>
                  </m:f>
                  <m:r>
                    <w:rPr>
                      <w:rFonts w:ascii="Cambria Math" w:hAnsi="Cambria Math" w:hint="eastAsia"/>
                    </w:rPr>
                    <m:t>·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16.5+S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32</m:t>
                      </m:r>
                    </m:den>
                  </m:f>
                  <m:r>
                    <w:rPr>
                      <w:rFonts w:ascii="Cambria Math" w:hAnsi="Cambria Math" w:hint="eastAsia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ref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if C≠0</m:t>
                  </m:r>
                </m:e>
              </m:eqArr>
            </m:e>
          </m:d>
        </m:oMath>
      </m:oMathPara>
    </w:p>
    <w:p w14:paraId="0F3EBE8E" w14:textId="43434216" w:rsidR="00A3292F" w:rsidRDefault="00A3292F" w:rsidP="00E23CED">
      <w:pPr>
        <w:ind w:firstLineChars="200" w:firstLine="420"/>
      </w:pPr>
      <w:r>
        <w:rPr>
          <w:rFonts w:hint="eastAsia"/>
        </w:rPr>
        <w:t>P为极性码的十进制表示，C为段落码的十进制表示，S为</w:t>
      </w:r>
      <w:proofErr w:type="gramStart"/>
      <w:r>
        <w:rPr>
          <w:rFonts w:hint="eastAsia"/>
        </w:rPr>
        <w:t>段间码的</w:t>
      </w:r>
      <w:proofErr w:type="gramEnd"/>
      <w:r>
        <w:rPr>
          <w:rFonts w:hint="eastAsia"/>
        </w:rPr>
        <w:t>十进制表示，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</m:oMath>
      <w:r>
        <w:rPr>
          <w:rFonts w:hint="eastAsia"/>
        </w:rPr>
        <w:t>为归一化电平。非均匀量化部分结果记录如表4.3。</w:t>
      </w:r>
    </w:p>
    <w:p w14:paraId="275B0361" w14:textId="20B1EF29" w:rsidR="00A3292F" w:rsidRPr="00791700" w:rsidRDefault="00A3292F" w:rsidP="00A3292F">
      <w:pPr>
        <w:ind w:firstLineChars="200" w:firstLine="420"/>
        <w:jc w:val="center"/>
      </w:pPr>
      <w:r>
        <w:rPr>
          <w:rFonts w:hint="eastAsia"/>
        </w:rPr>
        <w:t>表4.3</w:t>
      </w:r>
      <w:r w:rsidR="007559A8">
        <w:t xml:space="preserve"> </w:t>
      </w:r>
      <w:r>
        <w:rPr>
          <w:rFonts w:hint="eastAsia"/>
        </w:rPr>
        <w:t>非均匀量化部分结果记录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2"/>
      </w:tblGrid>
      <w:tr w:rsidR="00A3292F" w14:paraId="05F27018" w14:textId="77777777" w:rsidTr="00120E39">
        <w:tc>
          <w:tcPr>
            <w:tcW w:w="1812" w:type="dxa"/>
          </w:tcPr>
          <w:p w14:paraId="699D64CC" w14:textId="77777777" w:rsidR="00A3292F" w:rsidRPr="000E1052" w:rsidRDefault="00A3292F" w:rsidP="00120E39">
            <w:pPr>
              <w:jc w:val="center"/>
            </w:pPr>
            <w:r w:rsidRPr="000E1052">
              <w:rPr>
                <w:rFonts w:hint="eastAsia"/>
              </w:rPr>
              <w:t>输入的模拟信号取样值（</w:t>
            </w:r>
            <w:r>
              <w:rPr>
                <w:rFonts w:hint="eastAsia"/>
              </w:rPr>
              <w:t>V</w:t>
            </w:r>
            <w:r w:rsidRPr="000E1052">
              <w:rPr>
                <w:rFonts w:hint="eastAsia"/>
              </w:rPr>
              <w:t>）</w:t>
            </w:r>
          </w:p>
        </w:tc>
        <w:tc>
          <w:tcPr>
            <w:tcW w:w="1812" w:type="dxa"/>
          </w:tcPr>
          <w:p w14:paraId="5630C7AA" w14:textId="77777777" w:rsidR="00A3292F" w:rsidRPr="000E1052" w:rsidRDefault="00A3292F" w:rsidP="00120E39">
            <w:pPr>
              <w:jc w:val="center"/>
            </w:pPr>
            <w:r w:rsidRPr="000E1052">
              <w:rPr>
                <w:rFonts w:hint="eastAsia"/>
              </w:rPr>
              <w:t>数字编码</w:t>
            </w:r>
          </w:p>
        </w:tc>
        <w:tc>
          <w:tcPr>
            <w:tcW w:w="1812" w:type="dxa"/>
          </w:tcPr>
          <w:p w14:paraId="2868B1A1" w14:textId="77777777" w:rsidR="00A3292F" w:rsidRPr="000E1052" w:rsidRDefault="00A3292F" w:rsidP="00120E39">
            <w:pPr>
              <w:jc w:val="center"/>
            </w:pPr>
            <w:r w:rsidRPr="000E1052">
              <w:rPr>
                <w:rFonts w:hint="eastAsia"/>
              </w:rPr>
              <w:t>复原的模拟信号（</w:t>
            </w:r>
            <w:r>
              <w:rPr>
                <w:rFonts w:hint="eastAsia"/>
              </w:rPr>
              <w:t>V</w:t>
            </w:r>
            <w:r w:rsidRPr="000E1052">
              <w:rPr>
                <w:rFonts w:hint="eastAsia"/>
              </w:rPr>
              <w:t>）</w:t>
            </w:r>
          </w:p>
        </w:tc>
        <w:tc>
          <w:tcPr>
            <w:tcW w:w="1812" w:type="dxa"/>
          </w:tcPr>
          <w:p w14:paraId="53734467" w14:textId="77777777" w:rsidR="00A3292F" w:rsidRPr="000E1052" w:rsidRDefault="00A3292F" w:rsidP="00120E39">
            <w:pPr>
              <w:jc w:val="center"/>
            </w:pPr>
            <w:r w:rsidRPr="000E1052">
              <w:rPr>
                <w:rFonts w:hint="eastAsia"/>
              </w:rPr>
              <w:t>量化误差（V）</w:t>
            </w:r>
          </w:p>
        </w:tc>
        <w:tc>
          <w:tcPr>
            <w:tcW w:w="1812" w:type="dxa"/>
          </w:tcPr>
          <w:p w14:paraId="0814183C" w14:textId="77777777" w:rsidR="00A3292F" w:rsidRPr="000E1052" w:rsidRDefault="00A3292F" w:rsidP="00120E39">
            <w:pPr>
              <w:jc w:val="center"/>
            </w:pPr>
            <w:r w:rsidRPr="000E1052">
              <w:rPr>
                <w:rFonts w:hint="eastAsia"/>
              </w:rPr>
              <w:t>瞬时量化信噪比（d</w:t>
            </w:r>
            <w:r w:rsidRPr="000E1052">
              <w:t>B</w:t>
            </w:r>
            <w:r w:rsidRPr="000E1052">
              <w:rPr>
                <w:rFonts w:hint="eastAsia"/>
              </w:rPr>
              <w:t>）</w:t>
            </w:r>
          </w:p>
        </w:tc>
      </w:tr>
      <w:tr w:rsidR="00A3292F" w14:paraId="6FC67E22" w14:textId="77777777" w:rsidTr="00120E39">
        <w:tc>
          <w:tcPr>
            <w:tcW w:w="1812" w:type="dxa"/>
          </w:tcPr>
          <w:p w14:paraId="40C30855" w14:textId="77777777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0.075</w:t>
            </w:r>
          </w:p>
        </w:tc>
        <w:tc>
          <w:tcPr>
            <w:tcW w:w="1812" w:type="dxa"/>
          </w:tcPr>
          <w:p w14:paraId="152386E3" w14:textId="41F56AE9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10101110</w:t>
            </w:r>
          </w:p>
        </w:tc>
        <w:tc>
          <w:tcPr>
            <w:tcW w:w="1812" w:type="dxa"/>
          </w:tcPr>
          <w:p w14:paraId="0EFA7C6C" w14:textId="3C042A92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0.07625</w:t>
            </w:r>
          </w:p>
        </w:tc>
        <w:tc>
          <w:tcPr>
            <w:tcW w:w="1812" w:type="dxa"/>
          </w:tcPr>
          <w:p w14:paraId="3A83F96D" w14:textId="6CDAAC13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-0.00125</w:t>
            </w:r>
          </w:p>
        </w:tc>
        <w:tc>
          <w:tcPr>
            <w:tcW w:w="1812" w:type="dxa"/>
          </w:tcPr>
          <w:p w14:paraId="74049B4B" w14:textId="61E484FA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35.563</w:t>
            </w:r>
          </w:p>
        </w:tc>
      </w:tr>
      <w:tr w:rsidR="00A3292F" w14:paraId="12C57D21" w14:textId="77777777" w:rsidTr="00120E39">
        <w:tc>
          <w:tcPr>
            <w:tcW w:w="1812" w:type="dxa"/>
          </w:tcPr>
          <w:p w14:paraId="2CE1E227" w14:textId="77777777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0.130</w:t>
            </w:r>
          </w:p>
        </w:tc>
        <w:tc>
          <w:tcPr>
            <w:tcW w:w="1812" w:type="dxa"/>
          </w:tcPr>
          <w:p w14:paraId="70ADB91F" w14:textId="025EB6F7" w:rsidR="00A3292F" w:rsidRPr="000E1052" w:rsidRDefault="004445BF" w:rsidP="00120E39">
            <w:pPr>
              <w:jc w:val="center"/>
            </w:pPr>
            <w:r>
              <w:t>10111010</w:t>
            </w:r>
          </w:p>
        </w:tc>
        <w:tc>
          <w:tcPr>
            <w:tcW w:w="1812" w:type="dxa"/>
          </w:tcPr>
          <w:p w14:paraId="53A3DAFD" w14:textId="6F488C97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0.13</w:t>
            </w:r>
            <w:r w:rsidR="004445BF">
              <w:t>25</w:t>
            </w:r>
          </w:p>
        </w:tc>
        <w:tc>
          <w:tcPr>
            <w:tcW w:w="1812" w:type="dxa"/>
          </w:tcPr>
          <w:p w14:paraId="5014F825" w14:textId="2E9DE79B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-</w:t>
            </w:r>
            <w:r w:rsidR="004445BF">
              <w:t>0.0025</w:t>
            </w:r>
          </w:p>
        </w:tc>
        <w:tc>
          <w:tcPr>
            <w:tcW w:w="1812" w:type="dxa"/>
          </w:tcPr>
          <w:p w14:paraId="4F809448" w14:textId="510D4559" w:rsidR="00A3292F" w:rsidRPr="000E1052" w:rsidRDefault="004445BF" w:rsidP="00120E39">
            <w:pPr>
              <w:jc w:val="center"/>
            </w:pPr>
            <w:r>
              <w:t>34</w:t>
            </w:r>
            <w:r w:rsidR="00A3292F">
              <w:t>.3</w:t>
            </w:r>
            <w:r>
              <w:t>20</w:t>
            </w:r>
            <w:r w:rsidR="00A3292F">
              <w:t>1</w:t>
            </w:r>
          </w:p>
        </w:tc>
      </w:tr>
      <w:tr w:rsidR="00A3292F" w14:paraId="35F00BB5" w14:textId="77777777" w:rsidTr="00120E39">
        <w:tc>
          <w:tcPr>
            <w:tcW w:w="1812" w:type="dxa"/>
          </w:tcPr>
          <w:p w14:paraId="3D5E0ED7" w14:textId="77777777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0.131</w:t>
            </w:r>
          </w:p>
        </w:tc>
        <w:tc>
          <w:tcPr>
            <w:tcW w:w="1812" w:type="dxa"/>
          </w:tcPr>
          <w:p w14:paraId="5C6C1C41" w14:textId="1552A877" w:rsidR="00A3292F" w:rsidRPr="000E1052" w:rsidRDefault="004445BF" w:rsidP="00120E39">
            <w:pPr>
              <w:jc w:val="center"/>
            </w:pPr>
            <w:r>
              <w:t>10111010</w:t>
            </w:r>
          </w:p>
        </w:tc>
        <w:tc>
          <w:tcPr>
            <w:tcW w:w="1812" w:type="dxa"/>
          </w:tcPr>
          <w:p w14:paraId="3A84D4C3" w14:textId="19B65D6B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0</w:t>
            </w:r>
            <w:r>
              <w:t>.13</w:t>
            </w:r>
            <w:r w:rsidR="004445BF">
              <w:t>25</w:t>
            </w:r>
          </w:p>
        </w:tc>
        <w:tc>
          <w:tcPr>
            <w:tcW w:w="1812" w:type="dxa"/>
          </w:tcPr>
          <w:p w14:paraId="14E30CF1" w14:textId="72132D6B" w:rsidR="00A3292F" w:rsidRPr="000E1052" w:rsidRDefault="004445BF" w:rsidP="00120E39">
            <w:pPr>
              <w:jc w:val="center"/>
            </w:pPr>
            <w:r>
              <w:t>-</w:t>
            </w:r>
            <w:r w:rsidR="00A3292F">
              <w:rPr>
                <w:rFonts w:hint="eastAsia"/>
              </w:rPr>
              <w:t>0</w:t>
            </w:r>
            <w:r w:rsidR="00A3292F">
              <w:t>.001</w:t>
            </w:r>
            <w:r>
              <w:t>5</w:t>
            </w:r>
          </w:p>
        </w:tc>
        <w:tc>
          <w:tcPr>
            <w:tcW w:w="1812" w:type="dxa"/>
          </w:tcPr>
          <w:p w14:paraId="657433B1" w14:textId="5E01EB65" w:rsidR="00A3292F" w:rsidRPr="000E1052" w:rsidRDefault="004445BF" w:rsidP="00120E39">
            <w:pPr>
              <w:jc w:val="center"/>
            </w:pPr>
            <w:r>
              <w:t>38</w:t>
            </w:r>
            <w:r w:rsidR="00A3292F">
              <w:rPr>
                <w:rFonts w:hint="eastAsia"/>
              </w:rPr>
              <w:t>.</w:t>
            </w:r>
            <w:r>
              <w:t>8236</w:t>
            </w:r>
          </w:p>
        </w:tc>
      </w:tr>
      <w:tr w:rsidR="00A3292F" w14:paraId="41502623" w14:textId="77777777" w:rsidTr="00120E39">
        <w:tc>
          <w:tcPr>
            <w:tcW w:w="1812" w:type="dxa"/>
          </w:tcPr>
          <w:p w14:paraId="54FDE2A3" w14:textId="77777777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1.239</w:t>
            </w:r>
          </w:p>
        </w:tc>
        <w:tc>
          <w:tcPr>
            <w:tcW w:w="1812" w:type="dxa"/>
          </w:tcPr>
          <w:p w14:paraId="2AEC76C9" w14:textId="7A8992EA" w:rsidR="00A3292F" w:rsidRPr="000E1052" w:rsidRDefault="004445BF" w:rsidP="00120E39">
            <w:pPr>
              <w:jc w:val="center"/>
            </w:pPr>
            <w:r>
              <w:t>11101110</w:t>
            </w:r>
          </w:p>
        </w:tc>
        <w:tc>
          <w:tcPr>
            <w:tcW w:w="1812" w:type="dxa"/>
          </w:tcPr>
          <w:p w14:paraId="4C95C241" w14:textId="520721FD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1</w:t>
            </w:r>
            <w:r>
              <w:t>.2</w:t>
            </w:r>
            <w:r w:rsidR="004445BF">
              <w:t>2</w:t>
            </w:r>
          </w:p>
        </w:tc>
        <w:tc>
          <w:tcPr>
            <w:tcW w:w="1812" w:type="dxa"/>
          </w:tcPr>
          <w:p w14:paraId="284A0B29" w14:textId="4FC47472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0</w:t>
            </w:r>
            <w:r>
              <w:t>.0</w:t>
            </w:r>
            <w:r w:rsidR="004445BF">
              <w:t>1</w:t>
            </w:r>
            <w:r>
              <w:t>9</w:t>
            </w:r>
          </w:p>
        </w:tc>
        <w:tc>
          <w:tcPr>
            <w:tcW w:w="1812" w:type="dxa"/>
          </w:tcPr>
          <w:p w14:paraId="3B9AEBAD" w14:textId="25AE33C4" w:rsidR="00A3292F" w:rsidRPr="000E1052" w:rsidRDefault="004445BF" w:rsidP="00120E39">
            <w:pPr>
              <w:jc w:val="center"/>
            </w:pPr>
            <w:r>
              <w:t>36</w:t>
            </w:r>
            <w:r w:rsidR="00A3292F">
              <w:rPr>
                <w:rFonts w:hint="eastAsia"/>
              </w:rPr>
              <w:t>.</w:t>
            </w:r>
            <w:r>
              <w:t>28</w:t>
            </w:r>
            <w:r w:rsidR="00A3292F">
              <w:rPr>
                <w:rFonts w:hint="eastAsia"/>
              </w:rPr>
              <w:t>6</w:t>
            </w:r>
            <w:r>
              <w:t>4</w:t>
            </w:r>
          </w:p>
        </w:tc>
      </w:tr>
      <w:tr w:rsidR="00A3292F" w14:paraId="3EBF0B24" w14:textId="77777777" w:rsidTr="00120E39">
        <w:tc>
          <w:tcPr>
            <w:tcW w:w="1812" w:type="dxa"/>
          </w:tcPr>
          <w:p w14:paraId="3AD3E1D6" w14:textId="77777777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2.510</w:t>
            </w:r>
          </w:p>
        </w:tc>
        <w:tc>
          <w:tcPr>
            <w:tcW w:w="1812" w:type="dxa"/>
          </w:tcPr>
          <w:p w14:paraId="6D8B8F67" w14:textId="79C73481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1</w:t>
            </w:r>
            <w:r>
              <w:t>11111</w:t>
            </w:r>
            <w:r w:rsidR="004445BF">
              <w:t>1</w:t>
            </w:r>
            <w:r>
              <w:t>1</w:t>
            </w:r>
          </w:p>
        </w:tc>
        <w:tc>
          <w:tcPr>
            <w:tcW w:w="1812" w:type="dxa"/>
          </w:tcPr>
          <w:p w14:paraId="1E095942" w14:textId="3CE4B6C0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2</w:t>
            </w:r>
            <w:r>
              <w:t>.5</w:t>
            </w:r>
            <w:r w:rsidR="004445BF">
              <w:t>2</w:t>
            </w:r>
          </w:p>
        </w:tc>
        <w:tc>
          <w:tcPr>
            <w:tcW w:w="1812" w:type="dxa"/>
          </w:tcPr>
          <w:p w14:paraId="67B1EFBF" w14:textId="4D294713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-</w:t>
            </w:r>
            <w:r w:rsidR="004445BF">
              <w:t>0</w:t>
            </w:r>
            <w:r>
              <w:t>.</w:t>
            </w:r>
            <w:r w:rsidR="004445BF">
              <w:t>01</w:t>
            </w:r>
          </w:p>
        </w:tc>
        <w:tc>
          <w:tcPr>
            <w:tcW w:w="1812" w:type="dxa"/>
          </w:tcPr>
          <w:p w14:paraId="30476A20" w14:textId="295DB530" w:rsidR="00A3292F" w:rsidRPr="000E1052" w:rsidRDefault="004445BF" w:rsidP="00120E39">
            <w:pPr>
              <w:jc w:val="center"/>
            </w:pPr>
            <w:r>
              <w:t>47</w:t>
            </w:r>
            <w:r w:rsidR="00A3292F">
              <w:rPr>
                <w:rFonts w:hint="eastAsia"/>
              </w:rPr>
              <w:t>.</w:t>
            </w:r>
            <w:r>
              <w:t>9935</w:t>
            </w:r>
          </w:p>
        </w:tc>
      </w:tr>
      <w:tr w:rsidR="00A3292F" w14:paraId="34BDD87C" w14:textId="77777777" w:rsidTr="00120E39">
        <w:tc>
          <w:tcPr>
            <w:tcW w:w="1812" w:type="dxa"/>
          </w:tcPr>
          <w:p w14:paraId="421B42CA" w14:textId="77777777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-2.540</w:t>
            </w:r>
          </w:p>
        </w:tc>
        <w:tc>
          <w:tcPr>
            <w:tcW w:w="1812" w:type="dxa"/>
          </w:tcPr>
          <w:p w14:paraId="2ADE09A3" w14:textId="65B0F1D0" w:rsidR="00A3292F" w:rsidRPr="000E1052" w:rsidRDefault="004445BF" w:rsidP="00120E39">
            <w:pPr>
              <w:jc w:val="center"/>
            </w:pPr>
            <w:r>
              <w:t>01111111</w:t>
            </w:r>
          </w:p>
        </w:tc>
        <w:tc>
          <w:tcPr>
            <w:tcW w:w="1812" w:type="dxa"/>
          </w:tcPr>
          <w:p w14:paraId="23248C48" w14:textId="4F3042DE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-2.5</w:t>
            </w:r>
            <w:r w:rsidR="004445BF">
              <w:t>2</w:t>
            </w:r>
          </w:p>
        </w:tc>
        <w:tc>
          <w:tcPr>
            <w:tcW w:w="1812" w:type="dxa"/>
          </w:tcPr>
          <w:p w14:paraId="4C26665F" w14:textId="6247FEAC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-0.0</w:t>
            </w:r>
            <w:r w:rsidR="004445BF">
              <w:t>2</w:t>
            </w:r>
          </w:p>
        </w:tc>
        <w:tc>
          <w:tcPr>
            <w:tcW w:w="1812" w:type="dxa"/>
          </w:tcPr>
          <w:p w14:paraId="78321789" w14:textId="2326B107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4</w:t>
            </w:r>
            <w:r w:rsidR="004445BF">
              <w:t>2</w:t>
            </w:r>
            <w:r>
              <w:rPr>
                <w:rFonts w:hint="eastAsia"/>
              </w:rPr>
              <w:t>.07</w:t>
            </w:r>
            <w:r w:rsidR="004445BF">
              <w:t>61</w:t>
            </w:r>
          </w:p>
        </w:tc>
      </w:tr>
      <w:tr w:rsidR="00A3292F" w14:paraId="71CB503F" w14:textId="77777777" w:rsidTr="00120E39">
        <w:tc>
          <w:tcPr>
            <w:tcW w:w="1812" w:type="dxa"/>
          </w:tcPr>
          <w:p w14:paraId="7226CE4F" w14:textId="77777777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-2.700</w:t>
            </w:r>
          </w:p>
        </w:tc>
        <w:tc>
          <w:tcPr>
            <w:tcW w:w="1812" w:type="dxa"/>
          </w:tcPr>
          <w:p w14:paraId="55C58E8E" w14:textId="257FFC48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0</w:t>
            </w:r>
            <w:r w:rsidR="004445BF">
              <w:t>1111111</w:t>
            </w:r>
          </w:p>
        </w:tc>
        <w:tc>
          <w:tcPr>
            <w:tcW w:w="1812" w:type="dxa"/>
          </w:tcPr>
          <w:p w14:paraId="16FAC01F" w14:textId="65D4EEB5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-2.5</w:t>
            </w:r>
            <w:r w:rsidR="004445BF">
              <w:t>2</w:t>
            </w:r>
          </w:p>
        </w:tc>
        <w:tc>
          <w:tcPr>
            <w:tcW w:w="1812" w:type="dxa"/>
          </w:tcPr>
          <w:p w14:paraId="2CA91345" w14:textId="2219652B" w:rsidR="00A3292F" w:rsidRPr="000E1052" w:rsidRDefault="00A3292F" w:rsidP="00120E39">
            <w:pPr>
              <w:jc w:val="center"/>
            </w:pPr>
            <w:r>
              <w:rPr>
                <w:rFonts w:hint="eastAsia"/>
              </w:rPr>
              <w:t>-0.1</w:t>
            </w:r>
            <w:r w:rsidR="004445BF">
              <w:t>8</w:t>
            </w:r>
          </w:p>
        </w:tc>
        <w:tc>
          <w:tcPr>
            <w:tcW w:w="1812" w:type="dxa"/>
          </w:tcPr>
          <w:p w14:paraId="6D5505C5" w14:textId="15C44916" w:rsidR="00A3292F" w:rsidRPr="000E1052" w:rsidRDefault="004445BF" w:rsidP="00120E39">
            <w:pPr>
              <w:jc w:val="center"/>
            </w:pPr>
            <w:r>
              <w:t>23</w:t>
            </w:r>
            <w:r w:rsidR="00A3292F">
              <w:rPr>
                <w:rFonts w:hint="eastAsia"/>
              </w:rPr>
              <w:t>.</w:t>
            </w:r>
            <w:r>
              <w:t>5218</w:t>
            </w:r>
          </w:p>
        </w:tc>
      </w:tr>
    </w:tbl>
    <w:p w14:paraId="56BE711F" w14:textId="35AD872F" w:rsidR="00A3292F" w:rsidRDefault="007559A8" w:rsidP="007559A8">
      <w:pPr>
        <w:ind w:firstLineChars="200" w:firstLine="420"/>
      </w:pPr>
      <w:r>
        <w:rPr>
          <w:rFonts w:hint="eastAsia"/>
        </w:rPr>
        <w:t>整合任务</w:t>
      </w:r>
      <w:r>
        <w:t>3_1和任务3_3的部分结果</w:t>
      </w:r>
      <w:r>
        <w:rPr>
          <w:rFonts w:hint="eastAsia"/>
        </w:rPr>
        <w:t>如表4.4所示。</w:t>
      </w:r>
    </w:p>
    <w:p w14:paraId="5DD5D094" w14:textId="02EDCD2A" w:rsidR="007559A8" w:rsidRPr="00791700" w:rsidRDefault="007559A8" w:rsidP="007559A8">
      <w:pPr>
        <w:ind w:firstLineChars="200" w:firstLine="420"/>
        <w:jc w:val="center"/>
      </w:pPr>
      <w:r>
        <w:rPr>
          <w:rFonts w:hint="eastAsia"/>
        </w:rPr>
        <w:lastRenderedPageBreak/>
        <w:t>表4.4</w:t>
      </w:r>
      <w:r>
        <w:t xml:space="preserve"> </w:t>
      </w:r>
      <w:r>
        <w:rPr>
          <w:rFonts w:hint="eastAsia"/>
        </w:rPr>
        <w:t>均匀量化与非均匀量化对单个取样</w:t>
      </w:r>
      <w:proofErr w:type="gramStart"/>
      <w:r>
        <w:rPr>
          <w:rFonts w:hint="eastAsia"/>
        </w:rPr>
        <w:t>值结果</w:t>
      </w:r>
      <w:proofErr w:type="gramEnd"/>
      <w:r>
        <w:rPr>
          <w:rFonts w:hint="eastAsia"/>
        </w:rPr>
        <w:t>对比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2"/>
      </w:tblGrid>
      <w:tr w:rsidR="007559A8" w14:paraId="43839199" w14:textId="77777777" w:rsidTr="003C30E9">
        <w:tc>
          <w:tcPr>
            <w:tcW w:w="1812" w:type="dxa"/>
          </w:tcPr>
          <w:p w14:paraId="6EAFA457" w14:textId="77777777" w:rsidR="007559A8" w:rsidRPr="000E1052" w:rsidRDefault="007559A8" w:rsidP="003C30E9">
            <w:pPr>
              <w:jc w:val="center"/>
            </w:pPr>
            <w:r w:rsidRPr="000E1052">
              <w:rPr>
                <w:rFonts w:hint="eastAsia"/>
              </w:rPr>
              <w:t>输入的模拟信号取样值（</w:t>
            </w:r>
            <w:r>
              <w:rPr>
                <w:rFonts w:hint="eastAsia"/>
              </w:rPr>
              <w:t>V</w:t>
            </w:r>
            <w:r w:rsidRPr="000E1052">
              <w:rPr>
                <w:rFonts w:hint="eastAsia"/>
              </w:rPr>
              <w:t>）</w:t>
            </w:r>
          </w:p>
        </w:tc>
        <w:tc>
          <w:tcPr>
            <w:tcW w:w="1812" w:type="dxa"/>
          </w:tcPr>
          <w:p w14:paraId="634090FE" w14:textId="17EE806A" w:rsidR="007559A8" w:rsidRPr="000E1052" w:rsidRDefault="007559A8" w:rsidP="003C30E9">
            <w:pPr>
              <w:jc w:val="center"/>
            </w:pPr>
            <w:r>
              <w:rPr>
                <w:rFonts w:hint="eastAsia"/>
              </w:rPr>
              <w:t>均匀</w:t>
            </w:r>
            <w:r w:rsidRPr="000E1052">
              <w:rPr>
                <w:rFonts w:hint="eastAsia"/>
              </w:rPr>
              <w:t>量化误差（V）</w:t>
            </w:r>
          </w:p>
        </w:tc>
        <w:tc>
          <w:tcPr>
            <w:tcW w:w="1812" w:type="dxa"/>
          </w:tcPr>
          <w:p w14:paraId="3F0755FC" w14:textId="7C3D717C" w:rsidR="007559A8" w:rsidRPr="000E1052" w:rsidRDefault="007559A8" w:rsidP="003C30E9">
            <w:pPr>
              <w:jc w:val="center"/>
            </w:pPr>
            <w:r>
              <w:rPr>
                <w:rFonts w:hint="eastAsia"/>
              </w:rPr>
              <w:t>均匀量化</w:t>
            </w:r>
            <w:r w:rsidRPr="000E1052">
              <w:rPr>
                <w:rFonts w:hint="eastAsia"/>
              </w:rPr>
              <w:t>瞬时信噪比（d</w:t>
            </w:r>
            <w:r w:rsidRPr="000E1052">
              <w:t>B</w:t>
            </w:r>
            <w:r w:rsidRPr="000E1052">
              <w:rPr>
                <w:rFonts w:hint="eastAsia"/>
              </w:rPr>
              <w:t>）</w:t>
            </w:r>
          </w:p>
        </w:tc>
        <w:tc>
          <w:tcPr>
            <w:tcW w:w="1812" w:type="dxa"/>
          </w:tcPr>
          <w:p w14:paraId="177A8C1A" w14:textId="3BA1F451" w:rsidR="007559A8" w:rsidRPr="000E1052" w:rsidRDefault="007559A8" w:rsidP="003C30E9">
            <w:pPr>
              <w:jc w:val="center"/>
            </w:pPr>
            <w:r>
              <w:rPr>
                <w:rFonts w:hint="eastAsia"/>
              </w:rPr>
              <w:t>非均匀</w:t>
            </w:r>
            <w:r w:rsidRPr="000E1052">
              <w:rPr>
                <w:rFonts w:hint="eastAsia"/>
              </w:rPr>
              <w:t>量化误差（V）</w:t>
            </w:r>
          </w:p>
        </w:tc>
        <w:tc>
          <w:tcPr>
            <w:tcW w:w="1812" w:type="dxa"/>
          </w:tcPr>
          <w:p w14:paraId="535D75F8" w14:textId="5B2D7C08" w:rsidR="007559A8" w:rsidRPr="000E1052" w:rsidRDefault="007559A8" w:rsidP="003C30E9">
            <w:pPr>
              <w:jc w:val="center"/>
            </w:pPr>
            <w:r>
              <w:rPr>
                <w:rFonts w:hint="eastAsia"/>
              </w:rPr>
              <w:t>非均匀量化</w:t>
            </w:r>
            <w:r w:rsidRPr="000E1052">
              <w:rPr>
                <w:rFonts w:hint="eastAsia"/>
              </w:rPr>
              <w:t>瞬时信噪比（d</w:t>
            </w:r>
            <w:r w:rsidRPr="000E1052">
              <w:t>B</w:t>
            </w:r>
            <w:r w:rsidRPr="000E1052">
              <w:rPr>
                <w:rFonts w:hint="eastAsia"/>
              </w:rPr>
              <w:t>）</w:t>
            </w:r>
          </w:p>
        </w:tc>
      </w:tr>
      <w:tr w:rsidR="007559A8" w14:paraId="648B0DB0" w14:textId="77777777" w:rsidTr="003C30E9">
        <w:tc>
          <w:tcPr>
            <w:tcW w:w="1812" w:type="dxa"/>
          </w:tcPr>
          <w:p w14:paraId="297560A4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0.075</w:t>
            </w:r>
          </w:p>
        </w:tc>
        <w:tc>
          <w:tcPr>
            <w:tcW w:w="1812" w:type="dxa"/>
          </w:tcPr>
          <w:p w14:paraId="1709470D" w14:textId="6E72EDE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0.005</w:t>
            </w:r>
          </w:p>
        </w:tc>
        <w:tc>
          <w:tcPr>
            <w:tcW w:w="1812" w:type="dxa"/>
          </w:tcPr>
          <w:p w14:paraId="59F77E89" w14:textId="71C4A978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23.5218</w:t>
            </w:r>
          </w:p>
        </w:tc>
        <w:tc>
          <w:tcPr>
            <w:tcW w:w="1812" w:type="dxa"/>
          </w:tcPr>
          <w:p w14:paraId="06BE2C2F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-0.00125</w:t>
            </w:r>
          </w:p>
        </w:tc>
        <w:tc>
          <w:tcPr>
            <w:tcW w:w="1812" w:type="dxa"/>
          </w:tcPr>
          <w:p w14:paraId="48B1B574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35.563</w:t>
            </w:r>
          </w:p>
        </w:tc>
      </w:tr>
      <w:tr w:rsidR="007559A8" w14:paraId="146C0F34" w14:textId="77777777" w:rsidTr="003C30E9">
        <w:tc>
          <w:tcPr>
            <w:tcW w:w="1812" w:type="dxa"/>
          </w:tcPr>
          <w:p w14:paraId="4598FE04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0.130</w:t>
            </w:r>
          </w:p>
        </w:tc>
        <w:tc>
          <w:tcPr>
            <w:tcW w:w="1812" w:type="dxa"/>
          </w:tcPr>
          <w:p w14:paraId="1955BA92" w14:textId="2A521E7B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-1.11022</w:t>
            </w:r>
            <w:r>
              <w:t>E-16</w:t>
            </w:r>
          </w:p>
        </w:tc>
        <w:tc>
          <w:tcPr>
            <w:tcW w:w="1812" w:type="dxa"/>
          </w:tcPr>
          <w:p w14:paraId="08E321B9" w14:textId="546957E6" w:rsidR="007559A8" w:rsidRPr="000E1052" w:rsidRDefault="007559A8" w:rsidP="007559A8">
            <w:pPr>
              <w:jc w:val="center"/>
            </w:pPr>
            <w:r>
              <w:t>301.371</w:t>
            </w:r>
          </w:p>
        </w:tc>
        <w:tc>
          <w:tcPr>
            <w:tcW w:w="1812" w:type="dxa"/>
          </w:tcPr>
          <w:p w14:paraId="0C916FE8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-</w:t>
            </w:r>
            <w:r>
              <w:t>0.0025</w:t>
            </w:r>
          </w:p>
        </w:tc>
        <w:tc>
          <w:tcPr>
            <w:tcW w:w="1812" w:type="dxa"/>
          </w:tcPr>
          <w:p w14:paraId="427EC583" w14:textId="77777777" w:rsidR="007559A8" w:rsidRPr="000E1052" w:rsidRDefault="007559A8" w:rsidP="007559A8">
            <w:pPr>
              <w:jc w:val="center"/>
            </w:pPr>
            <w:r>
              <w:t>34.3201</w:t>
            </w:r>
          </w:p>
        </w:tc>
      </w:tr>
      <w:tr w:rsidR="007559A8" w14:paraId="5DAB451D" w14:textId="77777777" w:rsidTr="003C30E9">
        <w:tc>
          <w:tcPr>
            <w:tcW w:w="1812" w:type="dxa"/>
          </w:tcPr>
          <w:p w14:paraId="109004DA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0.131</w:t>
            </w:r>
          </w:p>
        </w:tc>
        <w:tc>
          <w:tcPr>
            <w:tcW w:w="1812" w:type="dxa"/>
          </w:tcPr>
          <w:p w14:paraId="0016D333" w14:textId="75821906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0</w:t>
            </w:r>
            <w:r>
              <w:t>.001</w:t>
            </w:r>
          </w:p>
        </w:tc>
        <w:tc>
          <w:tcPr>
            <w:tcW w:w="1812" w:type="dxa"/>
          </w:tcPr>
          <w:p w14:paraId="06B10141" w14:textId="76F7C422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42.3454</w:t>
            </w:r>
          </w:p>
        </w:tc>
        <w:tc>
          <w:tcPr>
            <w:tcW w:w="1812" w:type="dxa"/>
          </w:tcPr>
          <w:p w14:paraId="4F89D728" w14:textId="77777777" w:rsidR="007559A8" w:rsidRPr="000E1052" w:rsidRDefault="007559A8" w:rsidP="007559A8">
            <w:pPr>
              <w:jc w:val="center"/>
            </w:pPr>
            <w:r>
              <w:t>-</w:t>
            </w:r>
            <w:r>
              <w:rPr>
                <w:rFonts w:hint="eastAsia"/>
              </w:rPr>
              <w:t>0</w:t>
            </w:r>
            <w:r>
              <w:t>.0015</w:t>
            </w:r>
          </w:p>
        </w:tc>
        <w:tc>
          <w:tcPr>
            <w:tcW w:w="1812" w:type="dxa"/>
          </w:tcPr>
          <w:p w14:paraId="760FF808" w14:textId="77777777" w:rsidR="007559A8" w:rsidRPr="000E1052" w:rsidRDefault="007559A8" w:rsidP="007559A8">
            <w:pPr>
              <w:jc w:val="center"/>
            </w:pPr>
            <w:r>
              <w:t>38</w:t>
            </w:r>
            <w:r>
              <w:rPr>
                <w:rFonts w:hint="eastAsia"/>
              </w:rPr>
              <w:t>.</w:t>
            </w:r>
            <w:r>
              <w:t>8236</w:t>
            </w:r>
          </w:p>
        </w:tc>
      </w:tr>
      <w:tr w:rsidR="007559A8" w14:paraId="1450BE6C" w14:textId="77777777" w:rsidTr="003C30E9">
        <w:tc>
          <w:tcPr>
            <w:tcW w:w="1812" w:type="dxa"/>
          </w:tcPr>
          <w:p w14:paraId="0E874D45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1.239</w:t>
            </w:r>
          </w:p>
        </w:tc>
        <w:tc>
          <w:tcPr>
            <w:tcW w:w="1812" w:type="dxa"/>
          </w:tcPr>
          <w:p w14:paraId="77ABFA79" w14:textId="31594BB6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0</w:t>
            </w:r>
            <w:r>
              <w:t>.009</w:t>
            </w:r>
          </w:p>
        </w:tc>
        <w:tc>
          <w:tcPr>
            <w:tcW w:w="1812" w:type="dxa"/>
          </w:tcPr>
          <w:p w14:paraId="1BB4ECD2" w14:textId="09CBFD5E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42.7766</w:t>
            </w:r>
          </w:p>
        </w:tc>
        <w:tc>
          <w:tcPr>
            <w:tcW w:w="1812" w:type="dxa"/>
          </w:tcPr>
          <w:p w14:paraId="06EDE752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0</w:t>
            </w:r>
            <w:r>
              <w:t>.019</w:t>
            </w:r>
          </w:p>
        </w:tc>
        <w:tc>
          <w:tcPr>
            <w:tcW w:w="1812" w:type="dxa"/>
          </w:tcPr>
          <w:p w14:paraId="6FCFDCA6" w14:textId="77777777" w:rsidR="007559A8" w:rsidRPr="000E1052" w:rsidRDefault="007559A8" w:rsidP="007559A8">
            <w:pPr>
              <w:jc w:val="center"/>
            </w:pPr>
            <w:r>
              <w:t>36</w:t>
            </w:r>
            <w:r>
              <w:rPr>
                <w:rFonts w:hint="eastAsia"/>
              </w:rPr>
              <w:t>.</w:t>
            </w:r>
            <w:r>
              <w:t>28</w:t>
            </w:r>
            <w:r>
              <w:rPr>
                <w:rFonts w:hint="eastAsia"/>
              </w:rPr>
              <w:t>6</w:t>
            </w:r>
            <w:r>
              <w:t>4</w:t>
            </w:r>
          </w:p>
        </w:tc>
      </w:tr>
      <w:tr w:rsidR="007559A8" w14:paraId="112C6738" w14:textId="77777777" w:rsidTr="003C30E9">
        <w:tc>
          <w:tcPr>
            <w:tcW w:w="1812" w:type="dxa"/>
          </w:tcPr>
          <w:p w14:paraId="78A60149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2.510</w:t>
            </w:r>
          </w:p>
        </w:tc>
        <w:tc>
          <w:tcPr>
            <w:tcW w:w="1812" w:type="dxa"/>
          </w:tcPr>
          <w:p w14:paraId="138C3560" w14:textId="7A52652F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-</w:t>
            </w:r>
            <w:r>
              <w:t>4.44089E-16</w:t>
            </w:r>
          </w:p>
        </w:tc>
        <w:tc>
          <w:tcPr>
            <w:tcW w:w="1812" w:type="dxa"/>
          </w:tcPr>
          <w:p w14:paraId="04E84E10" w14:textId="23F6508B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315.044</w:t>
            </w:r>
          </w:p>
        </w:tc>
        <w:tc>
          <w:tcPr>
            <w:tcW w:w="1812" w:type="dxa"/>
          </w:tcPr>
          <w:p w14:paraId="5F077967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-</w:t>
            </w:r>
            <w:r>
              <w:t>0.01</w:t>
            </w:r>
          </w:p>
        </w:tc>
        <w:tc>
          <w:tcPr>
            <w:tcW w:w="1812" w:type="dxa"/>
          </w:tcPr>
          <w:p w14:paraId="3CC94A19" w14:textId="77777777" w:rsidR="007559A8" w:rsidRPr="000E1052" w:rsidRDefault="007559A8" w:rsidP="007559A8">
            <w:pPr>
              <w:jc w:val="center"/>
            </w:pPr>
            <w:r>
              <w:t>47</w:t>
            </w:r>
            <w:r>
              <w:rPr>
                <w:rFonts w:hint="eastAsia"/>
              </w:rPr>
              <w:t>.</w:t>
            </w:r>
            <w:r>
              <w:t>9935</w:t>
            </w:r>
          </w:p>
        </w:tc>
      </w:tr>
      <w:tr w:rsidR="007559A8" w14:paraId="7DEE0113" w14:textId="77777777" w:rsidTr="003C30E9">
        <w:tc>
          <w:tcPr>
            <w:tcW w:w="1812" w:type="dxa"/>
          </w:tcPr>
          <w:p w14:paraId="6F80836B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-2.540</w:t>
            </w:r>
          </w:p>
        </w:tc>
        <w:tc>
          <w:tcPr>
            <w:tcW w:w="1812" w:type="dxa"/>
          </w:tcPr>
          <w:p w14:paraId="303E82ED" w14:textId="397F735B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-0.01</w:t>
            </w:r>
          </w:p>
        </w:tc>
        <w:tc>
          <w:tcPr>
            <w:tcW w:w="1812" w:type="dxa"/>
          </w:tcPr>
          <w:p w14:paraId="69319D08" w14:textId="6DDAECF4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48.0967</w:t>
            </w:r>
          </w:p>
        </w:tc>
        <w:tc>
          <w:tcPr>
            <w:tcW w:w="1812" w:type="dxa"/>
          </w:tcPr>
          <w:p w14:paraId="2F621B11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-0.0</w:t>
            </w:r>
            <w:r>
              <w:t>2</w:t>
            </w:r>
          </w:p>
        </w:tc>
        <w:tc>
          <w:tcPr>
            <w:tcW w:w="1812" w:type="dxa"/>
          </w:tcPr>
          <w:p w14:paraId="61B528E0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4</w:t>
            </w:r>
            <w:r>
              <w:t>2</w:t>
            </w:r>
            <w:r>
              <w:rPr>
                <w:rFonts w:hint="eastAsia"/>
              </w:rPr>
              <w:t>.07</w:t>
            </w:r>
            <w:r>
              <w:t>61</w:t>
            </w:r>
          </w:p>
        </w:tc>
      </w:tr>
      <w:tr w:rsidR="007559A8" w14:paraId="75DF2C8F" w14:textId="77777777" w:rsidTr="003C30E9">
        <w:tc>
          <w:tcPr>
            <w:tcW w:w="1812" w:type="dxa"/>
          </w:tcPr>
          <w:p w14:paraId="2EAC1EBA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-2.700</w:t>
            </w:r>
          </w:p>
        </w:tc>
        <w:tc>
          <w:tcPr>
            <w:tcW w:w="1812" w:type="dxa"/>
          </w:tcPr>
          <w:p w14:paraId="1C23A3E8" w14:textId="4C93ED74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-0.15</w:t>
            </w:r>
          </w:p>
        </w:tc>
        <w:tc>
          <w:tcPr>
            <w:tcW w:w="1812" w:type="dxa"/>
          </w:tcPr>
          <w:p w14:paraId="1E53C90F" w14:textId="1CE294C8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25.1055</w:t>
            </w:r>
          </w:p>
        </w:tc>
        <w:tc>
          <w:tcPr>
            <w:tcW w:w="1812" w:type="dxa"/>
          </w:tcPr>
          <w:p w14:paraId="0F550CC2" w14:textId="77777777" w:rsidR="007559A8" w:rsidRPr="000E1052" w:rsidRDefault="007559A8" w:rsidP="007559A8">
            <w:pPr>
              <w:jc w:val="center"/>
            </w:pPr>
            <w:r>
              <w:rPr>
                <w:rFonts w:hint="eastAsia"/>
              </w:rPr>
              <w:t>-0.1</w:t>
            </w:r>
            <w:r>
              <w:t>8</w:t>
            </w:r>
          </w:p>
        </w:tc>
        <w:tc>
          <w:tcPr>
            <w:tcW w:w="1812" w:type="dxa"/>
          </w:tcPr>
          <w:p w14:paraId="4CD72CD1" w14:textId="77777777" w:rsidR="007559A8" w:rsidRPr="000E1052" w:rsidRDefault="007559A8" w:rsidP="007559A8">
            <w:pPr>
              <w:jc w:val="center"/>
            </w:pPr>
            <w:r>
              <w:t>23</w:t>
            </w:r>
            <w:r>
              <w:rPr>
                <w:rFonts w:hint="eastAsia"/>
              </w:rPr>
              <w:t>.</w:t>
            </w:r>
            <w:r>
              <w:t>5218</w:t>
            </w:r>
          </w:p>
        </w:tc>
      </w:tr>
    </w:tbl>
    <w:p w14:paraId="5D27E054" w14:textId="6AF52839" w:rsidR="007559A8" w:rsidRPr="007863A3" w:rsidRDefault="007559A8" w:rsidP="007559A8">
      <w:pPr>
        <w:ind w:firstLineChars="200" w:firstLine="420"/>
      </w:pPr>
      <w:r>
        <w:rPr>
          <w:rFonts w:hint="eastAsia"/>
        </w:rPr>
        <w:t>对于小信号，如0</w:t>
      </w:r>
      <w:r>
        <w:t>.075V</w:t>
      </w:r>
      <w:r>
        <w:rPr>
          <w:rFonts w:hint="eastAsia"/>
        </w:rPr>
        <w:t>，非均匀量化误差小于均匀量化误差，非均匀量化信噪比高；对于大信号，如1.239</w:t>
      </w:r>
      <w:r>
        <w:t>V</w:t>
      </w:r>
      <w:r>
        <w:rPr>
          <w:rFonts w:hint="eastAsia"/>
        </w:rPr>
        <w:t>、2.510</w:t>
      </w:r>
      <w:r>
        <w:t>V</w:t>
      </w:r>
      <w:r>
        <w:rPr>
          <w:rFonts w:hint="eastAsia"/>
        </w:rPr>
        <w:t>、-2.540</w:t>
      </w:r>
      <w:r>
        <w:t>V</w:t>
      </w:r>
      <w:r>
        <w:rPr>
          <w:rFonts w:hint="eastAsia"/>
        </w:rPr>
        <w:t>，均匀量化误差小于非均匀量化误差，均匀量化信噪比高。这是由于非均匀量化在小信号部分</w:t>
      </w:r>
      <m:oMath>
        <m:r>
          <w:rPr>
            <w:rStyle w:val="aa"/>
            <w:rFonts w:ascii="Cambria Math" w:hAnsi="Cambria Math"/>
            <w:color w:val="auto"/>
          </w:rPr>
          <m:t>Δ</m:t>
        </m:r>
      </m:oMath>
      <w:r>
        <w:rPr>
          <w:rStyle w:val="aa"/>
          <w:rFonts w:hint="eastAsia"/>
          <w:color w:val="auto"/>
        </w:rPr>
        <w:t>小，在大信号部分</w:t>
      </w:r>
      <m:oMath>
        <m:r>
          <w:rPr>
            <w:rStyle w:val="aa"/>
            <w:rFonts w:ascii="Cambria Math" w:hAnsi="Cambria Math"/>
            <w:color w:val="auto"/>
          </w:rPr>
          <m:t>Δ</m:t>
        </m:r>
      </m:oMath>
      <w:r>
        <w:rPr>
          <w:rStyle w:val="aa"/>
          <w:rFonts w:hint="eastAsia"/>
          <w:color w:val="auto"/>
        </w:rPr>
        <w:t>大。也存在0.130</w:t>
      </w:r>
      <w:r>
        <w:rPr>
          <w:rStyle w:val="aa"/>
          <w:color w:val="auto"/>
        </w:rPr>
        <w:t>V</w:t>
      </w:r>
      <w:r>
        <w:rPr>
          <w:rStyle w:val="aa"/>
          <w:rFonts w:hint="eastAsia"/>
          <w:color w:val="auto"/>
        </w:rPr>
        <w:t>时均匀量化误差小于非均匀量化，这是因为此时0</w:t>
      </w:r>
      <w:r>
        <w:rPr>
          <w:rStyle w:val="aa"/>
          <w:color w:val="auto"/>
        </w:rPr>
        <w:t>.130</w:t>
      </w:r>
      <w:r>
        <w:rPr>
          <w:rStyle w:val="aa"/>
          <w:rFonts w:hint="eastAsia"/>
          <w:color w:val="auto"/>
        </w:rPr>
        <w:t>V正好等于</w:t>
      </w:r>
      <w:r w:rsidR="001E74BB">
        <w:rPr>
          <w:rStyle w:val="aa"/>
          <w:rFonts w:hint="eastAsia"/>
          <w:color w:val="auto"/>
        </w:rPr>
        <w:t>译码点平，属于离散点。</w:t>
      </w:r>
    </w:p>
    <w:p w14:paraId="13120E2D" w14:textId="73024327" w:rsidR="00176989" w:rsidRDefault="00176989" w:rsidP="00176989">
      <w:pPr>
        <w:pStyle w:val="2"/>
        <w:ind w:leftChars="50" w:left="672"/>
      </w:pPr>
      <w:r w:rsidRPr="003858E0">
        <w:rPr>
          <w:rFonts w:hint="eastAsia"/>
        </w:rPr>
        <w:t>实验任务</w:t>
      </w:r>
      <w:r w:rsidR="001E74BB">
        <w:rPr>
          <w:rFonts w:hint="eastAsia"/>
        </w:rPr>
        <w:t>3</w:t>
      </w:r>
      <w:r w:rsidRPr="003858E0">
        <w:t>_</w:t>
      </w:r>
      <w:r>
        <w:rPr>
          <w:rFonts w:hint="eastAsia"/>
        </w:rPr>
        <w:t>4</w:t>
      </w:r>
    </w:p>
    <w:p w14:paraId="58B917D5" w14:textId="2518D257" w:rsidR="006911B6" w:rsidRDefault="006911B6" w:rsidP="006911B6">
      <w:pPr>
        <w:ind w:firstLineChars="200" w:firstLine="420"/>
      </w:pPr>
      <w:bookmarkStart w:id="3" w:name="_Toc73433999"/>
      <w:r>
        <w:rPr>
          <w:rFonts w:hint="eastAsia"/>
        </w:rPr>
        <w:t>非均匀量化中输入模拟信号波形、复原的模拟信号波形和量化噪声波形如图4.5-图4.8所示。</w:t>
      </w:r>
    </w:p>
    <w:p w14:paraId="4FD43340" w14:textId="77ACEB41" w:rsidR="006911B6" w:rsidRDefault="006911B6" w:rsidP="006911B6">
      <w:pPr>
        <w:ind w:firstLineChars="200" w:firstLine="420"/>
        <w:jc w:val="center"/>
        <w:rPr>
          <w:color w:val="FF0000"/>
        </w:rPr>
      </w:pPr>
      <w:r w:rsidRPr="006911B6">
        <w:rPr>
          <w:noProof/>
          <w:color w:val="FF0000"/>
        </w:rPr>
        <w:drawing>
          <wp:inline distT="0" distB="0" distL="0" distR="0" wp14:anchorId="3FCA1F70" wp14:editId="55E0A09C">
            <wp:extent cx="4311570" cy="5128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7753" cy="51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F52B" w14:textId="3F726EC0" w:rsidR="006911B6" w:rsidRDefault="006911B6" w:rsidP="006911B6">
      <w:pPr>
        <w:ind w:firstLineChars="200" w:firstLine="420"/>
        <w:jc w:val="center"/>
      </w:pPr>
      <w:r>
        <w:rPr>
          <w:rFonts w:hint="eastAsia"/>
        </w:rPr>
        <w:t>图4.5</w:t>
      </w:r>
      <w:r w:rsidRPr="00791700">
        <w:t xml:space="preserve"> </w:t>
      </w:r>
      <w:r w:rsidRPr="00BE25F1">
        <w:rPr>
          <w:rFonts w:ascii="Cambria Math" w:hAnsi="Cambria Math" w:cs="Cambria Math"/>
        </w:rPr>
        <w:t>𝐴</w:t>
      </w:r>
      <w:r w:rsidRPr="00BE25F1">
        <w:t xml:space="preserve"> = 2.5</w:t>
      </w:r>
      <w:r w:rsidRPr="00BE25F1">
        <w:rPr>
          <w:rFonts w:ascii="Cambria Math" w:hAnsi="Cambria Math" w:cs="Cambria Math"/>
        </w:rPr>
        <w:t>𝑉</w:t>
      </w:r>
      <w:r>
        <w:rPr>
          <w:rFonts w:ascii="Cambria Math" w:hAnsi="Cambria Math" w:cs="Cambria Math" w:hint="eastAsia"/>
        </w:rPr>
        <w:t>的非均匀量化</w:t>
      </w:r>
    </w:p>
    <w:p w14:paraId="2AD04113" w14:textId="39E2DA80" w:rsidR="006911B6" w:rsidRDefault="006911B6" w:rsidP="006911B6">
      <w:pPr>
        <w:ind w:firstLineChars="200" w:firstLine="420"/>
        <w:jc w:val="center"/>
        <w:rPr>
          <w:color w:val="FF0000"/>
        </w:rPr>
      </w:pPr>
      <w:r w:rsidRPr="006911B6">
        <w:rPr>
          <w:noProof/>
          <w:color w:val="FF0000"/>
        </w:rPr>
        <w:lastRenderedPageBreak/>
        <w:drawing>
          <wp:inline distT="0" distB="0" distL="0" distR="0" wp14:anchorId="4EE54547" wp14:editId="016E5E24">
            <wp:extent cx="3424512" cy="4039564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3314" cy="404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3033" w14:textId="3D3409A3" w:rsidR="006911B6" w:rsidRDefault="006911B6" w:rsidP="006911B6">
      <w:pPr>
        <w:ind w:firstLineChars="200" w:firstLine="420"/>
        <w:jc w:val="center"/>
      </w:pPr>
      <w:r>
        <w:rPr>
          <w:rFonts w:hint="eastAsia"/>
        </w:rPr>
        <w:t>图4.6</w:t>
      </w:r>
      <w:r w:rsidRPr="00791700">
        <w:t xml:space="preserve"> </w:t>
      </w:r>
      <w:r w:rsidRPr="00BE25F1">
        <w:rPr>
          <w:rFonts w:ascii="Cambria Math" w:hAnsi="Cambria Math" w:cs="Cambria Math"/>
        </w:rPr>
        <w:t>𝐴</w:t>
      </w:r>
      <w:r w:rsidRPr="00BE25F1">
        <w:t xml:space="preserve"> = </w:t>
      </w:r>
      <w:r>
        <w:rPr>
          <w:rFonts w:hint="eastAsia"/>
        </w:rPr>
        <w:t>0.64</w:t>
      </w:r>
      <w:r w:rsidRPr="00BE25F1">
        <w:rPr>
          <w:rFonts w:ascii="Cambria Math" w:hAnsi="Cambria Math" w:cs="Cambria Math"/>
        </w:rPr>
        <w:t>𝑉</w:t>
      </w:r>
      <w:r>
        <w:rPr>
          <w:rFonts w:ascii="Cambria Math" w:hAnsi="Cambria Math" w:cs="Cambria Math" w:hint="eastAsia"/>
        </w:rPr>
        <w:t>的</w:t>
      </w:r>
      <w:r>
        <w:rPr>
          <w:rFonts w:hint="eastAsia"/>
        </w:rPr>
        <w:t>非均匀量化</w:t>
      </w:r>
    </w:p>
    <w:p w14:paraId="1C0ED425" w14:textId="78D55F74" w:rsidR="006911B6" w:rsidRDefault="006911B6" w:rsidP="006911B6">
      <w:pPr>
        <w:ind w:firstLineChars="200" w:firstLine="420"/>
        <w:jc w:val="center"/>
      </w:pPr>
      <w:r w:rsidRPr="006911B6">
        <w:rPr>
          <w:noProof/>
        </w:rPr>
        <w:drawing>
          <wp:inline distT="0" distB="0" distL="0" distR="0" wp14:anchorId="2CBBDDC7" wp14:editId="275001FA">
            <wp:extent cx="3420319" cy="4022551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693" cy="404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4B15" w14:textId="1F9F1405" w:rsidR="006911B6" w:rsidRDefault="006911B6" w:rsidP="006911B6">
      <w:pPr>
        <w:ind w:firstLineChars="200" w:firstLine="420"/>
        <w:jc w:val="center"/>
      </w:pPr>
      <w:r>
        <w:rPr>
          <w:rFonts w:hint="eastAsia"/>
        </w:rPr>
        <w:t>图4.7</w:t>
      </w:r>
      <w:r w:rsidRPr="00791700">
        <w:t xml:space="preserve"> </w:t>
      </w:r>
      <w:r w:rsidRPr="00BE25F1">
        <w:rPr>
          <w:rFonts w:ascii="Cambria Math" w:hAnsi="Cambria Math" w:cs="Cambria Math"/>
        </w:rPr>
        <w:t>𝐴</w:t>
      </w:r>
      <w:r w:rsidRPr="00BE25F1">
        <w:t xml:space="preserve"> = </w:t>
      </w:r>
      <w:r>
        <w:rPr>
          <w:rFonts w:hint="eastAsia"/>
        </w:rPr>
        <w:t>0.1</w:t>
      </w:r>
      <w:r w:rsidRPr="00BE25F1">
        <w:rPr>
          <w:rFonts w:ascii="Cambria Math" w:hAnsi="Cambria Math" w:cs="Cambria Math"/>
        </w:rPr>
        <w:t>𝑉</w:t>
      </w:r>
      <w:r>
        <w:rPr>
          <w:rFonts w:ascii="Cambria Math" w:hAnsi="Cambria Math" w:cs="Cambria Math" w:hint="eastAsia"/>
        </w:rPr>
        <w:t>的</w:t>
      </w:r>
      <w:r>
        <w:rPr>
          <w:rFonts w:hint="eastAsia"/>
        </w:rPr>
        <w:t>非均匀量化</w:t>
      </w:r>
    </w:p>
    <w:p w14:paraId="4D6654F2" w14:textId="20AC73E8" w:rsidR="006911B6" w:rsidRDefault="006911B6" w:rsidP="006911B6">
      <w:pPr>
        <w:ind w:firstLineChars="200" w:firstLine="420"/>
        <w:jc w:val="center"/>
      </w:pPr>
      <w:r w:rsidRPr="006911B6">
        <w:rPr>
          <w:noProof/>
        </w:rPr>
        <w:lastRenderedPageBreak/>
        <w:drawing>
          <wp:inline distT="0" distB="0" distL="0" distR="0" wp14:anchorId="12E75743" wp14:editId="3AD812B6">
            <wp:extent cx="3039785" cy="3605514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2779" cy="36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AC8A" w14:textId="1402FD04" w:rsidR="006911B6" w:rsidRDefault="006911B6" w:rsidP="006911B6">
      <w:pPr>
        <w:ind w:firstLineChars="200" w:firstLine="420"/>
        <w:jc w:val="center"/>
      </w:pPr>
      <w:r>
        <w:rPr>
          <w:rFonts w:hint="eastAsia"/>
        </w:rPr>
        <w:t>图4.8</w:t>
      </w:r>
      <w:r w:rsidRPr="00791700">
        <w:t xml:space="preserve"> </w:t>
      </w:r>
      <w:r w:rsidRPr="00BE25F1">
        <w:rPr>
          <w:rFonts w:ascii="Cambria Math" w:hAnsi="Cambria Math" w:cs="Cambria Math"/>
        </w:rPr>
        <w:t>𝐴</w:t>
      </w:r>
      <w:r w:rsidRPr="00BE25F1">
        <w:t xml:space="preserve"> = </w:t>
      </w:r>
      <w:r>
        <w:rPr>
          <w:rFonts w:hint="eastAsia"/>
        </w:rPr>
        <w:t>3.0</w:t>
      </w:r>
      <w:r w:rsidRPr="00BE25F1">
        <w:rPr>
          <w:rFonts w:ascii="Cambria Math" w:hAnsi="Cambria Math" w:cs="Cambria Math"/>
        </w:rPr>
        <w:t>𝑉</w:t>
      </w:r>
      <w:r>
        <w:rPr>
          <w:rFonts w:ascii="Cambria Math" w:hAnsi="Cambria Math" w:cs="Cambria Math" w:hint="eastAsia"/>
        </w:rPr>
        <w:t>的</w:t>
      </w:r>
      <w:r>
        <w:rPr>
          <w:rFonts w:hint="eastAsia"/>
        </w:rPr>
        <w:t>非均匀量化</w:t>
      </w:r>
    </w:p>
    <w:p w14:paraId="51B13BC6" w14:textId="05E4EE0C" w:rsidR="006911B6" w:rsidRDefault="006911B6" w:rsidP="006911B6">
      <w:pPr>
        <w:ind w:firstLineChars="200" w:firstLine="420"/>
        <w:jc w:val="left"/>
      </w:pPr>
      <w:r>
        <w:rPr>
          <w:rFonts w:hint="eastAsia"/>
        </w:rPr>
        <w:t>与均匀量化一起考察信噪比如表4.5所示。</w:t>
      </w:r>
    </w:p>
    <w:p w14:paraId="4549282A" w14:textId="1E42D574" w:rsidR="006911B6" w:rsidRDefault="006911B6" w:rsidP="006911B6">
      <w:pPr>
        <w:ind w:firstLineChars="200" w:firstLine="420"/>
        <w:jc w:val="center"/>
      </w:pPr>
      <w:r>
        <w:rPr>
          <w:rFonts w:hint="eastAsia"/>
        </w:rPr>
        <w:t>表4.5</w:t>
      </w:r>
      <w:r>
        <w:t xml:space="preserve"> </w:t>
      </w:r>
      <w:r>
        <w:rPr>
          <w:rFonts w:hint="eastAsia"/>
        </w:rPr>
        <w:t>量化与非均匀量化信噪比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911B6" w14:paraId="66A01335" w14:textId="77777777" w:rsidTr="004B51DC">
        <w:tc>
          <w:tcPr>
            <w:tcW w:w="3020" w:type="dxa"/>
          </w:tcPr>
          <w:p w14:paraId="22969AAB" w14:textId="77777777" w:rsidR="006911B6" w:rsidRDefault="006911B6" w:rsidP="004B51DC">
            <w:pPr>
              <w:jc w:val="center"/>
            </w:pPr>
            <w:r>
              <w:rPr>
                <w:rFonts w:hint="eastAsia"/>
              </w:rPr>
              <w:t>A（V）</w:t>
            </w:r>
          </w:p>
        </w:tc>
        <w:tc>
          <w:tcPr>
            <w:tcW w:w="3020" w:type="dxa"/>
          </w:tcPr>
          <w:p w14:paraId="06B84992" w14:textId="05096536" w:rsidR="006911B6" w:rsidRDefault="006911B6" w:rsidP="004B51DC">
            <w:pPr>
              <w:jc w:val="center"/>
            </w:pPr>
            <w:r>
              <w:rPr>
                <w:rFonts w:hint="eastAsia"/>
              </w:rPr>
              <w:t>均匀量化信噪比（d</w:t>
            </w:r>
            <w:r>
              <w:t>B</w:t>
            </w:r>
            <w:r>
              <w:rPr>
                <w:rFonts w:hint="eastAsia"/>
              </w:rPr>
              <w:t>）</w:t>
            </w:r>
          </w:p>
        </w:tc>
        <w:tc>
          <w:tcPr>
            <w:tcW w:w="3020" w:type="dxa"/>
          </w:tcPr>
          <w:p w14:paraId="66EB2966" w14:textId="1FFEC19D" w:rsidR="006911B6" w:rsidRDefault="006911B6" w:rsidP="004B51DC">
            <w:pPr>
              <w:jc w:val="center"/>
            </w:pPr>
            <w:r>
              <w:rPr>
                <w:rFonts w:hint="eastAsia"/>
              </w:rPr>
              <w:t>非均匀量化信噪比（d</w:t>
            </w:r>
            <w:r>
              <w:t>B</w:t>
            </w:r>
            <w:r>
              <w:rPr>
                <w:rFonts w:hint="eastAsia"/>
              </w:rPr>
              <w:t>）</w:t>
            </w:r>
          </w:p>
        </w:tc>
      </w:tr>
      <w:tr w:rsidR="006911B6" w14:paraId="1C26EC73" w14:textId="77777777" w:rsidTr="004B51DC">
        <w:tc>
          <w:tcPr>
            <w:tcW w:w="3020" w:type="dxa"/>
          </w:tcPr>
          <w:p w14:paraId="260DBA56" w14:textId="77777777" w:rsidR="006911B6" w:rsidRDefault="006911B6" w:rsidP="004B51DC">
            <w:pPr>
              <w:jc w:val="center"/>
            </w:pPr>
            <w:r>
              <w:rPr>
                <w:rFonts w:hint="eastAsia"/>
              </w:rPr>
              <w:t>2.5</w:t>
            </w:r>
          </w:p>
        </w:tc>
        <w:tc>
          <w:tcPr>
            <w:tcW w:w="3020" w:type="dxa"/>
          </w:tcPr>
          <w:p w14:paraId="77B24629" w14:textId="77777777" w:rsidR="006911B6" w:rsidRDefault="006911B6" w:rsidP="004B51DC">
            <w:pPr>
              <w:jc w:val="center"/>
            </w:pPr>
            <w:r>
              <w:rPr>
                <w:rFonts w:hint="eastAsia"/>
              </w:rPr>
              <w:t>49.6326</w:t>
            </w:r>
          </w:p>
        </w:tc>
        <w:tc>
          <w:tcPr>
            <w:tcW w:w="3020" w:type="dxa"/>
          </w:tcPr>
          <w:p w14:paraId="0D3A99B2" w14:textId="08D7BC6C" w:rsidR="006911B6" w:rsidRDefault="006911B6" w:rsidP="004B51DC">
            <w:pPr>
              <w:jc w:val="center"/>
            </w:pPr>
            <w:r>
              <w:rPr>
                <w:rFonts w:hint="eastAsia"/>
              </w:rPr>
              <w:t>38.9704</w:t>
            </w:r>
          </w:p>
        </w:tc>
      </w:tr>
      <w:tr w:rsidR="006911B6" w14:paraId="5E625649" w14:textId="77777777" w:rsidTr="004B51DC">
        <w:tc>
          <w:tcPr>
            <w:tcW w:w="3020" w:type="dxa"/>
          </w:tcPr>
          <w:p w14:paraId="1C49C6C1" w14:textId="77777777" w:rsidR="006911B6" w:rsidRDefault="006911B6" w:rsidP="004B51DC">
            <w:pPr>
              <w:jc w:val="center"/>
            </w:pPr>
            <w:r>
              <w:rPr>
                <w:rFonts w:hint="eastAsia"/>
              </w:rPr>
              <w:t>0.64</w:t>
            </w:r>
          </w:p>
        </w:tc>
        <w:tc>
          <w:tcPr>
            <w:tcW w:w="3020" w:type="dxa"/>
          </w:tcPr>
          <w:p w14:paraId="555A9ED2" w14:textId="77777777" w:rsidR="006911B6" w:rsidRDefault="006911B6" w:rsidP="004B51DC">
            <w:pPr>
              <w:jc w:val="center"/>
            </w:pPr>
            <w:r>
              <w:rPr>
                <w:rFonts w:hint="eastAsia"/>
              </w:rPr>
              <w:t>37.5609</w:t>
            </w:r>
          </w:p>
        </w:tc>
        <w:tc>
          <w:tcPr>
            <w:tcW w:w="3020" w:type="dxa"/>
          </w:tcPr>
          <w:p w14:paraId="108BCDC9" w14:textId="114512AB" w:rsidR="006911B6" w:rsidRDefault="006911B6" w:rsidP="004B51DC">
            <w:pPr>
              <w:jc w:val="center"/>
            </w:pPr>
            <w:r>
              <w:rPr>
                <w:rFonts w:hint="eastAsia"/>
              </w:rPr>
              <w:t>38.8548</w:t>
            </w:r>
          </w:p>
        </w:tc>
      </w:tr>
      <w:tr w:rsidR="006911B6" w14:paraId="0CD00F64" w14:textId="77777777" w:rsidTr="004B51DC">
        <w:tc>
          <w:tcPr>
            <w:tcW w:w="3020" w:type="dxa"/>
          </w:tcPr>
          <w:p w14:paraId="7D95062F" w14:textId="77777777" w:rsidR="006911B6" w:rsidRDefault="006911B6" w:rsidP="004B51DC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3020" w:type="dxa"/>
          </w:tcPr>
          <w:p w14:paraId="591B26D8" w14:textId="77777777" w:rsidR="006911B6" w:rsidRDefault="006911B6" w:rsidP="004B51DC">
            <w:pPr>
              <w:jc w:val="center"/>
            </w:pPr>
            <w:r>
              <w:rPr>
                <w:rFonts w:hint="eastAsia"/>
              </w:rPr>
              <w:t>20.8421</w:t>
            </w:r>
          </w:p>
        </w:tc>
        <w:tc>
          <w:tcPr>
            <w:tcW w:w="3020" w:type="dxa"/>
          </w:tcPr>
          <w:p w14:paraId="01AE0A5C" w14:textId="40AB227E" w:rsidR="006911B6" w:rsidRDefault="006911B6" w:rsidP="004B51DC">
            <w:pPr>
              <w:jc w:val="center"/>
            </w:pPr>
            <w:r>
              <w:rPr>
                <w:rFonts w:hint="eastAsia"/>
              </w:rPr>
              <w:t>36.0377</w:t>
            </w:r>
          </w:p>
        </w:tc>
      </w:tr>
      <w:tr w:rsidR="006911B6" w14:paraId="07067863" w14:textId="77777777" w:rsidTr="004B51DC">
        <w:tc>
          <w:tcPr>
            <w:tcW w:w="3020" w:type="dxa"/>
          </w:tcPr>
          <w:p w14:paraId="24EB2A00" w14:textId="77777777" w:rsidR="006911B6" w:rsidRDefault="006911B6" w:rsidP="004B51D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020" w:type="dxa"/>
          </w:tcPr>
          <w:p w14:paraId="6CB71515" w14:textId="77777777" w:rsidR="006911B6" w:rsidRDefault="006911B6" w:rsidP="004B51DC">
            <w:pPr>
              <w:jc w:val="center"/>
            </w:pPr>
            <w:r>
              <w:rPr>
                <w:rFonts w:hint="eastAsia"/>
              </w:rPr>
              <w:t>20.1528</w:t>
            </w:r>
          </w:p>
        </w:tc>
        <w:tc>
          <w:tcPr>
            <w:tcW w:w="3020" w:type="dxa"/>
          </w:tcPr>
          <w:p w14:paraId="46B0C871" w14:textId="23AB1221" w:rsidR="006911B6" w:rsidRDefault="006911B6" w:rsidP="004B51DC">
            <w:pPr>
              <w:jc w:val="center"/>
            </w:pPr>
            <w:r>
              <w:rPr>
                <w:rFonts w:hint="eastAsia"/>
              </w:rPr>
              <w:t>19.3752</w:t>
            </w:r>
          </w:p>
        </w:tc>
      </w:tr>
    </w:tbl>
    <w:p w14:paraId="0861ED7E" w14:textId="19A74CFB" w:rsidR="006911B6" w:rsidRDefault="006911B6" w:rsidP="006911B6">
      <w:pPr>
        <w:ind w:firstLineChars="200" w:firstLine="420"/>
      </w:pPr>
      <w:r>
        <w:rPr>
          <w:rFonts w:hint="eastAsia"/>
        </w:rPr>
        <w:t>在不失真的情况下，对于大信号，均匀量化信噪比更高，对于小信号，非均匀量化信噪比更高。</w:t>
      </w:r>
    </w:p>
    <w:p w14:paraId="18C0EDEC" w14:textId="16017448" w:rsidR="00430C01" w:rsidRPr="00430C01" w:rsidRDefault="00430C01" w:rsidP="00430C01">
      <w:pPr>
        <w:ind w:firstLineChars="200" w:firstLine="420"/>
        <w:rPr>
          <w:rFonts w:hint="eastAsia"/>
        </w:rPr>
      </w:pPr>
      <w:r>
        <w:rPr>
          <w:rFonts w:hint="eastAsia"/>
        </w:rPr>
        <w:t>对于语音信号来说，小信号的出现概率大于大信号的出现概率，非均匀量化的优势将更加明显。</w:t>
      </w:r>
    </w:p>
    <w:p w14:paraId="5247CC8C" w14:textId="2768712F" w:rsidR="003858E0" w:rsidRPr="003858E0" w:rsidRDefault="00436AAB" w:rsidP="003858E0">
      <w:pPr>
        <w:pStyle w:val="1"/>
      </w:pPr>
      <w:r>
        <w:rPr>
          <w:rFonts w:hint="eastAsia"/>
        </w:rPr>
        <w:t>系统前面板和主要</w:t>
      </w:r>
      <w:r w:rsidR="00B30284">
        <w:rPr>
          <w:rFonts w:hint="eastAsia"/>
        </w:rPr>
        <w:t>程序框图</w:t>
      </w:r>
      <w:bookmarkEnd w:id="3"/>
    </w:p>
    <w:p w14:paraId="3CDE4EF2" w14:textId="245276A5" w:rsidR="00205D1C" w:rsidRPr="003858E0" w:rsidRDefault="000F52EE" w:rsidP="003858E0">
      <w:pPr>
        <w:ind w:firstLineChars="200" w:firstLine="420"/>
        <w:rPr>
          <w:color w:val="FF0000"/>
        </w:rPr>
      </w:pPr>
      <w:r>
        <w:rPr>
          <w:rFonts w:hint="eastAsia"/>
        </w:rPr>
        <w:t>主要程序框图如图5.1-图5.5所示</w:t>
      </w:r>
      <w:r w:rsidR="00C61BE1">
        <w:rPr>
          <w:rFonts w:hint="eastAsia"/>
        </w:rPr>
        <w:t>。</w:t>
      </w:r>
    </w:p>
    <w:p w14:paraId="0EF834F3" w14:textId="7EF7573D" w:rsidR="00205D1C" w:rsidRDefault="000F52EE" w:rsidP="00205D1C">
      <w:pPr>
        <w:ind w:left="420"/>
        <w:jc w:val="center"/>
      </w:pPr>
      <w:r w:rsidRPr="000F52EE">
        <w:rPr>
          <w:noProof/>
        </w:rPr>
        <w:drawing>
          <wp:inline distT="0" distB="0" distL="0" distR="0" wp14:anchorId="71DAAEBA" wp14:editId="65FF718E">
            <wp:extent cx="3292998" cy="1582963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8858" cy="158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7279" w14:textId="77777777" w:rsidR="00A157D6" w:rsidRDefault="00205D1C" w:rsidP="000F52EE">
      <w:pPr>
        <w:ind w:firstLineChars="200" w:firstLine="420"/>
        <w:jc w:val="center"/>
      </w:pPr>
      <w:r w:rsidRPr="00791700">
        <w:rPr>
          <w:rFonts w:hint="eastAsia"/>
        </w:rPr>
        <w:t>图</w:t>
      </w:r>
      <w:r w:rsidR="00C61BE1">
        <w:rPr>
          <w:rFonts w:hint="eastAsia"/>
        </w:rPr>
        <w:t>5.1</w:t>
      </w:r>
      <w:r w:rsidRPr="00791700">
        <w:t xml:space="preserve"> </w:t>
      </w:r>
      <w:r w:rsidR="000F52EE">
        <w:rPr>
          <w:rFonts w:hint="eastAsia"/>
        </w:rPr>
        <w:t>均匀量化A</w:t>
      </w:r>
      <w:r w:rsidR="000F52EE">
        <w:t>DC</w:t>
      </w:r>
    </w:p>
    <w:p w14:paraId="6501D261" w14:textId="02E4669E" w:rsidR="00383953" w:rsidRDefault="000F52EE" w:rsidP="000F52EE">
      <w:pPr>
        <w:ind w:firstLineChars="200" w:firstLine="420"/>
        <w:jc w:val="center"/>
      </w:pPr>
      <w:r w:rsidRPr="000F52EE">
        <w:rPr>
          <w:noProof/>
        </w:rPr>
        <w:lastRenderedPageBreak/>
        <w:t xml:space="preserve"> </w:t>
      </w:r>
      <w:r w:rsidRPr="000F52EE">
        <w:rPr>
          <w:noProof/>
        </w:rPr>
        <w:drawing>
          <wp:inline distT="0" distB="0" distL="0" distR="0" wp14:anchorId="1CDC46A1" wp14:editId="45CCF4B0">
            <wp:extent cx="3292997" cy="1572664"/>
            <wp:effectExtent l="0" t="0" r="317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2677" cy="15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6A12" w14:textId="67D42B00" w:rsidR="000F52EE" w:rsidRDefault="00383953" w:rsidP="000F52EE">
      <w:pPr>
        <w:ind w:firstLineChars="200" w:firstLine="420"/>
        <w:jc w:val="center"/>
      </w:pPr>
      <w:r w:rsidRPr="00791700">
        <w:rPr>
          <w:rFonts w:hint="eastAsia"/>
        </w:rPr>
        <w:t>图</w:t>
      </w:r>
      <w:r>
        <w:rPr>
          <w:rFonts w:hint="eastAsia"/>
        </w:rPr>
        <w:t>5.2</w:t>
      </w:r>
      <w:r w:rsidRPr="00791700">
        <w:t xml:space="preserve"> </w:t>
      </w:r>
      <w:r w:rsidR="000F52EE">
        <w:rPr>
          <w:rFonts w:hint="eastAsia"/>
        </w:rPr>
        <w:t>均匀量化D</w:t>
      </w:r>
      <w:r w:rsidR="000F52EE">
        <w:t>AC</w:t>
      </w:r>
    </w:p>
    <w:p w14:paraId="79AB22C4" w14:textId="55BA11D1" w:rsidR="00205D1C" w:rsidRDefault="000F52EE" w:rsidP="00A157D6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4D3B4698" wp14:editId="77BED95A">
            <wp:extent cx="6422886" cy="1765139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67" t="17244" r="16649" b="19400"/>
                    <a:stretch/>
                  </pic:blipFill>
                  <pic:spPr bwMode="auto">
                    <a:xfrm>
                      <a:off x="0" y="0"/>
                      <a:ext cx="6502636" cy="178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1A0FB" w14:textId="05C35153" w:rsidR="00205D1C" w:rsidRDefault="00205D1C" w:rsidP="00205D1C">
      <w:pPr>
        <w:ind w:firstLineChars="200" w:firstLine="420"/>
        <w:jc w:val="center"/>
      </w:pPr>
      <w:r w:rsidRPr="00791700">
        <w:rPr>
          <w:rFonts w:hint="eastAsia"/>
        </w:rPr>
        <w:t>图</w:t>
      </w:r>
      <w:r w:rsidR="00C61BE1">
        <w:rPr>
          <w:rFonts w:hint="eastAsia"/>
        </w:rPr>
        <w:t>5.</w:t>
      </w:r>
      <w:r w:rsidR="00383953">
        <w:rPr>
          <w:rFonts w:hint="eastAsia"/>
        </w:rPr>
        <w:t>3</w:t>
      </w:r>
      <w:r w:rsidR="000F52EE">
        <w:t xml:space="preserve"> </w:t>
      </w:r>
      <w:r w:rsidR="000F52EE">
        <w:rPr>
          <w:rFonts w:hint="eastAsia"/>
        </w:rPr>
        <w:t>非均匀量化A</w:t>
      </w:r>
      <w:r w:rsidR="000F52EE">
        <w:t>DC</w:t>
      </w:r>
    </w:p>
    <w:p w14:paraId="4C5AAF65" w14:textId="56DA1697" w:rsidR="003858E0" w:rsidRDefault="000F52EE" w:rsidP="000F52EE">
      <w:pPr>
        <w:ind w:firstLineChars="200" w:firstLine="420"/>
        <w:rPr>
          <w:color w:val="FF0000"/>
        </w:rPr>
      </w:pPr>
      <w:r w:rsidRPr="000F52EE">
        <w:rPr>
          <w:noProof/>
          <w:color w:val="FF0000"/>
        </w:rPr>
        <w:drawing>
          <wp:inline distT="0" distB="0" distL="0" distR="0" wp14:anchorId="07A17481" wp14:editId="6D137133">
            <wp:extent cx="6062655" cy="406271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5517" cy="407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53BB" w14:textId="5B268576" w:rsidR="00C61BE1" w:rsidRDefault="00C61BE1" w:rsidP="00C61BE1">
      <w:pPr>
        <w:ind w:firstLineChars="200" w:firstLine="420"/>
        <w:jc w:val="center"/>
      </w:pPr>
      <w:r w:rsidRPr="00423EA3">
        <w:rPr>
          <w:rFonts w:hint="eastAsia"/>
        </w:rPr>
        <w:t>图5.4</w:t>
      </w:r>
      <w:r w:rsidRPr="00423EA3">
        <w:t xml:space="preserve"> </w:t>
      </w:r>
      <w:r w:rsidR="000F52EE">
        <w:rPr>
          <w:rFonts w:hint="eastAsia"/>
        </w:rPr>
        <w:t>非均匀量化D</w:t>
      </w:r>
      <w:r w:rsidR="000F52EE">
        <w:t>AC</w:t>
      </w:r>
    </w:p>
    <w:p w14:paraId="796BC5EE" w14:textId="5340E33B" w:rsidR="00383953" w:rsidRDefault="000F52EE" w:rsidP="00C61BE1">
      <w:pPr>
        <w:ind w:firstLineChars="200" w:firstLine="420"/>
        <w:jc w:val="center"/>
      </w:pPr>
      <w:r w:rsidRPr="000F52EE">
        <w:rPr>
          <w:noProof/>
        </w:rPr>
        <w:lastRenderedPageBreak/>
        <w:drawing>
          <wp:inline distT="0" distB="0" distL="0" distR="0" wp14:anchorId="7B5A3E99" wp14:editId="0E1E0DCF">
            <wp:extent cx="5759450" cy="329501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F76C" w14:textId="306C1B23" w:rsidR="00383953" w:rsidRPr="00383953" w:rsidRDefault="00383953" w:rsidP="00383953">
      <w:pPr>
        <w:ind w:firstLineChars="200" w:firstLine="420"/>
        <w:jc w:val="center"/>
      </w:pPr>
      <w:r w:rsidRPr="00423EA3">
        <w:rPr>
          <w:rFonts w:hint="eastAsia"/>
        </w:rPr>
        <w:t>图5.</w:t>
      </w:r>
      <w:r>
        <w:rPr>
          <w:rFonts w:hint="eastAsia"/>
        </w:rPr>
        <w:t>5</w:t>
      </w:r>
      <w:r w:rsidRPr="00423EA3">
        <w:t xml:space="preserve"> </w:t>
      </w:r>
      <w:r>
        <w:rPr>
          <w:rFonts w:hint="eastAsia"/>
        </w:rPr>
        <w:t>打包后的</w:t>
      </w:r>
      <w:r w:rsidR="000F52EE" w:rsidRPr="000F52EE">
        <w:rPr>
          <w:rFonts w:hint="eastAsia"/>
        </w:rPr>
        <w:t>输入连续的模拟信号</w:t>
      </w:r>
      <w:r w:rsidR="000F52EE">
        <w:rPr>
          <w:rFonts w:hint="eastAsia"/>
        </w:rPr>
        <w:t>的</w:t>
      </w:r>
      <w:r>
        <w:rPr>
          <w:rFonts w:hint="eastAsia"/>
        </w:rPr>
        <w:t>程序面板</w:t>
      </w:r>
    </w:p>
    <w:p w14:paraId="3F2BA24B" w14:textId="5C723B08" w:rsidR="00423EA3" w:rsidRDefault="00423EA3" w:rsidP="00423EA3">
      <w:pPr>
        <w:ind w:firstLineChars="200" w:firstLine="420"/>
        <w:jc w:val="left"/>
      </w:pPr>
      <w:r w:rsidRPr="00423EA3">
        <w:rPr>
          <w:rFonts w:hint="eastAsia"/>
        </w:rPr>
        <w:t>程序前面板</w:t>
      </w:r>
      <w:r>
        <w:rPr>
          <w:rFonts w:hint="eastAsia"/>
        </w:rPr>
        <w:t>以图5.</w:t>
      </w:r>
      <w:r w:rsidR="000F52EE">
        <w:rPr>
          <w:rFonts w:hint="eastAsia"/>
        </w:rPr>
        <w:t>6</w:t>
      </w:r>
      <w:r>
        <w:rPr>
          <w:rFonts w:hint="eastAsia"/>
        </w:rPr>
        <w:t>和图5.</w:t>
      </w:r>
      <w:r w:rsidR="000F52EE">
        <w:rPr>
          <w:rFonts w:hint="eastAsia"/>
        </w:rPr>
        <w:t>7</w:t>
      </w:r>
      <w:r>
        <w:rPr>
          <w:rFonts w:hint="eastAsia"/>
        </w:rPr>
        <w:t>为例。</w:t>
      </w:r>
    </w:p>
    <w:p w14:paraId="0EFB2E04" w14:textId="0F48E9A5" w:rsidR="00423EA3" w:rsidRDefault="000F52EE" w:rsidP="00423EA3">
      <w:pPr>
        <w:ind w:firstLineChars="200" w:firstLine="420"/>
        <w:jc w:val="center"/>
      </w:pPr>
      <w:r w:rsidRPr="000F52EE">
        <w:rPr>
          <w:noProof/>
        </w:rPr>
        <w:drawing>
          <wp:inline distT="0" distB="0" distL="0" distR="0" wp14:anchorId="7B38255F" wp14:editId="4E9FA74D">
            <wp:extent cx="5759450" cy="395986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0B91" w14:textId="4FFC048E" w:rsidR="00423EA3" w:rsidRDefault="00423EA3" w:rsidP="00423EA3">
      <w:pPr>
        <w:ind w:firstLineChars="200" w:firstLine="420"/>
        <w:jc w:val="center"/>
      </w:pPr>
      <w:r w:rsidRPr="00423EA3">
        <w:rPr>
          <w:rFonts w:hint="eastAsia"/>
        </w:rPr>
        <w:t>图5.</w:t>
      </w:r>
      <w:r w:rsidR="000F52EE">
        <w:rPr>
          <w:rFonts w:hint="eastAsia"/>
        </w:rPr>
        <w:t>6</w:t>
      </w:r>
      <w:r w:rsidRPr="00423EA3">
        <w:t xml:space="preserve"> </w:t>
      </w:r>
      <w:r w:rsidR="000F52EE">
        <w:rPr>
          <w:rFonts w:hint="eastAsia"/>
        </w:rPr>
        <w:t>单个取样值</w:t>
      </w:r>
      <w:r>
        <w:rPr>
          <w:rFonts w:hint="eastAsia"/>
        </w:rPr>
        <w:t>前面板</w:t>
      </w:r>
    </w:p>
    <w:p w14:paraId="7D4687D6" w14:textId="6073A78B" w:rsidR="00423EA3" w:rsidRDefault="000F52EE" w:rsidP="00383953">
      <w:pPr>
        <w:ind w:firstLineChars="200" w:firstLine="420"/>
        <w:jc w:val="center"/>
      </w:pPr>
      <w:r w:rsidRPr="000F52EE">
        <w:rPr>
          <w:noProof/>
        </w:rPr>
        <w:lastRenderedPageBreak/>
        <w:drawing>
          <wp:inline distT="0" distB="0" distL="0" distR="0" wp14:anchorId="4FEF7A61" wp14:editId="0080D9A4">
            <wp:extent cx="5759450" cy="39166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DEFA" w14:textId="7DC7DA95" w:rsidR="00423EA3" w:rsidRPr="00423EA3" w:rsidRDefault="00423EA3" w:rsidP="00423EA3">
      <w:pPr>
        <w:ind w:firstLineChars="200" w:firstLine="420"/>
        <w:jc w:val="center"/>
      </w:pPr>
      <w:r w:rsidRPr="00423EA3">
        <w:rPr>
          <w:rFonts w:hint="eastAsia"/>
        </w:rPr>
        <w:t>图5.</w:t>
      </w:r>
      <w:r w:rsidR="000F52EE">
        <w:rPr>
          <w:rFonts w:hint="eastAsia"/>
        </w:rPr>
        <w:t>7</w:t>
      </w:r>
      <w:r w:rsidRPr="00423EA3">
        <w:t xml:space="preserve"> </w:t>
      </w:r>
      <w:r w:rsidR="000F52EE">
        <w:rPr>
          <w:rFonts w:hint="eastAsia"/>
        </w:rPr>
        <w:t>连续的模拟信号前面板</w:t>
      </w:r>
    </w:p>
    <w:p w14:paraId="1132B8AB" w14:textId="699644BC" w:rsidR="00C47960" w:rsidRPr="00433220" w:rsidRDefault="00C47960" w:rsidP="00C47960">
      <w:pPr>
        <w:pStyle w:val="1"/>
      </w:pPr>
      <w:r w:rsidRPr="00433220">
        <w:rPr>
          <w:rFonts w:hint="eastAsia"/>
        </w:rPr>
        <w:t>拓展探究</w:t>
      </w:r>
    </w:p>
    <w:p w14:paraId="4803319E" w14:textId="251A8CFC" w:rsidR="0078598E" w:rsidRDefault="0078598E" w:rsidP="00C47960">
      <w:pPr>
        <w:ind w:firstLineChars="200" w:firstLine="420"/>
      </w:pPr>
      <w:r>
        <w:rPr>
          <w:rFonts w:hint="eastAsia"/>
        </w:rPr>
        <w:t>13折线非均匀量化方法在题给信号的量化信噪比劣于均匀量化，也就说明按照题给的概率密度分布，大信号的概率比较高，没有达到使用13折线法的地步。</w:t>
      </w:r>
    </w:p>
    <w:p w14:paraId="069F5B0B" w14:textId="5B0EE799" w:rsidR="0022371A" w:rsidRDefault="0022371A" w:rsidP="00C47960">
      <w:pPr>
        <w:ind w:firstLineChars="200" w:firstLine="420"/>
      </w:pPr>
      <w:r>
        <w:rPr>
          <w:rFonts w:hint="eastAsia"/>
        </w:rPr>
        <w:t>我们先只关注幅度大于0的部分</w:t>
      </w:r>
      <w:r w:rsidR="006C498D">
        <w:rPr>
          <w:rFonts w:hint="eastAsia"/>
        </w:rPr>
        <w:t>，幅度小于0部分只需要在特定步骤乘-1即可。</w:t>
      </w:r>
    </w:p>
    <w:p w14:paraId="44E6FB51" w14:textId="0CB90911" w:rsidR="0078598E" w:rsidRDefault="002C37A5" w:rsidP="00C47960">
      <w:pPr>
        <w:ind w:firstLineChars="200"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ADF2D0" wp14:editId="05133408">
                <wp:simplePos x="0" y="0"/>
                <wp:positionH relativeFrom="rightMargin">
                  <wp:align>left</wp:align>
                </wp:positionH>
                <wp:positionV relativeFrom="paragraph">
                  <wp:posOffset>131445</wp:posOffset>
                </wp:positionV>
                <wp:extent cx="412750" cy="260350"/>
                <wp:effectExtent l="0" t="0" r="6350" b="63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E35811" w14:textId="7EBA5F14" w:rsidR="002C37A5" w:rsidRDefault="002C37A5" w:rsidP="002C37A5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DF2D0" id="文本框 48" o:spid="_x0000_s1032" type="#_x0000_t202" style="position:absolute;left:0;text-align:left;margin-left:0;margin-top:10.35pt;width:32.5pt;height:20.5pt;z-index:25167872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" fillcolor="white [3201]" stroked="f" strokeweight=".5pt">
                <v:textbox>
                  <w:txbxContent>
                    <w:p w14:paraId="78E35811" w14:textId="7EBA5F14" w:rsidR="002C37A5" w:rsidRDefault="002C37A5" w:rsidP="002C37A5">
                      <w:r>
                        <w:rPr>
                          <w:rFonts w:hint="eastAsia"/>
                        </w:rPr>
                        <w:t>(</w:t>
                      </w:r>
                      <w:r>
                        <w:t>7)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598E">
        <w:rPr>
          <w:rFonts w:hint="eastAsia"/>
        </w:rPr>
        <w:t>对信号进行线性归一化，概率密度函数在幅度大于0时如下：</w:t>
      </w:r>
    </w:p>
    <w:p w14:paraId="4B82C599" w14:textId="1359CDEE" w:rsidR="0078598E" w:rsidRPr="0078598E" w:rsidRDefault="0078598E" w:rsidP="00C47960">
      <w:pPr>
        <w:ind w:firstLineChars="200" w:firstLine="420"/>
        <w:rPr>
          <w:i/>
        </w:rPr>
      </w:pPr>
      <m:oMathPara>
        <m:oMath>
          <m:r>
            <w:rPr>
              <w:rFonts w:ascii="Cambria Math" w:hAnsi="Cambria Math"/>
            </w:rPr>
            <m:t>f(x)=1-x</m:t>
          </m:r>
        </m:oMath>
      </m:oMathPara>
    </w:p>
    <w:p w14:paraId="0FED109D" w14:textId="6DFA7F5F" w:rsidR="0078598E" w:rsidRDefault="002C37A5" w:rsidP="00C47960">
      <w:pPr>
        <w:ind w:firstLineChars="200"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8C22B5" wp14:editId="0571EEC1">
                <wp:simplePos x="0" y="0"/>
                <wp:positionH relativeFrom="rightMargin">
                  <wp:align>left</wp:align>
                </wp:positionH>
                <wp:positionV relativeFrom="paragraph">
                  <wp:posOffset>433705</wp:posOffset>
                </wp:positionV>
                <wp:extent cx="412750" cy="260350"/>
                <wp:effectExtent l="0" t="0" r="6350" b="635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BF9309" w14:textId="5BD8ECA6" w:rsidR="002C37A5" w:rsidRDefault="002C37A5" w:rsidP="002C37A5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C22B5" id="文本框 49" o:spid="_x0000_s1033" type="#_x0000_t202" style="position:absolute;left:0;text-align:left;margin-left:0;margin-top:34.15pt;width:32.5pt;height:20.5pt;z-index:25168076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" fillcolor="white [3201]" stroked="f" strokeweight=".5pt">
                <v:textbox>
                  <w:txbxContent>
                    <w:p w14:paraId="6BBF9309" w14:textId="5BD8ECA6" w:rsidR="002C37A5" w:rsidRDefault="002C37A5" w:rsidP="002C37A5">
                      <w:r>
                        <w:rPr>
                          <w:rFonts w:hint="eastAsia"/>
                        </w:rPr>
                        <w:t>(</w:t>
                      </w:r>
                      <w:r>
                        <w:t>8)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598E">
        <w:rPr>
          <w:rFonts w:hint="eastAsia"/>
        </w:rPr>
        <w:t>把概率密度函数代入量化误差均方值的公式，量化误差均方值</w:t>
      </w:r>
      <w:r w:rsidR="0022371A">
        <w:rPr>
          <w:rFonts w:hint="eastAsia"/>
        </w:rPr>
        <w:t>（考虑了幅度小于等于0的部分）</w:t>
      </w:r>
      <w:r w:rsidR="0078598E">
        <w:rPr>
          <w:rFonts w:hint="eastAsia"/>
        </w:rPr>
        <w:t>的公式如下：</w:t>
      </w:r>
    </w:p>
    <w:p w14:paraId="3F14F709" w14:textId="40CC06C3" w:rsidR="0078598E" w:rsidRPr="0022371A" w:rsidRDefault="00000000" w:rsidP="00C47960">
      <w:pPr>
        <w:ind w:firstLineChars="200"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[y'(x)]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6E2C3D61" w14:textId="138ADB6C" w:rsidR="0022371A" w:rsidRDefault="0022371A" w:rsidP="00C47960">
      <w:pPr>
        <w:ind w:firstLineChars="200" w:firstLine="420"/>
      </w:pPr>
      <w:r>
        <w:rPr>
          <w:rFonts w:hint="eastAsia"/>
        </w:rPr>
        <w:t>在信号平均功率</w:t>
      </w:r>
      <w:r>
        <w:t>S</w:t>
      </w:r>
      <w:r>
        <w:rPr>
          <w:rFonts w:hint="eastAsia"/>
        </w:rPr>
        <w:t>一定时，我只需要减少量化误差均方值，就可以提高量化信噪比。</w:t>
      </w:r>
    </w:p>
    <w:p w14:paraId="253848F5" w14:textId="404A16F4" w:rsidR="0022371A" w:rsidRDefault="0022371A" w:rsidP="0022371A">
      <w:pPr>
        <w:ind w:firstLine="420"/>
      </w:pPr>
      <w:r>
        <w:rPr>
          <w:rFonts w:hint="eastAsia"/>
        </w:rPr>
        <w:t>在13折线法中，由于只有</w:t>
      </w:r>
      <w:proofErr w:type="gramStart"/>
      <w:r>
        <w:rPr>
          <w:rFonts w:hint="eastAsia"/>
        </w:rPr>
        <w:t>段间码是非</w:t>
      </w:r>
      <w:proofErr w:type="gramEnd"/>
      <w:r>
        <w:rPr>
          <w:rFonts w:hint="eastAsia"/>
        </w:rPr>
        <w:t>均匀量化，段内码是均匀量化，不能用上面的公式讨论。我全部使用非均匀量化。也就是对x作非线性压缩，得y</w:t>
      </w:r>
      <w:r>
        <w:t>=y(x)</w:t>
      </w:r>
      <w:r>
        <w:rPr>
          <w:rFonts w:hint="eastAsia"/>
        </w:rPr>
        <w:t>，再对压缩后的数值y作均匀量化，反映到x上就是非均匀量化。这样我可以用上面的公式，</w:t>
      </w:r>
      <m:oMath>
        <m:r>
          <w:rPr>
            <w:rFonts w:ascii="Cambria Math" w:hAnsi="Cambria Math"/>
          </w:rPr>
          <m:t>Q=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</m:oMath>
      <w:r>
        <w:rPr>
          <w:rFonts w:hint="eastAsia"/>
        </w:rPr>
        <w:t>也取到了最大可能值，</w:t>
      </w:r>
      <w:r w:rsidR="006C498D">
        <w:rPr>
          <w:rFonts w:hint="eastAsia"/>
        </w:rPr>
        <w:t>使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6C498D">
        <w:rPr>
          <w:rFonts w:hint="eastAsia"/>
        </w:rPr>
        <w:t>最小</w:t>
      </w:r>
      <w:r>
        <w:rPr>
          <w:rFonts w:hint="eastAsia"/>
        </w:rPr>
        <w:t>。</w:t>
      </w:r>
    </w:p>
    <w:p w14:paraId="4EE75240" w14:textId="21608ADF" w:rsidR="0022371A" w:rsidRDefault="0022371A" w:rsidP="0022371A">
      <w:pPr>
        <w:ind w:firstLine="420"/>
      </w:pPr>
      <w:r>
        <w:rPr>
          <w:rFonts w:hint="eastAsia"/>
        </w:rPr>
        <w:t>目标转变成使</w:t>
      </w:r>
      <m:oMath>
        <m:r>
          <w:rPr>
            <w:rFonts w:ascii="Cambria Math" w:hAnsi="Cambria Math"/>
          </w:rPr>
          <m:t>object=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[y'(x)]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>尽可能</w:t>
      </w:r>
      <w:r w:rsidR="006C498D">
        <w:rPr>
          <w:rFonts w:hint="eastAsia"/>
        </w:rPr>
        <w:t>小</w:t>
      </w:r>
      <w:r>
        <w:rPr>
          <w:rFonts w:hint="eastAsia"/>
        </w:rPr>
        <w:t>。</w:t>
      </w:r>
    </w:p>
    <w:p w14:paraId="6771467F" w14:textId="44730595" w:rsidR="0022371A" w:rsidRDefault="0022371A" w:rsidP="0022371A">
      <w:pPr>
        <w:ind w:firstLine="420"/>
      </w:pPr>
      <w:r>
        <w:rPr>
          <w:rFonts w:hint="eastAsia"/>
        </w:rPr>
        <w:t>为了方便理论计算和编程，我将y</w:t>
      </w:r>
      <w:r>
        <w:t>(x)</w:t>
      </w:r>
      <w:r>
        <w:rPr>
          <w:rFonts w:hint="eastAsia"/>
        </w:rPr>
        <w:t>设置为二次函数形式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+bx+c</m:t>
        </m:r>
      </m:oMath>
      <w:r>
        <w:rPr>
          <w:rFonts w:hint="eastAsia"/>
        </w:rPr>
        <w:t>。</w:t>
      </w:r>
    </w:p>
    <w:p w14:paraId="0BAA0DE2" w14:textId="45D4184F" w:rsidR="0022371A" w:rsidRDefault="002C37A5" w:rsidP="0022371A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0A58EE" wp14:editId="711BD4E0">
                <wp:simplePos x="0" y="0"/>
                <wp:positionH relativeFrom="rightMargin">
                  <wp:align>left</wp:align>
                </wp:positionH>
                <wp:positionV relativeFrom="paragraph">
                  <wp:posOffset>267335</wp:posOffset>
                </wp:positionV>
                <wp:extent cx="412750" cy="260350"/>
                <wp:effectExtent l="0" t="0" r="6350" b="635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D6DC45" w14:textId="77BCCF02" w:rsidR="002C37A5" w:rsidRDefault="002C37A5" w:rsidP="002C37A5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A58EE" id="文本框 50" o:spid="_x0000_s1034" type="#_x0000_t202" style="position:absolute;left:0;text-align:left;margin-left:0;margin-top:21.05pt;width:32.5pt;height:20.5pt;z-index:25168281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" fillcolor="white [3201]" stroked="f" strokeweight=".5pt">
                <v:textbox>
                  <w:txbxContent>
                    <w:p w14:paraId="74D6DC45" w14:textId="77BCCF02" w:rsidR="002C37A5" w:rsidRDefault="002C37A5" w:rsidP="002C37A5">
                      <w:r>
                        <w:rPr>
                          <w:rFonts w:hint="eastAsia"/>
                        </w:rPr>
                        <w:t>(</w:t>
                      </w:r>
                      <w:r>
                        <w:t>9)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371A">
        <w:rPr>
          <w:rFonts w:hint="eastAsia"/>
        </w:rPr>
        <w:t>为了直观地</w:t>
      </w:r>
      <w:proofErr w:type="gramStart"/>
      <w:r w:rsidR="0022371A">
        <w:rPr>
          <w:rFonts w:hint="eastAsia"/>
        </w:rPr>
        <w:t>作出</w:t>
      </w:r>
      <w:proofErr w:type="gramEnd"/>
      <w:r w:rsidR="0022371A">
        <w:rPr>
          <w:rFonts w:hint="eastAsia"/>
        </w:rPr>
        <w:t>x</w:t>
      </w:r>
      <w:r w:rsidR="0022371A">
        <w:t>-y</w:t>
      </w:r>
      <w:r w:rsidR="0022371A">
        <w:rPr>
          <w:rFonts w:hint="eastAsia"/>
        </w:rPr>
        <w:t>的图像，我使y</w:t>
      </w:r>
      <w:r w:rsidR="0022371A">
        <w:t>(x)</w:t>
      </w:r>
      <w:r w:rsidR="0022371A">
        <w:rPr>
          <w:rFonts w:hint="eastAsia"/>
        </w:rPr>
        <w:t>的图像经过(</w:t>
      </w:r>
      <w:r w:rsidR="0022371A">
        <w:t>0,0)</w:t>
      </w:r>
      <w:r w:rsidR="0022371A">
        <w:rPr>
          <w:rFonts w:hint="eastAsia"/>
        </w:rPr>
        <w:t>和(</w:t>
      </w:r>
      <w:r w:rsidR="0022371A">
        <w:t>1,1)</w:t>
      </w:r>
      <w:r w:rsidR="006C498D">
        <w:rPr>
          <w:rFonts w:hint="eastAsia"/>
        </w:rPr>
        <w:t>：</w:t>
      </w:r>
    </w:p>
    <w:p w14:paraId="7E3B5F50" w14:textId="27D8AD62" w:rsidR="006C498D" w:rsidRPr="006C498D" w:rsidRDefault="00000000" w:rsidP="0022371A">
      <w:pPr>
        <w:ind w:firstLine="42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0+0+c</m:t>
                  </m:r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</w:rPr>
                    <m:t>a+b+c=1</m:t>
                  </m:r>
                </m:e>
              </m:eqArr>
            </m:e>
          </m:d>
        </m:oMath>
      </m:oMathPara>
    </w:p>
    <w:p w14:paraId="3E80581A" w14:textId="3A04CDF3" w:rsidR="006C498D" w:rsidRDefault="002C37A5" w:rsidP="0022371A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6FA9F5" wp14:editId="58E66131">
                <wp:simplePos x="0" y="0"/>
                <wp:positionH relativeFrom="rightMargin">
                  <wp:align>left</wp:align>
                </wp:positionH>
                <wp:positionV relativeFrom="paragraph">
                  <wp:posOffset>244475</wp:posOffset>
                </wp:positionV>
                <wp:extent cx="412750" cy="260350"/>
                <wp:effectExtent l="0" t="0" r="6350" b="635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9F1E67" w14:textId="3C8B9F22" w:rsidR="002C37A5" w:rsidRDefault="002C37A5" w:rsidP="002C37A5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FA9F5" id="文本框 51" o:spid="_x0000_s1035" type="#_x0000_t202" style="position:absolute;left:0;text-align:left;margin-left:0;margin-top:19.25pt;width:32.5pt;height:20.5pt;z-index:2516848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" fillcolor="white [3201]" stroked="f" strokeweight=".5pt">
                <v:textbox>
                  <w:txbxContent>
                    <w:p w14:paraId="0D9F1E67" w14:textId="3C8B9F22" w:rsidR="002C37A5" w:rsidRDefault="002C37A5" w:rsidP="002C37A5">
                      <w:r>
                        <w:rPr>
                          <w:rFonts w:hint="eastAsia"/>
                        </w:rPr>
                        <w:t>(</w:t>
                      </w:r>
                      <w:r>
                        <w:t>10)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498D">
        <w:rPr>
          <w:rFonts w:hint="eastAsia"/>
        </w:rPr>
        <w:t>所以，</w:t>
      </w:r>
    </w:p>
    <w:p w14:paraId="4EA15BD8" w14:textId="3DE74D97" w:rsidR="006C498D" w:rsidRPr="006C498D" w:rsidRDefault="00000000" w:rsidP="0022371A">
      <w:pPr>
        <w:ind w:firstLine="42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b=1-a</m:t>
                  </m:r>
                </m:e>
                <m:e>
                  <m:r>
                    <w:rPr>
                      <w:rFonts w:ascii="Cambria Math" w:hAnsi="Cambria Math"/>
                    </w:rPr>
                    <m:t>c=0</m:t>
                  </m:r>
                </m:e>
              </m:eqArr>
            </m:e>
          </m:d>
        </m:oMath>
      </m:oMathPara>
    </w:p>
    <w:p w14:paraId="6D985F76" w14:textId="038C1B94" w:rsidR="006C498D" w:rsidRDefault="002C37A5" w:rsidP="0022371A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41F17A" wp14:editId="7F9CC8C6">
                <wp:simplePos x="0" y="0"/>
                <wp:positionH relativeFrom="rightMargin">
                  <wp:align>left</wp:align>
                </wp:positionH>
                <wp:positionV relativeFrom="paragraph">
                  <wp:posOffset>259715</wp:posOffset>
                </wp:positionV>
                <wp:extent cx="412750" cy="260350"/>
                <wp:effectExtent l="0" t="0" r="6350" b="63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0BA41F" w14:textId="61DBB954" w:rsidR="002C37A5" w:rsidRDefault="002C37A5" w:rsidP="002C37A5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1F17A" id="文本框 52" o:spid="_x0000_s1036" type="#_x0000_t202" style="position:absolute;left:0;text-align:left;margin-left:0;margin-top:20.45pt;width:32.5pt;height:20.5pt;z-index:2516869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" fillcolor="white [3201]" stroked="f" strokeweight=".5pt">
                <v:textbox>
                  <w:txbxContent>
                    <w:p w14:paraId="5D0BA41F" w14:textId="61DBB954" w:rsidR="002C37A5" w:rsidRDefault="002C37A5" w:rsidP="002C37A5">
                      <w:r>
                        <w:rPr>
                          <w:rFonts w:hint="eastAsia"/>
                        </w:rPr>
                        <w:t>(</w:t>
                      </w:r>
                      <w:r>
                        <w:t>11)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498D">
        <w:rPr>
          <w:rFonts w:hint="eastAsia"/>
        </w:rPr>
        <w:t>将</w:t>
      </w:r>
      <w:r w:rsidR="006C498D">
        <w:t>y(x)</w:t>
      </w:r>
      <w:r w:rsidR="006C498D">
        <w:rPr>
          <w:rFonts w:hint="eastAsia"/>
        </w:rPr>
        <w:t>代入量化误差均方值公式：</w:t>
      </w:r>
    </w:p>
    <w:p w14:paraId="6DADBB90" w14:textId="60C7A050" w:rsidR="006C498D" w:rsidRPr="006C498D" w:rsidRDefault="006C498D" w:rsidP="0022371A">
      <w:pPr>
        <w:ind w:firstLine="420"/>
      </w:pPr>
      <m:oMathPara>
        <m:oMath>
          <m:r>
            <w:rPr>
              <w:rFonts w:ascii="Cambria Math" w:hAnsi="Cambria Math"/>
            </w:rPr>
            <m:t>object=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(2ax+1-a)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dx=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a+1</m:t>
                      </m:r>
                    </m:den>
                  </m:f>
                  <m:r>
                    <w:rPr>
                      <w:rFonts w:ascii="Cambria Math" w:hAnsi="Cambria Math"/>
                    </w:rPr>
                    <m:t>)+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2a(1-a)</m:t>
                      </m:r>
                    </m:den>
                  </m:f>
                </m:e>
              </m:func>
            </m:e>
          </m:nary>
        </m:oMath>
      </m:oMathPara>
    </w:p>
    <w:p w14:paraId="655E1864" w14:textId="13F7C03D" w:rsidR="006C498D" w:rsidRDefault="006C498D" w:rsidP="0022371A">
      <w:pPr>
        <w:ind w:firstLine="420"/>
      </w:pPr>
      <w:r>
        <w:t>object</w:t>
      </w:r>
      <w:r>
        <w:rPr>
          <w:rFonts w:hint="eastAsia"/>
        </w:rPr>
        <w:t>的图像如图6.1。</w:t>
      </w:r>
    </w:p>
    <w:p w14:paraId="2A80DE78" w14:textId="2762A894" w:rsidR="006C498D" w:rsidRDefault="006C498D" w:rsidP="005F11D1">
      <w:pPr>
        <w:ind w:firstLine="420"/>
        <w:jc w:val="center"/>
      </w:pPr>
      <w:r w:rsidRPr="006C498D">
        <w:rPr>
          <w:noProof/>
        </w:rPr>
        <w:drawing>
          <wp:inline distT="0" distB="0" distL="0" distR="0" wp14:anchorId="05DC7FA7" wp14:editId="0CAE0AA8">
            <wp:extent cx="3171463" cy="1365092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1008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975C" w14:textId="4E42AC7B" w:rsidR="006C498D" w:rsidRDefault="006C498D" w:rsidP="006C498D">
      <w:pPr>
        <w:ind w:firstLine="420"/>
        <w:jc w:val="center"/>
      </w:pPr>
      <w:r>
        <w:rPr>
          <w:rFonts w:hint="eastAsia"/>
        </w:rPr>
        <w:t>图6.1</w:t>
      </w:r>
      <w:r>
        <w:t xml:space="preserve"> object</w:t>
      </w:r>
      <w:r>
        <w:rPr>
          <w:rFonts w:hint="eastAsia"/>
        </w:rPr>
        <w:t>的图像</w:t>
      </w:r>
    </w:p>
    <w:p w14:paraId="6EDFCCB0" w14:textId="00F3A933" w:rsidR="006C498D" w:rsidRDefault="002C37A5" w:rsidP="006C498D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207A18" wp14:editId="307BC234">
                <wp:simplePos x="0" y="0"/>
                <wp:positionH relativeFrom="rightMargin">
                  <wp:align>left</wp:align>
                </wp:positionH>
                <wp:positionV relativeFrom="paragraph">
                  <wp:posOffset>616585</wp:posOffset>
                </wp:positionV>
                <wp:extent cx="412750" cy="260350"/>
                <wp:effectExtent l="0" t="0" r="6350" b="63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7F2F31" w14:textId="00F1360D" w:rsidR="002C37A5" w:rsidRDefault="002C37A5" w:rsidP="002C37A5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07A18" id="文本框 53" o:spid="_x0000_s1037" type="#_x0000_t202" style="position:absolute;left:0;text-align:left;margin-left:0;margin-top:48.55pt;width:32.5pt;height:20.5pt;z-index:2516889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" fillcolor="white [3201]" stroked="f" strokeweight=".5pt">
                <v:textbox>
                  <w:txbxContent>
                    <w:p w14:paraId="297F2F31" w14:textId="00F1360D" w:rsidR="002C37A5" w:rsidRDefault="002C37A5" w:rsidP="002C37A5">
                      <w:r>
                        <w:rPr>
                          <w:rFonts w:hint="eastAsia"/>
                        </w:rPr>
                        <w:t>(</w:t>
                      </w:r>
                      <w:r>
                        <w:t>12)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498D">
        <w:rPr>
          <w:rFonts w:hint="eastAsia"/>
        </w:rPr>
        <w:t>可以看到，如果采用均匀量化即a</w:t>
      </w:r>
      <w:r w:rsidR="006C498D">
        <w:t>=0</w:t>
      </w:r>
      <w:r w:rsidR="006C498D">
        <w:rPr>
          <w:rFonts w:hint="eastAsia"/>
        </w:rPr>
        <w:t>，o</w:t>
      </w:r>
      <w:r w:rsidR="006C498D">
        <w:t>bject</w:t>
      </w:r>
      <w:r w:rsidR="006C498D">
        <w:rPr>
          <w:rFonts w:hint="eastAsia"/>
        </w:rPr>
        <w:t>的取值是0.5；在a=(</w:t>
      </w:r>
      <w:r w:rsidR="006C498D">
        <w:t>-1,0)</w:t>
      </w:r>
      <w:r w:rsidR="006C498D">
        <w:rPr>
          <w:rFonts w:hint="eastAsia"/>
        </w:rPr>
        <w:t>之间，存在极小值，可以获得更小的o</w:t>
      </w:r>
      <w:r w:rsidR="006C498D">
        <w:t>bject</w:t>
      </w:r>
      <w:r w:rsidR="006C498D">
        <w:rPr>
          <w:rFonts w:hint="eastAsia"/>
        </w:rPr>
        <w:t>，从而获得比均匀量化更高的信噪比。</w:t>
      </w:r>
    </w:p>
    <w:p w14:paraId="7FCB1423" w14:textId="3E17A647" w:rsidR="006C498D" w:rsidRPr="006C498D" w:rsidRDefault="00000000" w:rsidP="006C498D">
      <w:pPr>
        <w:ind w:firstLine="42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 object</m:t>
              </m:r>
            </m:num>
            <m:den>
              <m:r>
                <w:rPr>
                  <w:rFonts w:ascii="Cambria Math" w:hAnsi="Cambria Math"/>
                </w:rPr>
                <m:t>d a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a+1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(a+1)(-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1-a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(a+1)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a+1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4(1-a)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2(1-a)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(1-a)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14:paraId="2C52CBC9" w14:textId="0C61D0AA" w:rsidR="006C498D" w:rsidRDefault="006C498D" w:rsidP="006C498D">
      <w:pPr>
        <w:ind w:firstLine="420"/>
      </w:pPr>
      <w:r>
        <w:rPr>
          <w:rFonts w:hint="eastAsia"/>
        </w:rPr>
        <w:t>令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 object</m:t>
            </m:r>
          </m:num>
          <m:den>
            <m:r>
              <w:rPr>
                <w:rFonts w:ascii="Cambria Math" w:hAnsi="Cambria Math"/>
              </w:rPr>
              <m:t>d a</m:t>
            </m:r>
          </m:den>
        </m:f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，得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≈-0.439</m:t>
        </m:r>
      </m:oMath>
      <w:r>
        <w:rPr>
          <w:rFonts w:hint="eastAsia"/>
        </w:rPr>
        <w:t>。结合图像，我们知道这就是极小值点。</w:t>
      </w:r>
    </w:p>
    <w:p w14:paraId="3D3C8B3F" w14:textId="6B165469" w:rsidR="006C498D" w:rsidRDefault="002C37A5" w:rsidP="006C498D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EC46D0" wp14:editId="7183502B">
                <wp:simplePos x="0" y="0"/>
                <wp:positionH relativeFrom="rightMargin">
                  <wp:align>left</wp:align>
                </wp:positionH>
                <wp:positionV relativeFrom="paragraph">
                  <wp:posOffset>125095</wp:posOffset>
                </wp:positionV>
                <wp:extent cx="412750" cy="260350"/>
                <wp:effectExtent l="0" t="0" r="6350" b="635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BF2E5D" w14:textId="40A98480" w:rsidR="002C37A5" w:rsidRDefault="002C37A5" w:rsidP="002C37A5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C46D0" id="文本框 54" o:spid="_x0000_s1038" type="#_x0000_t202" style="position:absolute;left:0;text-align:left;margin-left:0;margin-top:9.85pt;width:32.5pt;height:20.5pt;z-index:25169100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" fillcolor="white [3201]" stroked="f" strokeweight=".5pt">
                <v:textbox>
                  <w:txbxContent>
                    <w:p w14:paraId="0EBF2E5D" w14:textId="40A98480" w:rsidR="002C37A5" w:rsidRDefault="002C37A5" w:rsidP="002C37A5">
                      <w:r>
                        <w:rPr>
                          <w:rFonts w:hint="eastAsia"/>
                        </w:rPr>
                        <w:t>(</w:t>
                      </w:r>
                      <w:r>
                        <w:t>13)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498D">
        <w:rPr>
          <w:rFonts w:hint="eastAsia"/>
        </w:rPr>
        <w:t>所以非均匀量化的非线性压缩公式如下：</w:t>
      </w:r>
    </w:p>
    <w:p w14:paraId="59CB3E95" w14:textId="781F513C" w:rsidR="006C498D" w:rsidRPr="006C498D" w:rsidRDefault="006C498D" w:rsidP="006C498D">
      <w:pPr>
        <w:ind w:firstLine="420"/>
      </w:pPr>
      <m:oMathPara>
        <m:oMath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=-0.439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1.439x</m:t>
          </m:r>
        </m:oMath>
      </m:oMathPara>
    </w:p>
    <w:p w14:paraId="647C6FCB" w14:textId="70AD81BB" w:rsidR="006C498D" w:rsidRDefault="006C498D" w:rsidP="006C498D">
      <w:pPr>
        <w:ind w:firstLine="420"/>
      </w:pPr>
      <w:r>
        <w:rPr>
          <w:rFonts w:hint="eastAsia"/>
        </w:rPr>
        <w:t>在A</w:t>
      </w:r>
      <w:r>
        <w:t>DC</w:t>
      </w:r>
      <w:r>
        <w:rPr>
          <w:rFonts w:hint="eastAsia"/>
        </w:rPr>
        <w:t>编程时，只需要先归一化，再非线性压缩，对y调用均匀量化V</w:t>
      </w:r>
      <w:r>
        <w:t>I</w:t>
      </w:r>
      <w:r>
        <w:rPr>
          <w:rFonts w:hint="eastAsia"/>
        </w:rPr>
        <w:t>即可。</w:t>
      </w:r>
    </w:p>
    <w:p w14:paraId="5AD1C8EC" w14:textId="4B56C77D" w:rsidR="006C498D" w:rsidRDefault="002C37A5" w:rsidP="006C498D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E2D5D9" wp14:editId="7B9408DF">
                <wp:simplePos x="0" y="0"/>
                <wp:positionH relativeFrom="rightMargin">
                  <wp:posOffset>6350</wp:posOffset>
                </wp:positionH>
                <wp:positionV relativeFrom="paragraph">
                  <wp:posOffset>267335</wp:posOffset>
                </wp:positionV>
                <wp:extent cx="412750" cy="260350"/>
                <wp:effectExtent l="0" t="0" r="6350" b="635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2CDB73" w14:textId="285AD247" w:rsidR="002C37A5" w:rsidRDefault="002C37A5" w:rsidP="002C37A5"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14)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2D5D9" id="文本框 55" o:spid="_x0000_s1039" type="#_x0000_t202" style="position:absolute;left:0;text-align:left;margin-left:.5pt;margin-top:21.05pt;width:32.5pt;height:20.5pt;z-index:2516930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" fillcolor="white [3201]" stroked="f" strokeweight=".5pt">
                <v:textbox>
                  <w:txbxContent>
                    <w:p w14:paraId="232CDB73" w14:textId="285AD247" w:rsidR="002C37A5" w:rsidRDefault="002C37A5" w:rsidP="002C37A5">
                      <w:r>
                        <w:rPr>
                          <w:rFonts w:hint="eastAsia"/>
                        </w:rPr>
                        <w:t>(</w:t>
                      </w:r>
                      <w:r>
                        <w:t>14)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498D">
        <w:rPr>
          <w:rFonts w:hint="eastAsia"/>
        </w:rPr>
        <w:t>D</w:t>
      </w:r>
      <w:r w:rsidR="006C498D">
        <w:t>AC</w:t>
      </w:r>
      <w:r w:rsidR="006C498D">
        <w:rPr>
          <w:rFonts w:hint="eastAsia"/>
        </w:rPr>
        <w:t>编程时，先解量化得到y再根据下式求解归一化后的信号：</w:t>
      </w:r>
    </w:p>
    <w:p w14:paraId="6AC14E0C" w14:textId="3649A1D2" w:rsidR="006C498D" w:rsidRPr="005F11D1" w:rsidRDefault="006C498D" w:rsidP="006C498D">
      <w:pPr>
        <w:ind w:firstLine="420"/>
      </w:pPr>
      <m:oMathPara>
        <m:oMath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1.439-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1.439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-4×0.439y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2×0.439</m:t>
              </m:r>
            </m:den>
          </m:f>
        </m:oMath>
      </m:oMathPara>
    </w:p>
    <w:p w14:paraId="41D1C1CB" w14:textId="3FFCDC84" w:rsidR="005F11D1" w:rsidRPr="006C498D" w:rsidRDefault="005F11D1" w:rsidP="006C498D">
      <w:pPr>
        <w:ind w:firstLine="420"/>
      </w:pPr>
      <w:r>
        <w:t>y(x)</w:t>
      </w:r>
      <w:r>
        <w:rPr>
          <w:rFonts w:hint="eastAsia"/>
        </w:rPr>
        <w:t>图像如图6.2所示。</w:t>
      </w:r>
    </w:p>
    <w:p w14:paraId="750B2533" w14:textId="62A48386" w:rsidR="006C498D" w:rsidRDefault="005F11D1" w:rsidP="005F11D1">
      <w:pPr>
        <w:ind w:firstLine="420"/>
        <w:jc w:val="center"/>
      </w:pPr>
      <w:r w:rsidRPr="005F11D1">
        <w:rPr>
          <w:noProof/>
        </w:rPr>
        <w:drawing>
          <wp:inline distT="0" distB="0" distL="0" distR="0" wp14:anchorId="33572CB7" wp14:editId="05DE7FF7">
            <wp:extent cx="3188825" cy="28217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9926" cy="283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2607" w14:textId="3A063068" w:rsidR="005F11D1" w:rsidRPr="006C498D" w:rsidRDefault="005F11D1" w:rsidP="005F11D1">
      <w:pPr>
        <w:ind w:firstLine="420"/>
        <w:jc w:val="center"/>
      </w:pPr>
      <w:r>
        <w:rPr>
          <w:rFonts w:hint="eastAsia"/>
        </w:rPr>
        <w:t>图6.2非线性压缩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=-0.439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1.439x</m:t>
        </m:r>
      </m:oMath>
    </w:p>
    <w:p w14:paraId="377C31DE" w14:textId="67FDA21B" w:rsidR="005F11D1" w:rsidRPr="00FE67BB" w:rsidRDefault="005F11D1" w:rsidP="00C47960">
      <w:pPr>
        <w:ind w:firstLineChars="200" w:firstLine="420"/>
        <w:rPr>
          <w:b/>
          <w:bCs/>
        </w:rPr>
      </w:pPr>
      <w:r w:rsidRPr="00FE67BB">
        <w:rPr>
          <w:rFonts w:hint="eastAsia"/>
          <w:b/>
          <w:bCs/>
        </w:rPr>
        <w:lastRenderedPageBreak/>
        <w:t>实验得到均匀量化信噪比45.1166</w:t>
      </w:r>
      <w:r w:rsidRPr="00FE67BB">
        <w:rPr>
          <w:b/>
          <w:bCs/>
        </w:rPr>
        <w:t>dB</w:t>
      </w:r>
      <w:r w:rsidRPr="00FE67BB">
        <w:rPr>
          <w:rFonts w:hint="eastAsia"/>
          <w:b/>
          <w:bCs/>
        </w:rPr>
        <w:t>，13折线法量化信噪比37.589</w:t>
      </w:r>
      <w:r w:rsidRPr="00FE67BB">
        <w:rPr>
          <w:b/>
          <w:bCs/>
        </w:rPr>
        <w:t>dB</w:t>
      </w:r>
      <w:r w:rsidRPr="00FE67BB">
        <w:rPr>
          <w:rFonts w:hint="eastAsia"/>
          <w:b/>
          <w:bCs/>
        </w:rPr>
        <w:t>，我的方案量化信噪比45.8162</w:t>
      </w:r>
      <w:r w:rsidRPr="00FE67BB">
        <w:rPr>
          <w:b/>
          <w:bCs/>
        </w:rPr>
        <w:t>dB</w:t>
      </w:r>
      <w:r w:rsidRPr="00FE67BB">
        <w:rPr>
          <w:rFonts w:hint="eastAsia"/>
          <w:b/>
          <w:bCs/>
        </w:rPr>
        <w:t>。比均匀量化提高了约0.7</w:t>
      </w:r>
      <w:r w:rsidRPr="00FE67BB">
        <w:rPr>
          <w:b/>
          <w:bCs/>
        </w:rPr>
        <w:t>dB</w:t>
      </w:r>
      <w:r w:rsidRPr="00FE67BB">
        <w:rPr>
          <w:rFonts w:hint="eastAsia"/>
          <w:b/>
          <w:bCs/>
        </w:rPr>
        <w:t>，比非均匀量化提高了约8.2</w:t>
      </w:r>
      <w:r w:rsidRPr="00FE67BB">
        <w:rPr>
          <w:b/>
          <w:bCs/>
        </w:rPr>
        <w:t>dB</w:t>
      </w:r>
      <w:r w:rsidRPr="00FE67BB">
        <w:rPr>
          <w:rFonts w:hint="eastAsia"/>
          <w:b/>
          <w:bCs/>
        </w:rPr>
        <w:t>。</w:t>
      </w:r>
    </w:p>
    <w:p w14:paraId="65785676" w14:textId="10A39AAB" w:rsidR="008F701B" w:rsidRDefault="00612A2D" w:rsidP="00C47960">
      <w:pPr>
        <w:ind w:firstLineChars="200" w:firstLine="420"/>
      </w:pPr>
      <w:r>
        <w:rPr>
          <w:rFonts w:hint="eastAsia"/>
        </w:rPr>
        <w:t>程序输出及前面板如图6.</w:t>
      </w:r>
      <w:r w:rsidR="005F11D1">
        <w:rPr>
          <w:rFonts w:hint="eastAsia"/>
        </w:rPr>
        <w:t>3</w:t>
      </w:r>
      <w:r>
        <w:rPr>
          <w:rFonts w:hint="eastAsia"/>
        </w:rPr>
        <w:t>所示</w:t>
      </w:r>
      <w:r w:rsidR="00F45057">
        <w:rPr>
          <w:rFonts w:hint="eastAsia"/>
        </w:rPr>
        <w:t>，程序面板如图6.</w:t>
      </w:r>
      <w:r w:rsidR="005F11D1">
        <w:rPr>
          <w:rFonts w:hint="eastAsia"/>
        </w:rPr>
        <w:t>4-图6.5</w:t>
      </w:r>
      <w:r w:rsidR="00F45057">
        <w:rPr>
          <w:rFonts w:hint="eastAsia"/>
        </w:rPr>
        <w:t>所示</w:t>
      </w:r>
      <w:r>
        <w:rPr>
          <w:rFonts w:hint="eastAsia"/>
        </w:rPr>
        <w:t>。</w:t>
      </w:r>
    </w:p>
    <w:p w14:paraId="176FBC6D" w14:textId="2C6063B0" w:rsidR="00612A2D" w:rsidRDefault="002C37A5" w:rsidP="002C37A5">
      <w:pPr>
        <w:ind w:firstLineChars="200" w:firstLine="420"/>
      </w:pPr>
      <w:r w:rsidRPr="002C37A5">
        <w:rPr>
          <w:noProof/>
        </w:rPr>
        <w:drawing>
          <wp:inline distT="0" distB="0" distL="0" distR="0" wp14:anchorId="08DD2192" wp14:editId="3E5E6A55">
            <wp:extent cx="5759450" cy="3940175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5B1F" w14:textId="114A4E21" w:rsidR="00612A2D" w:rsidRDefault="00612A2D" w:rsidP="00612A2D">
      <w:pPr>
        <w:ind w:firstLineChars="200" w:firstLine="420"/>
        <w:jc w:val="center"/>
      </w:pPr>
      <w:r>
        <w:rPr>
          <w:rFonts w:hint="eastAsia"/>
        </w:rPr>
        <w:t>图6</w:t>
      </w:r>
      <w:r w:rsidR="005F11D1">
        <w:rPr>
          <w:rFonts w:hint="eastAsia"/>
        </w:rPr>
        <w:t>.3</w:t>
      </w:r>
      <w:r w:rsidR="005F11D1">
        <w:t xml:space="preserve"> </w:t>
      </w:r>
      <w:r>
        <w:rPr>
          <w:rFonts w:hint="eastAsia"/>
        </w:rPr>
        <w:t>程序输出及前面板</w:t>
      </w:r>
    </w:p>
    <w:p w14:paraId="0D6080A3" w14:textId="48AEE7A9" w:rsidR="00F45057" w:rsidRDefault="005F11D1" w:rsidP="00612A2D">
      <w:pPr>
        <w:ind w:firstLineChars="200" w:firstLine="420"/>
        <w:jc w:val="center"/>
      </w:pPr>
      <w:r w:rsidRPr="005F11D1">
        <w:rPr>
          <w:noProof/>
        </w:rPr>
        <w:drawing>
          <wp:inline distT="0" distB="0" distL="0" distR="0" wp14:anchorId="78FA0B6B" wp14:editId="4CF2BD07">
            <wp:extent cx="3964330" cy="152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520" cy="153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B4C2" w14:textId="6FD76FBC" w:rsidR="00F45057" w:rsidRDefault="00F45057" w:rsidP="00F45057">
      <w:pPr>
        <w:ind w:firstLineChars="200" w:firstLine="420"/>
        <w:jc w:val="center"/>
      </w:pPr>
      <w:r>
        <w:rPr>
          <w:rFonts w:hint="eastAsia"/>
        </w:rPr>
        <w:t>图6.</w:t>
      </w:r>
      <w:r w:rsidR="005F11D1">
        <w:rPr>
          <w:rFonts w:hint="eastAsia"/>
        </w:rPr>
        <w:t>4</w:t>
      </w:r>
      <w:r>
        <w:t xml:space="preserve"> </w:t>
      </w:r>
      <w:r w:rsidR="005F11D1">
        <w:t>ADC</w:t>
      </w:r>
      <w:r>
        <w:rPr>
          <w:rFonts w:hint="eastAsia"/>
        </w:rPr>
        <w:t>程序面板</w:t>
      </w:r>
    </w:p>
    <w:p w14:paraId="36E66F3E" w14:textId="79A87F92" w:rsidR="005F11D1" w:rsidRDefault="005F11D1" w:rsidP="00F45057">
      <w:pPr>
        <w:ind w:firstLineChars="200" w:firstLine="420"/>
        <w:jc w:val="center"/>
      </w:pPr>
      <w:r w:rsidRPr="005F11D1">
        <w:rPr>
          <w:noProof/>
        </w:rPr>
        <w:drawing>
          <wp:inline distT="0" distB="0" distL="0" distR="0" wp14:anchorId="5032EC90" wp14:editId="12DEE07F">
            <wp:extent cx="4328932" cy="1786460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793" cy="178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25D7" w14:textId="12748649" w:rsidR="005F11D1" w:rsidRPr="00F45057" w:rsidRDefault="005F11D1" w:rsidP="005F11D1">
      <w:pPr>
        <w:ind w:firstLineChars="200" w:firstLine="420"/>
        <w:jc w:val="center"/>
      </w:pPr>
      <w:r>
        <w:rPr>
          <w:rFonts w:hint="eastAsia"/>
        </w:rPr>
        <w:t>图6.5</w:t>
      </w:r>
      <w:r>
        <w:t xml:space="preserve"> DAC</w:t>
      </w:r>
      <w:r>
        <w:rPr>
          <w:rFonts w:hint="eastAsia"/>
        </w:rPr>
        <w:t>程序面板</w:t>
      </w:r>
    </w:p>
    <w:p w14:paraId="2E10A520" w14:textId="582B133D" w:rsidR="006B2128" w:rsidRPr="00433220" w:rsidRDefault="006B2128" w:rsidP="006B2128">
      <w:pPr>
        <w:pStyle w:val="1"/>
      </w:pPr>
      <w:r w:rsidRPr="00433220">
        <w:rPr>
          <w:rFonts w:hint="eastAsia"/>
        </w:rPr>
        <w:lastRenderedPageBreak/>
        <w:t>实验心得</w:t>
      </w:r>
    </w:p>
    <w:p w14:paraId="7E6D9132" w14:textId="6DAD04EC" w:rsidR="00F45057" w:rsidRDefault="00FE67BB" w:rsidP="006B2128">
      <w:pPr>
        <w:ind w:firstLineChars="200" w:firstLine="420"/>
      </w:pPr>
      <w:r>
        <w:rPr>
          <w:rFonts w:hint="eastAsia"/>
        </w:rPr>
        <w:t>这次均匀量化和13折线量化的A</w:t>
      </w:r>
      <w:r>
        <w:t>DC</w:t>
      </w:r>
      <w:r>
        <w:rPr>
          <w:rFonts w:hint="eastAsia"/>
        </w:rPr>
        <w:t>和D</w:t>
      </w:r>
      <w:r>
        <w:t>AC</w:t>
      </w:r>
      <w:r>
        <w:rPr>
          <w:rFonts w:hint="eastAsia"/>
        </w:rPr>
        <w:t>我觉得难度都不大，在做拓展时，我算了好久。因为我知道我的室友设计了很久，得出的方案只比均匀量化好0.6</w:t>
      </w:r>
      <w:r>
        <w:t>dB</w:t>
      </w:r>
      <w:r>
        <w:rPr>
          <w:rFonts w:hint="eastAsia"/>
        </w:rPr>
        <w:t>左右，所以在我发现我算出来的结果比均匀量化好的时候，我非常开心。我享受整个思考、计算、编程、实验验证的过程，其实最近我质疑我的科研潜力，因为我设计的东西总是“一拍脑袋想出来的”，但是这次我用专业知识和数学知识得到了让我满意的结果，我也编程实现了，我又收获了信心。</w:t>
      </w:r>
    </w:p>
    <w:p w14:paraId="21A2BB29" w14:textId="0AAE5332" w:rsidR="00FE67BB" w:rsidRDefault="00FE67BB" w:rsidP="006B2128">
      <w:pPr>
        <w:ind w:firstLineChars="200" w:firstLine="420"/>
      </w:pPr>
      <w:r>
        <w:rPr>
          <w:rFonts w:hint="eastAsia"/>
        </w:rPr>
        <w:t>这次使用</w:t>
      </w:r>
      <w:proofErr w:type="spellStart"/>
      <w:r>
        <w:rPr>
          <w:rFonts w:hint="eastAsia"/>
        </w:rPr>
        <w:t>l</w:t>
      </w:r>
      <w:r>
        <w:t>abview</w:t>
      </w:r>
      <w:proofErr w:type="spellEnd"/>
      <w:r>
        <w:rPr>
          <w:rFonts w:hint="eastAsia"/>
        </w:rPr>
        <w:t>遇到了很悲伤的事情，我之前很多的文件都打不开了，花了8个小时卸载重装d</w:t>
      </w:r>
      <w:r>
        <w:t>ebug</w:t>
      </w:r>
      <w:proofErr w:type="gramStart"/>
      <w:r>
        <w:rPr>
          <w:rFonts w:hint="eastAsia"/>
        </w:rPr>
        <w:t>等等等等</w:t>
      </w:r>
      <w:proofErr w:type="gramEnd"/>
      <w:r>
        <w:rPr>
          <w:rFonts w:hint="eastAsia"/>
        </w:rPr>
        <w:t>一系列翻来覆去操作，后来和室友一起发现了是在如图7.1的位置更改了系统设置，导致路径里面不能有中文了。我把此问题记录整理于此。</w:t>
      </w:r>
    </w:p>
    <w:p w14:paraId="6AB0E6E4" w14:textId="012F9D94" w:rsidR="00FE67BB" w:rsidRDefault="00FE67BB" w:rsidP="00FE67BB">
      <w:pPr>
        <w:ind w:firstLineChars="200" w:firstLine="420"/>
        <w:jc w:val="center"/>
      </w:pPr>
      <w:r w:rsidRPr="00FE67BB">
        <w:rPr>
          <w:noProof/>
        </w:rPr>
        <w:drawing>
          <wp:inline distT="0" distB="0" distL="0" distR="0" wp14:anchorId="5F9F6DC9" wp14:editId="1D4D94A1">
            <wp:extent cx="5364866" cy="3576774"/>
            <wp:effectExtent l="0" t="0" r="762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362" cy="35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D809" w14:textId="4DD07D8A" w:rsidR="00FE67BB" w:rsidRPr="00433220" w:rsidRDefault="00FE67BB" w:rsidP="00FE67BB">
      <w:pPr>
        <w:ind w:firstLineChars="200" w:firstLine="420"/>
        <w:jc w:val="center"/>
      </w:pPr>
      <w:r>
        <w:rPr>
          <w:rFonts w:hint="eastAsia"/>
        </w:rPr>
        <w:t>图7.1</w:t>
      </w:r>
      <w:r>
        <w:t xml:space="preserve"> </w:t>
      </w:r>
      <w:proofErr w:type="spellStart"/>
      <w:r>
        <w:t>labview</w:t>
      </w:r>
      <w:proofErr w:type="spellEnd"/>
      <w:r>
        <w:rPr>
          <w:rFonts w:hint="eastAsia"/>
        </w:rPr>
        <w:t>突然不识别中文路径罪魁祸首</w:t>
      </w:r>
    </w:p>
    <w:p w14:paraId="65E21A1D" w14:textId="4C5757D4" w:rsidR="006B2128" w:rsidRPr="006B2128" w:rsidRDefault="006B2128" w:rsidP="004501D2">
      <w:pPr>
        <w:jc w:val="center"/>
      </w:pPr>
    </w:p>
    <w:sectPr w:rsidR="006B2128" w:rsidRPr="006B2128" w:rsidSect="009618CC">
      <w:headerReference w:type="default" r:id="rId29"/>
      <w:footerReference w:type="default" r:id="rId30"/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0BE81" w14:textId="77777777" w:rsidR="00651A53" w:rsidRDefault="00651A53" w:rsidP="009618CC">
      <w:r>
        <w:separator/>
      </w:r>
    </w:p>
  </w:endnote>
  <w:endnote w:type="continuationSeparator" w:id="0">
    <w:p w14:paraId="7EB72674" w14:textId="77777777" w:rsidR="00651A53" w:rsidRDefault="00651A53" w:rsidP="00961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202918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1CADF8D" w14:textId="77777777" w:rsidR="006F5911" w:rsidRDefault="006F5911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122D5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122D5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EEED84B" w14:textId="77777777" w:rsidR="006F5911" w:rsidRDefault="006F591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569BB" w14:textId="77777777" w:rsidR="00651A53" w:rsidRDefault="00651A53" w:rsidP="009618CC">
      <w:r>
        <w:separator/>
      </w:r>
    </w:p>
  </w:footnote>
  <w:footnote w:type="continuationSeparator" w:id="0">
    <w:p w14:paraId="4B4D87CA" w14:textId="77777777" w:rsidR="00651A53" w:rsidRDefault="00651A53" w:rsidP="009618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EB595" w14:textId="729575D3" w:rsidR="009618CC" w:rsidRDefault="00805334">
    <w:pPr>
      <w:pStyle w:val="a3"/>
    </w:pPr>
    <w:r>
      <w:rPr>
        <w:rFonts w:hint="eastAsia"/>
      </w:rPr>
      <w:t>通信原理</w:t>
    </w:r>
    <w:r w:rsidR="007D7300">
      <w:t xml:space="preserve"> </w:t>
    </w:r>
    <w:r w:rsidR="009618CC">
      <w:ptab w:relativeTo="margin" w:alignment="center" w:leader="none"/>
    </w:r>
    <w:r w:rsidR="009618CC">
      <w:ptab w:relativeTo="margin" w:alignment="right" w:leader="none"/>
    </w:r>
    <w:r w:rsidR="00B737C7" w:rsidRPr="00B737C7">
      <w:t xml:space="preserve"> </w:t>
    </w:r>
    <w:r w:rsidR="003858E0" w:rsidRPr="003858E0">
      <w:t>实验</w:t>
    </w:r>
    <w:r>
      <w:rPr>
        <w:rFonts w:hint="eastAsia"/>
      </w:rPr>
      <w:t>[</w:t>
    </w:r>
    <w:r w:rsidR="004E7407">
      <w:t>3</w:t>
    </w:r>
    <w:r>
      <w:t>]</w:t>
    </w:r>
    <w:r w:rsidR="003858E0" w:rsidRPr="003858E0">
      <w:t xml:space="preserve">  </w:t>
    </w:r>
    <w:r w:rsidR="004E7407">
      <w:rPr>
        <w:rFonts w:hint="eastAsia"/>
      </w:rPr>
      <w:t>均匀量化</w:t>
    </w:r>
    <w:r w:rsidR="00205276" w:rsidRPr="00205276">
      <w:rPr>
        <w:rFonts w:hint="eastAsia"/>
      </w:rPr>
      <w:t>与</w:t>
    </w:r>
    <w:r w:rsidR="004E7407">
      <w:rPr>
        <w:rFonts w:hint="eastAsia"/>
      </w:rPr>
      <w:t>非均匀量化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4pt;height:11.4pt" o:bullet="t">
        <v:imagedata r:id="rId1" o:title="mso21F7"/>
      </v:shape>
    </w:pict>
  </w:numPicBullet>
  <w:abstractNum w:abstractNumId="0" w15:restartNumberingAfterBreak="0">
    <w:nsid w:val="FFFFFFFB"/>
    <w:multiLevelType w:val="multilevel"/>
    <w:tmpl w:val="CACC719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735103D"/>
    <w:multiLevelType w:val="hybridMultilevel"/>
    <w:tmpl w:val="5DD8C59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BFF309F"/>
    <w:multiLevelType w:val="hybridMultilevel"/>
    <w:tmpl w:val="07D02E9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6E607C4"/>
    <w:multiLevelType w:val="hybridMultilevel"/>
    <w:tmpl w:val="17F0A76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FD70D9C"/>
    <w:multiLevelType w:val="multilevel"/>
    <w:tmpl w:val="8D7C785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4111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169108006">
    <w:abstractNumId w:val="4"/>
  </w:num>
  <w:num w:numId="2" w16cid:durableId="296450557">
    <w:abstractNumId w:val="0"/>
  </w:num>
  <w:num w:numId="3" w16cid:durableId="1489714750">
    <w:abstractNumId w:val="4"/>
  </w:num>
  <w:num w:numId="4" w16cid:durableId="232088435">
    <w:abstractNumId w:val="4"/>
  </w:num>
  <w:num w:numId="5" w16cid:durableId="1476482885">
    <w:abstractNumId w:val="4"/>
  </w:num>
  <w:num w:numId="6" w16cid:durableId="1781416470">
    <w:abstractNumId w:val="4"/>
  </w:num>
  <w:num w:numId="7" w16cid:durableId="1060399174">
    <w:abstractNumId w:val="1"/>
  </w:num>
  <w:num w:numId="8" w16cid:durableId="2089451148">
    <w:abstractNumId w:val="2"/>
  </w:num>
  <w:num w:numId="9" w16cid:durableId="1486973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1CA"/>
    <w:rsid w:val="00044741"/>
    <w:rsid w:val="00050886"/>
    <w:rsid w:val="00063D93"/>
    <w:rsid w:val="000B7460"/>
    <w:rsid w:val="000C3564"/>
    <w:rsid w:val="000E1052"/>
    <w:rsid w:val="000F52EE"/>
    <w:rsid w:val="00112FB7"/>
    <w:rsid w:val="00134A33"/>
    <w:rsid w:val="00176989"/>
    <w:rsid w:val="001833FA"/>
    <w:rsid w:val="001A7A5F"/>
    <w:rsid w:val="001D286B"/>
    <w:rsid w:val="001E74BB"/>
    <w:rsid w:val="002049D8"/>
    <w:rsid w:val="00205276"/>
    <w:rsid w:val="00205D1C"/>
    <w:rsid w:val="0022371A"/>
    <w:rsid w:val="00227997"/>
    <w:rsid w:val="002340B0"/>
    <w:rsid w:val="002529D0"/>
    <w:rsid w:val="00257F97"/>
    <w:rsid w:val="00284476"/>
    <w:rsid w:val="002844F4"/>
    <w:rsid w:val="00294B55"/>
    <w:rsid w:val="002C37A5"/>
    <w:rsid w:val="002D4185"/>
    <w:rsid w:val="002D7A13"/>
    <w:rsid w:val="00383953"/>
    <w:rsid w:val="003858E0"/>
    <w:rsid w:val="003877B7"/>
    <w:rsid w:val="003B2833"/>
    <w:rsid w:val="003B390D"/>
    <w:rsid w:val="003E36B7"/>
    <w:rsid w:val="003E67DE"/>
    <w:rsid w:val="003F6331"/>
    <w:rsid w:val="00404D30"/>
    <w:rsid w:val="00414D16"/>
    <w:rsid w:val="00423EA3"/>
    <w:rsid w:val="00430C01"/>
    <w:rsid w:val="00433220"/>
    <w:rsid w:val="00436AAB"/>
    <w:rsid w:val="004445BF"/>
    <w:rsid w:val="004501D2"/>
    <w:rsid w:val="00457339"/>
    <w:rsid w:val="00461609"/>
    <w:rsid w:val="004661CA"/>
    <w:rsid w:val="00472583"/>
    <w:rsid w:val="00474BAB"/>
    <w:rsid w:val="00481FBA"/>
    <w:rsid w:val="004A40A2"/>
    <w:rsid w:val="004C07C9"/>
    <w:rsid w:val="004E7407"/>
    <w:rsid w:val="004E7800"/>
    <w:rsid w:val="00511C2F"/>
    <w:rsid w:val="00592149"/>
    <w:rsid w:val="005F11D1"/>
    <w:rsid w:val="00600FED"/>
    <w:rsid w:val="00612A2D"/>
    <w:rsid w:val="00614825"/>
    <w:rsid w:val="00651A53"/>
    <w:rsid w:val="006542C3"/>
    <w:rsid w:val="00671D80"/>
    <w:rsid w:val="00677791"/>
    <w:rsid w:val="00685E84"/>
    <w:rsid w:val="006911B6"/>
    <w:rsid w:val="006A2C4A"/>
    <w:rsid w:val="006A3056"/>
    <w:rsid w:val="006A572E"/>
    <w:rsid w:val="006B2128"/>
    <w:rsid w:val="006C498D"/>
    <w:rsid w:val="006D3381"/>
    <w:rsid w:val="006F5911"/>
    <w:rsid w:val="00700884"/>
    <w:rsid w:val="00715A69"/>
    <w:rsid w:val="00720E0F"/>
    <w:rsid w:val="0072507C"/>
    <w:rsid w:val="00731488"/>
    <w:rsid w:val="00747901"/>
    <w:rsid w:val="007559A8"/>
    <w:rsid w:val="0078598E"/>
    <w:rsid w:val="007863A3"/>
    <w:rsid w:val="00791700"/>
    <w:rsid w:val="0079648C"/>
    <w:rsid w:val="007A3B44"/>
    <w:rsid w:val="007B0A15"/>
    <w:rsid w:val="007D4ECE"/>
    <w:rsid w:val="007D7300"/>
    <w:rsid w:val="00805334"/>
    <w:rsid w:val="008241EF"/>
    <w:rsid w:val="0087721A"/>
    <w:rsid w:val="008938F2"/>
    <w:rsid w:val="008F701B"/>
    <w:rsid w:val="00910336"/>
    <w:rsid w:val="00920709"/>
    <w:rsid w:val="00941EA5"/>
    <w:rsid w:val="009618CC"/>
    <w:rsid w:val="00961D88"/>
    <w:rsid w:val="00964AF3"/>
    <w:rsid w:val="00980823"/>
    <w:rsid w:val="00984C12"/>
    <w:rsid w:val="009B286D"/>
    <w:rsid w:val="00A04682"/>
    <w:rsid w:val="00A122D5"/>
    <w:rsid w:val="00A157D6"/>
    <w:rsid w:val="00A273EE"/>
    <w:rsid w:val="00A3292F"/>
    <w:rsid w:val="00A45BE0"/>
    <w:rsid w:val="00A6079C"/>
    <w:rsid w:val="00A866CC"/>
    <w:rsid w:val="00AF489E"/>
    <w:rsid w:val="00B24111"/>
    <w:rsid w:val="00B30284"/>
    <w:rsid w:val="00B4134B"/>
    <w:rsid w:val="00B5406A"/>
    <w:rsid w:val="00B737C7"/>
    <w:rsid w:val="00B941EB"/>
    <w:rsid w:val="00BE25F1"/>
    <w:rsid w:val="00C16E0A"/>
    <w:rsid w:val="00C4556A"/>
    <w:rsid w:val="00C47960"/>
    <w:rsid w:val="00C5041E"/>
    <w:rsid w:val="00C53AA2"/>
    <w:rsid w:val="00C61BE1"/>
    <w:rsid w:val="00C62C76"/>
    <w:rsid w:val="00C62D72"/>
    <w:rsid w:val="00D0192C"/>
    <w:rsid w:val="00D406D4"/>
    <w:rsid w:val="00DA0F4B"/>
    <w:rsid w:val="00DD0E8F"/>
    <w:rsid w:val="00E23CED"/>
    <w:rsid w:val="00E32B1F"/>
    <w:rsid w:val="00E41036"/>
    <w:rsid w:val="00E616AB"/>
    <w:rsid w:val="00E83A41"/>
    <w:rsid w:val="00E913C5"/>
    <w:rsid w:val="00E918F3"/>
    <w:rsid w:val="00E957B8"/>
    <w:rsid w:val="00EA3F71"/>
    <w:rsid w:val="00EF39B7"/>
    <w:rsid w:val="00F04294"/>
    <w:rsid w:val="00F11F37"/>
    <w:rsid w:val="00F22753"/>
    <w:rsid w:val="00F37046"/>
    <w:rsid w:val="00F45057"/>
    <w:rsid w:val="00F53268"/>
    <w:rsid w:val="00F55433"/>
    <w:rsid w:val="00F6164A"/>
    <w:rsid w:val="00F65920"/>
    <w:rsid w:val="00FC6AD3"/>
    <w:rsid w:val="00FE6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EFB92"/>
  <w15:chartTrackingRefBased/>
  <w15:docId w15:val="{044E2F23-DA6C-4FB9-91A4-696E270DA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11D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06D4"/>
    <w:pPr>
      <w:keepNext/>
      <w:keepLines/>
      <w:numPr>
        <w:numId w:val="1"/>
      </w:numPr>
      <w:spacing w:before="10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1"/>
    <w:next w:val="a"/>
    <w:link w:val="20"/>
    <w:uiPriority w:val="9"/>
    <w:unhideWhenUsed/>
    <w:qFormat/>
    <w:rsid w:val="00D406D4"/>
    <w:pPr>
      <w:numPr>
        <w:ilvl w:val="1"/>
      </w:numPr>
      <w:spacing w:before="0"/>
      <w:ind w:left="567"/>
      <w:outlineLvl w:val="1"/>
    </w:pPr>
    <w:rPr>
      <w:sz w:val="24"/>
    </w:rPr>
  </w:style>
  <w:style w:type="paragraph" w:styleId="3">
    <w:name w:val="heading 3"/>
    <w:basedOn w:val="1"/>
    <w:next w:val="a"/>
    <w:link w:val="30"/>
    <w:uiPriority w:val="9"/>
    <w:unhideWhenUsed/>
    <w:qFormat/>
    <w:rsid w:val="00D406D4"/>
    <w:pPr>
      <w:numPr>
        <w:ilvl w:val="2"/>
      </w:numPr>
      <w:spacing w:before="0"/>
      <w:ind w:leftChars="100" w:left="919"/>
      <w:outlineLvl w:val="2"/>
    </w:pPr>
    <w:rPr>
      <w:sz w:val="21"/>
    </w:rPr>
  </w:style>
  <w:style w:type="paragraph" w:styleId="6">
    <w:name w:val="heading 6"/>
    <w:basedOn w:val="a"/>
    <w:next w:val="a"/>
    <w:link w:val="60"/>
    <w:qFormat/>
    <w:rsid w:val="003858E0"/>
    <w:pPr>
      <w:keepNext/>
      <w:widowControl/>
      <w:numPr>
        <w:ilvl w:val="5"/>
        <w:numId w:val="2"/>
      </w:numPr>
      <w:spacing w:before="240" w:after="60"/>
      <w:outlineLvl w:val="5"/>
    </w:pPr>
    <w:rPr>
      <w:rFonts w:ascii="Times New Roman" w:eastAsia="宋体" w:hAnsi="Times New Roman" w:cs="Times New Roman"/>
      <w:i/>
      <w:snapToGrid w:val="0"/>
      <w:spacing w:val="-16"/>
      <w:kern w:val="0"/>
      <w:sz w:val="22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18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1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18C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406D4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D406D4"/>
    <w:rPr>
      <w:b/>
      <w:bCs/>
      <w:kern w:val="44"/>
      <w:sz w:val="24"/>
      <w:szCs w:val="44"/>
    </w:rPr>
  </w:style>
  <w:style w:type="character" w:customStyle="1" w:styleId="30">
    <w:name w:val="标题 3 字符"/>
    <w:basedOn w:val="a0"/>
    <w:link w:val="3"/>
    <w:uiPriority w:val="9"/>
    <w:rsid w:val="00D406D4"/>
    <w:rPr>
      <w:b/>
      <w:bCs/>
      <w:kern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134A3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34A33"/>
    <w:rPr>
      <w:sz w:val="18"/>
      <w:szCs w:val="18"/>
    </w:rPr>
  </w:style>
  <w:style w:type="paragraph" w:styleId="a9">
    <w:name w:val="No Spacing"/>
    <w:uiPriority w:val="1"/>
    <w:qFormat/>
    <w:rsid w:val="00F65920"/>
    <w:pPr>
      <w:widowControl w:val="0"/>
      <w:jc w:val="both"/>
    </w:pPr>
  </w:style>
  <w:style w:type="character" w:customStyle="1" w:styleId="60">
    <w:name w:val="标题 6 字符"/>
    <w:basedOn w:val="a0"/>
    <w:link w:val="6"/>
    <w:rsid w:val="003858E0"/>
    <w:rPr>
      <w:rFonts w:ascii="Times New Roman" w:eastAsia="宋体" w:hAnsi="Times New Roman" w:cs="Times New Roman"/>
      <w:i/>
      <w:snapToGrid w:val="0"/>
      <w:spacing w:val="-16"/>
      <w:kern w:val="0"/>
      <w:sz w:val="22"/>
      <w:szCs w:val="20"/>
      <w:lang w:eastAsia="en-US"/>
    </w:rPr>
  </w:style>
  <w:style w:type="character" w:styleId="aa">
    <w:name w:val="Placeholder Text"/>
    <w:basedOn w:val="a0"/>
    <w:uiPriority w:val="99"/>
    <w:semiHidden/>
    <w:rsid w:val="00B5406A"/>
    <w:rPr>
      <w:color w:val="808080"/>
    </w:rPr>
  </w:style>
  <w:style w:type="paragraph" w:styleId="ab">
    <w:name w:val="List Paragraph"/>
    <w:basedOn w:val="a"/>
    <w:uiPriority w:val="34"/>
    <w:qFormat/>
    <w:rsid w:val="002D7A13"/>
    <w:pPr>
      <w:ind w:firstLineChars="200" w:firstLine="420"/>
    </w:pPr>
  </w:style>
  <w:style w:type="table" w:styleId="ac">
    <w:name w:val="Table Grid"/>
    <w:basedOn w:val="a1"/>
    <w:uiPriority w:val="39"/>
    <w:rsid w:val="000E10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2821</TotalTime>
  <Pages>14</Pages>
  <Words>895</Words>
  <Characters>5105</Characters>
  <Application>Microsoft Office Word</Application>
  <DocSecurity>0</DocSecurity>
  <Lines>42</Lines>
  <Paragraphs>11</Paragraphs>
  <ScaleCrop>false</ScaleCrop>
  <Company>SJTU</Company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Shanghai Jiao Tong University</dc:creator>
  <cp:keywords/>
  <dc:description/>
  <cp:lastModifiedBy>Feng St</cp:lastModifiedBy>
  <cp:revision>67</cp:revision>
  <cp:lastPrinted>2022-01-30T14:13:00Z</cp:lastPrinted>
  <dcterms:created xsi:type="dcterms:W3CDTF">2022-01-25T08:34:00Z</dcterms:created>
  <dcterms:modified xsi:type="dcterms:W3CDTF">2022-11-17T13:02:00Z</dcterms:modified>
</cp:coreProperties>
</file>