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4C99" w:rsidRDefault="003427B7" w:rsidP="00BB6375">
      <w:pPr>
        <w:pStyle w:val="1"/>
      </w:pPr>
      <w:r w:rsidRPr="003427B7">
        <w:rPr>
          <w:rFonts w:hint="eastAsia"/>
        </w:rPr>
        <w:t>基于</w:t>
      </w:r>
      <w:r w:rsidRPr="003427B7">
        <w:rPr>
          <w:rFonts w:hint="eastAsia"/>
        </w:rPr>
        <w:t>VGA</w:t>
      </w:r>
      <w:r w:rsidRPr="003427B7">
        <w:rPr>
          <w:rFonts w:hint="eastAsia"/>
        </w:rPr>
        <w:t>驱动液晶屏的色彩测试系统设计</w:t>
      </w:r>
    </w:p>
    <w:p w:rsidR="00454C99" w:rsidRDefault="00DB3919">
      <w:pPr>
        <w:pStyle w:val="3"/>
      </w:pPr>
      <w:r>
        <w:t>1</w:t>
      </w:r>
      <w:r>
        <w:t>、</w:t>
      </w:r>
      <w:r>
        <w:rPr>
          <w:rFonts w:hint="eastAsia"/>
        </w:rPr>
        <w:t>设计要求</w:t>
      </w:r>
    </w:p>
    <w:p w:rsidR="00BB6375" w:rsidRDefault="003427B7" w:rsidP="00BB6375">
      <w:r w:rsidRPr="003427B7">
        <w:rPr>
          <w:rFonts w:hint="eastAsia"/>
        </w:rPr>
        <w:t>基于</w:t>
      </w:r>
      <w:r w:rsidRPr="003427B7">
        <w:rPr>
          <w:rFonts w:hint="eastAsia"/>
        </w:rPr>
        <w:t>VGA</w:t>
      </w:r>
      <w:r w:rsidRPr="003427B7">
        <w:rPr>
          <w:rFonts w:hint="eastAsia"/>
        </w:rPr>
        <w:t>驱动液晶屏的色彩测试系统设计</w:t>
      </w:r>
      <w:r w:rsidR="00115D68">
        <w:rPr>
          <w:rFonts w:hint="eastAsia"/>
        </w:rPr>
        <w:t>要求</w:t>
      </w:r>
      <w:r w:rsidR="009A0A6F">
        <w:rPr>
          <w:rFonts w:hint="eastAsia"/>
        </w:rPr>
        <w:t>：</w:t>
      </w:r>
    </w:p>
    <w:p w:rsidR="00BB6375" w:rsidRDefault="003427B7" w:rsidP="003427B7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分辨率为</w:t>
      </w:r>
      <w:r>
        <w:rPr>
          <w:rFonts w:hint="eastAsia"/>
        </w:rPr>
        <w:t>800*600</w:t>
      </w:r>
      <w:r>
        <w:rPr>
          <w:rFonts w:hint="eastAsia"/>
        </w:rPr>
        <w:t>；</w:t>
      </w:r>
    </w:p>
    <w:p w:rsidR="003427B7" w:rsidRDefault="000976AB" w:rsidP="003427B7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从左到右</w:t>
      </w:r>
      <w:r w:rsidR="003427B7">
        <w:rPr>
          <w:rFonts w:hint="eastAsia"/>
        </w:rPr>
        <w:t>依次</w:t>
      </w:r>
      <w:r>
        <w:rPr>
          <w:rFonts w:hint="eastAsia"/>
        </w:rPr>
        <w:t>均匀地</w:t>
      </w:r>
      <w:r w:rsidR="003427B7">
        <w:rPr>
          <w:rFonts w:hint="eastAsia"/>
        </w:rPr>
        <w:t>显示</w:t>
      </w:r>
      <w:r w:rsidR="003427B7">
        <w:rPr>
          <w:rFonts w:hint="eastAsia"/>
        </w:rPr>
        <w:t>RED</w:t>
      </w:r>
      <w:r w:rsidR="003427B7">
        <w:rPr>
          <w:rFonts w:hint="eastAsia"/>
        </w:rPr>
        <w:t>、</w:t>
      </w:r>
      <w:r w:rsidR="003427B7">
        <w:rPr>
          <w:rFonts w:hint="eastAsia"/>
        </w:rPr>
        <w:t>GREEN</w:t>
      </w:r>
      <w:r w:rsidR="003427B7">
        <w:rPr>
          <w:rFonts w:hint="eastAsia"/>
        </w:rPr>
        <w:t>、</w:t>
      </w:r>
      <w:r w:rsidR="003427B7">
        <w:rPr>
          <w:rFonts w:hint="eastAsia"/>
        </w:rPr>
        <w:t>BLUE</w:t>
      </w:r>
      <w:r w:rsidR="003427B7">
        <w:rPr>
          <w:rFonts w:hint="eastAsia"/>
        </w:rPr>
        <w:t>、</w:t>
      </w:r>
      <w:r w:rsidR="003427B7">
        <w:rPr>
          <w:rFonts w:hint="eastAsia"/>
        </w:rPr>
        <w:t>YELLOW</w:t>
      </w:r>
      <w:r w:rsidR="003427B7">
        <w:rPr>
          <w:rFonts w:hint="eastAsia"/>
        </w:rPr>
        <w:t>、</w:t>
      </w:r>
      <w:r>
        <w:rPr>
          <w:rFonts w:hint="eastAsia"/>
        </w:rPr>
        <w:t>MAGENTA</w:t>
      </w:r>
      <w:r>
        <w:rPr>
          <w:rFonts w:hint="eastAsia"/>
        </w:rPr>
        <w:t>、</w:t>
      </w:r>
      <w:r>
        <w:rPr>
          <w:rFonts w:hint="eastAsia"/>
        </w:rPr>
        <w:t>CYAN1</w:t>
      </w:r>
      <w:r>
        <w:rPr>
          <w:rFonts w:hint="eastAsia"/>
        </w:rPr>
        <w:t>、</w:t>
      </w:r>
      <w:r>
        <w:rPr>
          <w:rFonts w:hint="eastAsia"/>
        </w:rPr>
        <w:t>WHITE</w:t>
      </w:r>
      <w:r>
        <w:rPr>
          <w:rFonts w:hint="eastAsia"/>
        </w:rPr>
        <w:t>、</w:t>
      </w:r>
      <w:r>
        <w:rPr>
          <w:rFonts w:hint="eastAsia"/>
        </w:rPr>
        <w:t>BLACK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个色带。</w:t>
      </w:r>
    </w:p>
    <w:p w:rsidR="00454C99" w:rsidRDefault="00DB3919">
      <w:pPr>
        <w:pStyle w:val="3"/>
      </w:pPr>
      <w:r>
        <w:t>2</w:t>
      </w:r>
      <w:r>
        <w:t>、</w:t>
      </w:r>
      <w:r>
        <w:rPr>
          <w:rFonts w:hint="eastAsia"/>
        </w:rPr>
        <w:t>硬件连接</w:t>
      </w:r>
    </w:p>
    <w:p w:rsidR="004B1088" w:rsidRDefault="004B1088" w:rsidP="004B1088">
      <w:pPr>
        <w:ind w:firstLineChars="200" w:firstLine="480"/>
      </w:pPr>
      <w:r>
        <w:t>FPGA</w:t>
      </w:r>
      <w:r>
        <w:rPr>
          <w:rFonts w:hint="eastAsia"/>
        </w:rPr>
        <w:t>的系统时钟来自于小脚丫</w:t>
      </w:r>
      <w:r>
        <w:rPr>
          <w:rFonts w:hint="eastAsia"/>
        </w:rPr>
        <w:t>FPGA</w:t>
      </w:r>
      <w:r>
        <w:rPr>
          <w:rFonts w:hint="eastAsia"/>
        </w:rPr>
        <w:t>开发板配置的</w:t>
      </w:r>
      <w:r>
        <w:rPr>
          <w:rFonts w:hint="eastAsia"/>
        </w:rPr>
        <w:t>12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时钟晶振，连接</w:t>
      </w:r>
      <w:r>
        <w:t>FPGA</w:t>
      </w:r>
      <w:r>
        <w:rPr>
          <w:rFonts w:hint="eastAsia"/>
        </w:rPr>
        <w:t>的</w:t>
      </w:r>
      <w:r>
        <w:rPr>
          <w:rFonts w:hint="eastAsia"/>
        </w:rPr>
        <w:t>C1</w:t>
      </w:r>
      <w:r>
        <w:rPr>
          <w:rFonts w:hint="eastAsia"/>
        </w:rPr>
        <w:t>引脚。</w:t>
      </w:r>
    </w:p>
    <w:p w:rsidR="00BB6375" w:rsidRDefault="006136F2" w:rsidP="00BB6375">
      <w:pPr>
        <w:ind w:firstLine="480"/>
      </w:pPr>
      <w:r>
        <w:rPr>
          <w:rFonts w:hint="eastAsia"/>
        </w:rPr>
        <w:t>本设计用到</w:t>
      </w:r>
      <w:r w:rsidR="000976AB">
        <w:rPr>
          <w:rFonts w:hint="eastAsia"/>
        </w:rPr>
        <w:t>VGA</w:t>
      </w:r>
      <w:r w:rsidR="000976AB">
        <w:rPr>
          <w:rFonts w:hint="eastAsia"/>
        </w:rPr>
        <w:t>模块，</w:t>
      </w:r>
      <w:r w:rsidR="000976AB">
        <w:rPr>
          <w:rFonts w:hint="eastAsia"/>
        </w:rPr>
        <w:t>VGA</w:t>
      </w:r>
      <w:r w:rsidR="000976AB">
        <w:rPr>
          <w:rFonts w:hint="eastAsia"/>
        </w:rPr>
        <w:t>模块电路连接图见图</w:t>
      </w:r>
      <w:r w:rsidR="00A42E52">
        <w:rPr>
          <w:rFonts w:hint="eastAsia"/>
        </w:rPr>
        <w:t>1</w:t>
      </w:r>
      <w:r w:rsidR="00BB6375" w:rsidRPr="001A0A6E">
        <w:t>。</w:t>
      </w:r>
    </w:p>
    <w:p w:rsidR="000976AB" w:rsidRPr="000976AB" w:rsidRDefault="000976AB" w:rsidP="00BB6375">
      <w:pPr>
        <w:ind w:firstLine="480"/>
      </w:pPr>
    </w:p>
    <w:p w:rsidR="006136F2" w:rsidRDefault="000976AB" w:rsidP="006136F2">
      <w:pPr>
        <w:ind w:firstLine="480"/>
        <w:jc w:val="center"/>
      </w:pPr>
      <w:r>
        <w:rPr>
          <w:noProof/>
        </w:rPr>
        <w:drawing>
          <wp:inline distT="0" distB="0" distL="0" distR="0">
            <wp:extent cx="52768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AB" w:rsidRDefault="000976AB" w:rsidP="006136F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81686E">
        <w:t xml:space="preserve"> </w:t>
      </w:r>
      <w:r>
        <w:t xml:space="preserve"> </w:t>
      </w:r>
      <w:r>
        <w:rPr>
          <w:rFonts w:hint="eastAsia"/>
        </w:rPr>
        <w:t>VGA</w:t>
      </w:r>
      <w:r>
        <w:rPr>
          <w:rFonts w:hint="eastAsia"/>
        </w:rPr>
        <w:t>模块电路连接图</w:t>
      </w:r>
    </w:p>
    <w:p w:rsidR="000976AB" w:rsidRDefault="000976AB" w:rsidP="006136F2">
      <w:pPr>
        <w:ind w:firstLine="480"/>
        <w:jc w:val="center"/>
      </w:pPr>
    </w:p>
    <w:p w:rsidR="005843E5" w:rsidRDefault="000976AB" w:rsidP="004B1088">
      <w:pPr>
        <w:ind w:firstLine="480"/>
      </w:pPr>
      <w:r>
        <w:rPr>
          <w:rFonts w:hint="eastAsia"/>
        </w:rPr>
        <w:t>VGA</w:t>
      </w:r>
      <w:r>
        <w:rPr>
          <w:rFonts w:hint="eastAsia"/>
        </w:rPr>
        <w:t>模块</w:t>
      </w:r>
      <w:r w:rsidR="00B959C0">
        <w:rPr>
          <w:rFonts w:hint="eastAsia"/>
        </w:rPr>
        <w:t>管脚</w:t>
      </w:r>
      <w:r w:rsidR="004B1088">
        <w:rPr>
          <w:rFonts w:hint="eastAsia"/>
        </w:rPr>
        <w:t>与</w:t>
      </w:r>
      <w:r w:rsidR="004B1088" w:rsidRPr="001A0A6E">
        <w:t>小脚丫</w:t>
      </w:r>
      <w:r w:rsidR="004B1088" w:rsidRPr="001A0A6E">
        <w:rPr>
          <w:rFonts w:hint="eastAsia"/>
        </w:rPr>
        <w:t>FPGA</w:t>
      </w:r>
      <w:r w:rsidR="004B1088" w:rsidRPr="001A0A6E">
        <w:rPr>
          <w:rFonts w:hint="eastAsia"/>
        </w:rPr>
        <w:t>开发板</w:t>
      </w:r>
      <w:r w:rsidR="004B1088">
        <w:rPr>
          <w:rFonts w:hint="eastAsia"/>
        </w:rPr>
        <w:t>的</w:t>
      </w:r>
      <w:r w:rsidR="004B1088" w:rsidRPr="001A0A6E">
        <w:t>对应</w:t>
      </w:r>
      <w:r w:rsidR="004B1088" w:rsidRPr="001A0A6E">
        <w:rPr>
          <w:rFonts w:hint="eastAsia"/>
        </w:rPr>
        <w:t>管脚</w:t>
      </w:r>
      <w:r w:rsidR="004B1088">
        <w:rPr>
          <w:rFonts w:hint="eastAsia"/>
        </w:rPr>
        <w:t>见表</w:t>
      </w:r>
      <w:r>
        <w:rPr>
          <w:rFonts w:hint="eastAsia"/>
        </w:rPr>
        <w:t>1</w:t>
      </w:r>
      <w:r w:rsidR="004B1088" w:rsidRPr="001A0A6E">
        <w:t>。</w:t>
      </w:r>
    </w:p>
    <w:p w:rsidR="008F316F" w:rsidRDefault="008F316F" w:rsidP="004B1088">
      <w:pPr>
        <w:ind w:firstLine="480"/>
      </w:pPr>
    </w:p>
    <w:p w:rsidR="004B1088" w:rsidRPr="007C5037" w:rsidRDefault="004B1088" w:rsidP="004B1088">
      <w:pPr>
        <w:ind w:firstLine="480"/>
        <w:jc w:val="center"/>
      </w:pPr>
      <w:r>
        <w:rPr>
          <w:rFonts w:hint="eastAsia"/>
        </w:rPr>
        <w:t>表</w:t>
      </w:r>
      <w:r w:rsidR="000976AB">
        <w:rPr>
          <w:rFonts w:hint="eastAsia"/>
        </w:rPr>
        <w:t>1</w:t>
      </w:r>
      <w:r>
        <w:t xml:space="preserve">  </w:t>
      </w:r>
      <w:r w:rsidR="000976AB">
        <w:rPr>
          <w:rFonts w:hint="eastAsia"/>
          <w:sz w:val="21"/>
          <w:szCs w:val="21"/>
        </w:rPr>
        <w:t>VGA</w:t>
      </w:r>
      <w:r w:rsidR="00B959C0">
        <w:rPr>
          <w:rFonts w:hint="eastAsia"/>
          <w:sz w:val="21"/>
          <w:szCs w:val="21"/>
        </w:rPr>
        <w:t>模块</w:t>
      </w:r>
      <w:r>
        <w:rPr>
          <w:rFonts w:hint="eastAsia"/>
          <w:sz w:val="21"/>
          <w:szCs w:val="21"/>
        </w:rPr>
        <w:t>管脚分配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195"/>
        <w:gridCol w:w="992"/>
        <w:gridCol w:w="993"/>
        <w:gridCol w:w="993"/>
        <w:gridCol w:w="993"/>
      </w:tblGrid>
      <w:tr w:rsidR="000976AB" w:rsidRPr="00302F38" w:rsidTr="0064092A">
        <w:trPr>
          <w:jc w:val="center"/>
        </w:trPr>
        <w:tc>
          <w:tcPr>
            <w:tcW w:w="1777" w:type="dxa"/>
            <w:shd w:val="clear" w:color="auto" w:fill="FFC000"/>
          </w:tcPr>
          <w:p w:rsidR="000976AB" w:rsidRPr="00302F38" w:rsidRDefault="000976AB" w:rsidP="0064092A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模块管脚</w:t>
            </w:r>
          </w:p>
        </w:tc>
        <w:tc>
          <w:tcPr>
            <w:tcW w:w="1195" w:type="dxa"/>
            <w:shd w:val="clear" w:color="auto" w:fill="auto"/>
          </w:tcPr>
          <w:p w:rsidR="000976AB" w:rsidRPr="00302F38" w:rsidRDefault="000976AB" w:rsidP="0064092A">
            <w:pPr>
              <w:jc w:val="center"/>
            </w:pPr>
            <w:r>
              <w:rPr>
                <w:rFonts w:hint="eastAsia"/>
              </w:rPr>
              <w:t>VSYNC</w:t>
            </w:r>
          </w:p>
        </w:tc>
        <w:tc>
          <w:tcPr>
            <w:tcW w:w="992" w:type="dxa"/>
            <w:shd w:val="clear" w:color="auto" w:fill="auto"/>
          </w:tcPr>
          <w:p w:rsidR="000976AB" w:rsidRPr="00302F38" w:rsidRDefault="000976AB" w:rsidP="0064092A">
            <w:pPr>
              <w:jc w:val="center"/>
            </w:pPr>
            <w:r>
              <w:rPr>
                <w:rFonts w:hint="eastAsia"/>
              </w:rPr>
              <w:t>HSYNC</w:t>
            </w:r>
          </w:p>
        </w:tc>
        <w:tc>
          <w:tcPr>
            <w:tcW w:w="993" w:type="dxa"/>
            <w:shd w:val="clear" w:color="auto" w:fill="auto"/>
          </w:tcPr>
          <w:p w:rsidR="000976AB" w:rsidRPr="00302F38" w:rsidRDefault="000976AB" w:rsidP="0064092A">
            <w:pPr>
              <w:jc w:val="center"/>
            </w:pPr>
            <w:r>
              <w:rPr>
                <w:rFonts w:hint="eastAsia"/>
              </w:rPr>
              <w:t>VGA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993" w:type="dxa"/>
          </w:tcPr>
          <w:p w:rsidR="000976AB" w:rsidRDefault="000976AB" w:rsidP="0064092A">
            <w:pPr>
              <w:jc w:val="center"/>
            </w:pPr>
            <w:r>
              <w:rPr>
                <w:rFonts w:hint="eastAsia"/>
              </w:rPr>
              <w:t>VGA</w:t>
            </w:r>
            <w:r>
              <w:t xml:space="preserve"> </w:t>
            </w:r>
            <w:r>
              <w:rPr>
                <w:rFonts w:hint="eastAsia"/>
              </w:rPr>
              <w:t>G</w:t>
            </w:r>
          </w:p>
        </w:tc>
        <w:tc>
          <w:tcPr>
            <w:tcW w:w="993" w:type="dxa"/>
          </w:tcPr>
          <w:p w:rsidR="000976AB" w:rsidRDefault="000976AB" w:rsidP="0064092A">
            <w:pPr>
              <w:jc w:val="center"/>
            </w:pPr>
            <w:r>
              <w:rPr>
                <w:rFonts w:hint="eastAsia"/>
              </w:rPr>
              <w:t>VGA</w:t>
            </w:r>
            <w:r>
              <w:t xml:space="preserve"> </w:t>
            </w:r>
            <w:r>
              <w:rPr>
                <w:rFonts w:hint="eastAsia"/>
              </w:rPr>
              <w:t>R</w:t>
            </w:r>
          </w:p>
        </w:tc>
      </w:tr>
      <w:tr w:rsidR="000976AB" w:rsidRPr="00302F38" w:rsidTr="0064092A">
        <w:trPr>
          <w:jc w:val="center"/>
        </w:trPr>
        <w:tc>
          <w:tcPr>
            <w:tcW w:w="1777" w:type="dxa"/>
            <w:shd w:val="clear" w:color="auto" w:fill="FFC000"/>
          </w:tcPr>
          <w:p w:rsidR="000976AB" w:rsidRPr="00302F38" w:rsidRDefault="000976AB" w:rsidP="0064092A">
            <w:pPr>
              <w:jc w:val="center"/>
            </w:pPr>
            <w:r w:rsidRPr="00302F38">
              <w:rPr>
                <w:rFonts w:hint="eastAsia"/>
              </w:rPr>
              <w:t>FPGA</w:t>
            </w:r>
            <w:r>
              <w:rPr>
                <w:rFonts w:hint="eastAsia"/>
              </w:rPr>
              <w:t>管脚</w:t>
            </w:r>
          </w:p>
        </w:tc>
        <w:tc>
          <w:tcPr>
            <w:tcW w:w="1195" w:type="dxa"/>
            <w:shd w:val="clear" w:color="auto" w:fill="auto"/>
          </w:tcPr>
          <w:p w:rsidR="000976AB" w:rsidRPr="00302F38" w:rsidRDefault="00D44EDD" w:rsidP="0064092A">
            <w:pPr>
              <w:jc w:val="center"/>
            </w:pPr>
            <w:r>
              <w:rPr>
                <w:rFonts w:hint="eastAsia"/>
              </w:rPr>
              <w:t>G12</w:t>
            </w:r>
          </w:p>
        </w:tc>
        <w:tc>
          <w:tcPr>
            <w:tcW w:w="992" w:type="dxa"/>
            <w:shd w:val="clear" w:color="auto" w:fill="auto"/>
          </w:tcPr>
          <w:p w:rsidR="000976AB" w:rsidRPr="00302F38" w:rsidRDefault="00D44EDD" w:rsidP="0064092A">
            <w:pPr>
              <w:jc w:val="center"/>
            </w:pPr>
            <w:r>
              <w:rPr>
                <w:rFonts w:hint="eastAsia"/>
              </w:rPr>
              <w:t>F13</w:t>
            </w:r>
          </w:p>
        </w:tc>
        <w:tc>
          <w:tcPr>
            <w:tcW w:w="993" w:type="dxa"/>
            <w:shd w:val="clear" w:color="auto" w:fill="auto"/>
          </w:tcPr>
          <w:p w:rsidR="000976AB" w:rsidRPr="00302F38" w:rsidRDefault="00D44EDD" w:rsidP="0064092A">
            <w:pPr>
              <w:jc w:val="center"/>
            </w:pPr>
            <w:r>
              <w:rPr>
                <w:rFonts w:hint="eastAsia"/>
              </w:rPr>
              <w:t>F14</w:t>
            </w:r>
          </w:p>
        </w:tc>
        <w:tc>
          <w:tcPr>
            <w:tcW w:w="993" w:type="dxa"/>
          </w:tcPr>
          <w:p w:rsidR="000976AB" w:rsidRDefault="00D44EDD" w:rsidP="0064092A">
            <w:pPr>
              <w:jc w:val="center"/>
            </w:pPr>
            <w:r>
              <w:rPr>
                <w:rFonts w:hint="eastAsia"/>
              </w:rPr>
              <w:t>G13</w:t>
            </w:r>
          </w:p>
        </w:tc>
        <w:tc>
          <w:tcPr>
            <w:tcW w:w="993" w:type="dxa"/>
          </w:tcPr>
          <w:p w:rsidR="000976AB" w:rsidRDefault="00D44EDD" w:rsidP="0064092A">
            <w:pPr>
              <w:jc w:val="center"/>
            </w:pPr>
            <w:r>
              <w:rPr>
                <w:rFonts w:hint="eastAsia"/>
              </w:rPr>
              <w:t>G14</w:t>
            </w:r>
          </w:p>
        </w:tc>
      </w:tr>
    </w:tbl>
    <w:p w:rsidR="00454C99" w:rsidRDefault="00DB391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、工作原理</w:t>
      </w:r>
    </w:p>
    <w:p w:rsidR="0028378A" w:rsidRDefault="0028378A" w:rsidP="0028378A">
      <w:pPr>
        <w:autoSpaceDE w:val="0"/>
        <w:autoSpaceDN w:val="0"/>
        <w:adjustRightInd w:val="0"/>
        <w:jc w:val="left"/>
      </w:pPr>
      <w:r>
        <w:tab/>
      </w:r>
      <w:r w:rsidR="008F316F">
        <w:rPr>
          <w:rFonts w:hint="eastAsia"/>
        </w:rPr>
        <w:t>标准</w:t>
      </w:r>
      <w:r w:rsidR="008F316F">
        <w:rPr>
          <w:rFonts w:hint="eastAsia"/>
        </w:rPr>
        <w:t>VGA</w:t>
      </w:r>
      <w:r w:rsidR="008F316F">
        <w:rPr>
          <w:rFonts w:hint="eastAsia"/>
        </w:rPr>
        <w:t>接口有</w:t>
      </w:r>
      <w:r w:rsidR="008F316F">
        <w:rPr>
          <w:rFonts w:hint="eastAsia"/>
        </w:rPr>
        <w:t>15</w:t>
      </w:r>
      <w:r w:rsidR="008F316F">
        <w:rPr>
          <w:rFonts w:hint="eastAsia"/>
        </w:rPr>
        <w:t>个引脚（见图</w:t>
      </w:r>
      <w:r w:rsidR="008F316F">
        <w:rPr>
          <w:rFonts w:hint="eastAsia"/>
        </w:rPr>
        <w:t>1</w:t>
      </w:r>
      <w:r w:rsidR="008F316F">
        <w:rPr>
          <w:rFonts w:hint="eastAsia"/>
        </w:rPr>
        <w:t>），但其中真正用到的有</w:t>
      </w:r>
      <w:r w:rsidR="008F316F">
        <w:rPr>
          <w:rFonts w:hint="eastAsia"/>
        </w:rPr>
        <w:t>5</w:t>
      </w:r>
      <w:r w:rsidR="008F316F">
        <w:rPr>
          <w:rFonts w:hint="eastAsia"/>
        </w:rPr>
        <w:t>个，</w:t>
      </w:r>
      <w:r w:rsidR="008F316F">
        <w:rPr>
          <w:rFonts w:hint="eastAsia"/>
        </w:rPr>
        <w:t>HSYNC</w:t>
      </w:r>
      <w:r w:rsidR="008F316F">
        <w:rPr>
          <w:rFonts w:hint="eastAsia"/>
        </w:rPr>
        <w:t>是行同步信号，</w:t>
      </w:r>
      <w:r w:rsidR="008F316F">
        <w:rPr>
          <w:rFonts w:hint="eastAsia"/>
        </w:rPr>
        <w:t>VSYNC</w:t>
      </w:r>
      <w:r w:rsidR="008F316F">
        <w:rPr>
          <w:rFonts w:hint="eastAsia"/>
        </w:rPr>
        <w:t>是场同步信号，</w:t>
      </w:r>
      <w:r w:rsidR="008F316F">
        <w:rPr>
          <w:rFonts w:hint="eastAsia"/>
        </w:rPr>
        <w:t>VGA</w:t>
      </w:r>
      <w:r w:rsidR="008F316F">
        <w:t xml:space="preserve"> </w:t>
      </w:r>
      <w:r w:rsidR="008F316F">
        <w:rPr>
          <w:rFonts w:hint="eastAsia"/>
        </w:rPr>
        <w:t>R</w:t>
      </w:r>
      <w:r w:rsidR="008F316F">
        <w:rPr>
          <w:rFonts w:hint="eastAsia"/>
        </w:rPr>
        <w:t>、</w:t>
      </w:r>
      <w:r w:rsidR="008F316F">
        <w:rPr>
          <w:rFonts w:hint="eastAsia"/>
        </w:rPr>
        <w:t>VGA</w:t>
      </w:r>
      <w:r w:rsidR="008F316F">
        <w:t xml:space="preserve"> </w:t>
      </w:r>
      <w:r w:rsidR="008F316F">
        <w:rPr>
          <w:rFonts w:hint="eastAsia"/>
        </w:rPr>
        <w:t>G</w:t>
      </w:r>
      <w:r w:rsidR="008F316F">
        <w:rPr>
          <w:rFonts w:hint="eastAsia"/>
        </w:rPr>
        <w:t>、</w:t>
      </w:r>
      <w:r w:rsidR="008F316F">
        <w:rPr>
          <w:rFonts w:hint="eastAsia"/>
        </w:rPr>
        <w:t>VGA</w:t>
      </w:r>
      <w:r w:rsidR="008F316F">
        <w:t xml:space="preserve"> </w:t>
      </w:r>
      <w:r w:rsidR="008F316F">
        <w:rPr>
          <w:rFonts w:hint="eastAsia"/>
        </w:rPr>
        <w:t>B</w:t>
      </w:r>
      <w:r w:rsidR="008F316F">
        <w:rPr>
          <w:rFonts w:hint="eastAsia"/>
        </w:rPr>
        <w:t>为三原色信号，我们可以直接用</w:t>
      </w:r>
      <w:r w:rsidR="008F316F">
        <w:rPr>
          <w:rFonts w:hint="eastAsia"/>
        </w:rPr>
        <w:t>I/0</w:t>
      </w:r>
      <w:r w:rsidR="008F316F">
        <w:rPr>
          <w:rFonts w:hint="eastAsia"/>
        </w:rPr>
        <w:t>口去接</w:t>
      </w:r>
      <w:r w:rsidR="008F316F">
        <w:rPr>
          <w:rFonts w:hint="eastAsia"/>
        </w:rPr>
        <w:t>5</w:t>
      </w:r>
      <w:r w:rsidR="008F316F">
        <w:rPr>
          <w:rFonts w:hint="eastAsia"/>
        </w:rPr>
        <w:t>个信号接口，并且三色信号接口输入只可能是数字信号（</w:t>
      </w:r>
      <w:r w:rsidR="008F316F">
        <w:rPr>
          <w:rFonts w:hint="eastAsia"/>
        </w:rPr>
        <w:t>0</w:t>
      </w:r>
      <w:r w:rsidR="008F316F">
        <w:rPr>
          <w:rFonts w:hint="eastAsia"/>
        </w:rPr>
        <w:lastRenderedPageBreak/>
        <w:t>或者</w:t>
      </w:r>
      <w:r w:rsidR="008F316F">
        <w:rPr>
          <w:rFonts w:hint="eastAsia"/>
        </w:rPr>
        <w:t>1</w:t>
      </w:r>
      <w:r w:rsidR="008F316F">
        <w:rPr>
          <w:rFonts w:hint="eastAsia"/>
        </w:rPr>
        <w:t>），这样液晶屏上显示的颜色最多有</w:t>
      </w:r>
      <w:r w:rsidR="008F316F">
        <w:rPr>
          <w:rFonts w:hint="eastAsia"/>
        </w:rPr>
        <w:t>8</w:t>
      </w:r>
      <w:r w:rsidR="008F316F">
        <w:rPr>
          <w:rFonts w:hint="eastAsia"/>
        </w:rPr>
        <w:t>种。如果在</w:t>
      </w:r>
      <w:r w:rsidR="008F316F">
        <w:rPr>
          <w:rFonts w:hint="eastAsia"/>
        </w:rPr>
        <w:t>FPGA</w:t>
      </w:r>
      <w:r w:rsidR="008F316F">
        <w:rPr>
          <w:rFonts w:hint="eastAsia"/>
        </w:rPr>
        <w:t>与</w:t>
      </w:r>
      <w:r w:rsidR="008F316F">
        <w:rPr>
          <w:rFonts w:hint="eastAsia"/>
        </w:rPr>
        <w:t>VGA</w:t>
      </w:r>
      <w:r w:rsidR="008F316F">
        <w:rPr>
          <w:rFonts w:hint="eastAsia"/>
        </w:rPr>
        <w:t>接口之间加一个</w:t>
      </w:r>
      <w:r w:rsidR="008F316F">
        <w:rPr>
          <w:rFonts w:hint="eastAsia"/>
        </w:rPr>
        <w:t>D/A</w:t>
      </w:r>
      <w:r w:rsidR="008F316F">
        <w:rPr>
          <w:rFonts w:hint="eastAsia"/>
        </w:rPr>
        <w:t>芯片，这样可以实现</w:t>
      </w:r>
      <w:r w:rsidR="0064092A">
        <w:rPr>
          <w:rFonts w:hint="eastAsia"/>
        </w:rPr>
        <w:t>更多的色彩的显示。本</w:t>
      </w:r>
      <w:r w:rsidR="0064092A">
        <w:rPr>
          <w:rFonts w:hint="eastAsia"/>
        </w:rPr>
        <w:t>FPGA</w:t>
      </w:r>
      <w:r w:rsidR="0064092A">
        <w:rPr>
          <w:rFonts w:hint="eastAsia"/>
        </w:rPr>
        <w:t>和底板的</w:t>
      </w:r>
      <w:r w:rsidR="0064092A">
        <w:rPr>
          <w:rFonts w:hint="eastAsia"/>
        </w:rPr>
        <w:t>VGA</w:t>
      </w:r>
      <w:r w:rsidR="0064092A">
        <w:rPr>
          <w:rFonts w:hint="eastAsia"/>
        </w:rPr>
        <w:t>模块的电路连接方式只支持</w:t>
      </w:r>
      <w:r w:rsidR="0064092A">
        <w:rPr>
          <w:rFonts w:hint="eastAsia"/>
        </w:rPr>
        <w:t>8</w:t>
      </w:r>
      <w:r w:rsidR="0064092A">
        <w:rPr>
          <w:rFonts w:hint="eastAsia"/>
        </w:rPr>
        <w:t>钟色。</w:t>
      </w:r>
    </w:p>
    <w:p w:rsidR="0064092A" w:rsidRDefault="0064092A" w:rsidP="0028378A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VGA</w:t>
      </w:r>
      <w:r>
        <w:rPr>
          <w:rFonts w:hint="eastAsia"/>
        </w:rPr>
        <w:t>的接口时序如图</w:t>
      </w:r>
      <w:r>
        <w:rPr>
          <w:rFonts w:hint="eastAsia"/>
        </w:rPr>
        <w:t>2</w:t>
      </w:r>
      <w:r>
        <w:rPr>
          <w:rFonts w:hint="eastAsia"/>
        </w:rPr>
        <w:t>所示，场同步信号</w:t>
      </w:r>
      <w:r>
        <w:rPr>
          <w:rFonts w:hint="eastAsia"/>
        </w:rPr>
        <w:t>VSYNC</w:t>
      </w:r>
      <w:r>
        <w:rPr>
          <w:rFonts w:hint="eastAsia"/>
        </w:rPr>
        <w:t>在每帧数据开始的时候产生一个固定宽度的低脉冲，行同步信号</w:t>
      </w:r>
      <w:r>
        <w:rPr>
          <w:rFonts w:hint="eastAsia"/>
        </w:rPr>
        <w:t>HSYNC</w:t>
      </w:r>
      <w:r>
        <w:rPr>
          <w:rFonts w:hint="eastAsia"/>
        </w:rPr>
        <w:t>在每行开始的时候产生一个固定宽度的低脉冲，数据在某些固定的行和列交汇处有效。</w:t>
      </w:r>
    </w:p>
    <w:p w:rsidR="008F316F" w:rsidRDefault="008F316F" w:rsidP="008F316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34671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6F" w:rsidRDefault="008F316F" w:rsidP="008F316F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VGA</w:t>
      </w:r>
      <w:r>
        <w:rPr>
          <w:rFonts w:hint="eastAsia"/>
        </w:rPr>
        <w:t>控制时序</w:t>
      </w:r>
    </w:p>
    <w:p w:rsidR="0064092A" w:rsidRDefault="0064092A" w:rsidP="00E842B1">
      <w:pPr>
        <w:jc w:val="left"/>
      </w:pPr>
      <w:r>
        <w:tab/>
      </w:r>
      <w:r w:rsidR="009D788B">
        <w:rPr>
          <w:noProof/>
        </w:rPr>
        <w:drawing>
          <wp:inline distT="0" distB="0" distL="0" distR="0">
            <wp:extent cx="52673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B1" w:rsidRDefault="00E842B1" w:rsidP="00E842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VGA</w:t>
      </w:r>
      <w:r>
        <w:rPr>
          <w:rFonts w:hint="eastAsia"/>
        </w:rPr>
        <w:t>的行时序</w:t>
      </w:r>
    </w:p>
    <w:p w:rsidR="00E842B1" w:rsidRDefault="00E842B1" w:rsidP="00E842B1">
      <w:pPr>
        <w:jc w:val="center"/>
      </w:pPr>
    </w:p>
    <w:p w:rsidR="00E842B1" w:rsidRDefault="009D788B" w:rsidP="00E842B1">
      <w:pPr>
        <w:jc w:val="center"/>
      </w:pPr>
      <w:r>
        <w:rPr>
          <w:noProof/>
        </w:rPr>
        <w:drawing>
          <wp:inline distT="0" distB="0" distL="0" distR="0">
            <wp:extent cx="5267325" cy="179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B1" w:rsidRDefault="00E842B1" w:rsidP="00E842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VGA</w:t>
      </w:r>
      <w:r>
        <w:rPr>
          <w:rFonts w:hint="eastAsia"/>
        </w:rPr>
        <w:t>的场时序</w:t>
      </w:r>
    </w:p>
    <w:p w:rsidR="00E842B1" w:rsidRDefault="00E842B1" w:rsidP="00E842B1">
      <w:pPr>
        <w:jc w:val="center"/>
      </w:pPr>
    </w:p>
    <w:p w:rsidR="00D702A5" w:rsidRDefault="00D702A5" w:rsidP="00D702A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800*600*60HZ</w:t>
      </w:r>
      <w:r>
        <w:t xml:space="preserve"> </w:t>
      </w:r>
      <w:r>
        <w:rPr>
          <w:rFonts w:hint="eastAsia"/>
        </w:rPr>
        <w:t>VGA</w:t>
      </w:r>
      <w:r>
        <w:rPr>
          <w:rFonts w:hint="eastAsia"/>
        </w:rPr>
        <w:t>时序表</w:t>
      </w:r>
    </w:p>
    <w:tbl>
      <w:tblPr>
        <w:tblStyle w:val="af"/>
        <w:tblW w:w="9209" w:type="dxa"/>
        <w:tblLook w:val="04A0" w:firstRow="1" w:lastRow="0" w:firstColumn="1" w:lastColumn="0" w:noHBand="0" w:noVBand="1"/>
      </w:tblPr>
      <w:tblGrid>
        <w:gridCol w:w="1692"/>
        <w:gridCol w:w="1102"/>
        <w:gridCol w:w="1098"/>
        <w:gridCol w:w="1104"/>
        <w:gridCol w:w="1100"/>
        <w:gridCol w:w="3113"/>
      </w:tblGrid>
      <w:tr w:rsidR="00D702A5" w:rsidTr="00125A6C">
        <w:tc>
          <w:tcPr>
            <w:tcW w:w="1692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800*60</w:t>
            </w:r>
            <w:r>
              <w:t>0</w:t>
            </w:r>
            <w:r>
              <w:rPr>
                <w:rFonts w:hint="eastAsia"/>
              </w:rPr>
              <w:t>*60HZ</w:t>
            </w:r>
          </w:p>
        </w:tc>
        <w:tc>
          <w:tcPr>
            <w:tcW w:w="1102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段</w:t>
            </w:r>
          </w:p>
        </w:tc>
        <w:tc>
          <w:tcPr>
            <w:tcW w:w="1098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t>b</w:t>
            </w:r>
            <w:r>
              <w:rPr>
                <w:rFonts w:hint="eastAsia"/>
              </w:rPr>
              <w:t>段</w:t>
            </w:r>
          </w:p>
        </w:tc>
        <w:tc>
          <w:tcPr>
            <w:tcW w:w="1104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段</w:t>
            </w:r>
          </w:p>
        </w:tc>
        <w:tc>
          <w:tcPr>
            <w:tcW w:w="1100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段</w:t>
            </w:r>
          </w:p>
        </w:tc>
        <w:tc>
          <w:tcPr>
            <w:tcW w:w="3113" w:type="dxa"/>
            <w:shd w:val="clear" w:color="auto" w:fill="FFC000"/>
          </w:tcPr>
          <w:p w:rsidR="00D702A5" w:rsidRDefault="009D788B" w:rsidP="00D702A5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(</w:t>
            </w:r>
            <w:r w:rsidR="00D702A5">
              <w:rPr>
                <w:rFonts w:hint="eastAsia"/>
              </w:rPr>
              <w:t>总共</w:t>
            </w:r>
            <w:r w:rsidR="00D702A5">
              <w:t>n</w:t>
            </w:r>
            <w:r w:rsidR="00D702A5">
              <w:rPr>
                <w:rFonts w:hint="eastAsia"/>
              </w:rPr>
              <w:t>个列像素</w:t>
            </w:r>
            <w:r>
              <w:rPr>
                <w:rFonts w:hint="eastAsia"/>
              </w:rPr>
              <w:t>)</w:t>
            </w:r>
          </w:p>
        </w:tc>
      </w:tr>
      <w:tr w:rsidR="00D702A5" w:rsidTr="009D788B">
        <w:tc>
          <w:tcPr>
            <w:tcW w:w="1692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 xml:space="preserve">HSYNC </w:t>
            </w:r>
            <w:r w:rsidR="00C502F4">
              <w:t>Signal</w:t>
            </w:r>
          </w:p>
        </w:tc>
        <w:tc>
          <w:tcPr>
            <w:tcW w:w="1102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98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104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100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13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1056</w:t>
            </w:r>
          </w:p>
        </w:tc>
      </w:tr>
      <w:tr w:rsidR="00D702A5" w:rsidTr="00125A6C">
        <w:tc>
          <w:tcPr>
            <w:tcW w:w="1692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800*600</w:t>
            </w:r>
            <w:r>
              <w:t xml:space="preserve">*60HZ </w:t>
            </w:r>
          </w:p>
        </w:tc>
        <w:tc>
          <w:tcPr>
            <w:tcW w:w="1102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段</w:t>
            </w:r>
          </w:p>
        </w:tc>
        <w:tc>
          <w:tcPr>
            <w:tcW w:w="1098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段</w:t>
            </w:r>
          </w:p>
        </w:tc>
        <w:tc>
          <w:tcPr>
            <w:tcW w:w="1104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段</w:t>
            </w:r>
          </w:p>
        </w:tc>
        <w:tc>
          <w:tcPr>
            <w:tcW w:w="1100" w:type="dxa"/>
            <w:shd w:val="clear" w:color="auto" w:fill="FFC000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段</w:t>
            </w:r>
          </w:p>
        </w:tc>
        <w:tc>
          <w:tcPr>
            <w:tcW w:w="3113" w:type="dxa"/>
            <w:shd w:val="clear" w:color="auto" w:fill="FFC000"/>
          </w:tcPr>
          <w:p w:rsidR="00D702A5" w:rsidRDefault="009D788B" w:rsidP="00E842B1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段（</w:t>
            </w:r>
            <w:r w:rsidR="00D702A5">
              <w:rPr>
                <w:rFonts w:hint="eastAsia"/>
              </w:rPr>
              <w:t>总共</w:t>
            </w:r>
            <w:r w:rsidR="00D702A5">
              <w:t>n</w:t>
            </w:r>
            <w:r w:rsidR="00D702A5">
              <w:rPr>
                <w:rFonts w:hint="eastAsia"/>
              </w:rPr>
              <w:t>个</w:t>
            </w:r>
            <w:r>
              <w:rPr>
                <w:rFonts w:hint="eastAsia"/>
              </w:rPr>
              <w:t>行</w:t>
            </w:r>
            <w:r w:rsidR="00D702A5">
              <w:rPr>
                <w:rFonts w:hint="eastAsia"/>
              </w:rPr>
              <w:t>像素</w:t>
            </w:r>
            <w:r>
              <w:rPr>
                <w:rFonts w:hint="eastAsia"/>
              </w:rPr>
              <w:t>）</w:t>
            </w:r>
          </w:p>
        </w:tc>
      </w:tr>
      <w:tr w:rsidR="00D702A5" w:rsidTr="009D788B">
        <w:tc>
          <w:tcPr>
            <w:tcW w:w="1692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VSYNC</w:t>
            </w:r>
            <w:r w:rsidR="00C502F4">
              <w:t xml:space="preserve"> Signal</w:t>
            </w:r>
          </w:p>
        </w:tc>
        <w:tc>
          <w:tcPr>
            <w:tcW w:w="1102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8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104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100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3" w:type="dxa"/>
          </w:tcPr>
          <w:p w:rsidR="00D702A5" w:rsidRDefault="00D702A5" w:rsidP="00E842B1">
            <w:pPr>
              <w:jc w:val="center"/>
            </w:pPr>
            <w:r>
              <w:rPr>
                <w:rFonts w:hint="eastAsia"/>
              </w:rPr>
              <w:t>628</w:t>
            </w:r>
          </w:p>
        </w:tc>
      </w:tr>
    </w:tbl>
    <w:p w:rsidR="00D702A5" w:rsidRDefault="00D702A5" w:rsidP="00E842B1">
      <w:pPr>
        <w:jc w:val="center"/>
      </w:pPr>
    </w:p>
    <w:p w:rsidR="00E842B1" w:rsidRDefault="00C502F4" w:rsidP="00D702A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10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F4" w:rsidRDefault="00C502F4" w:rsidP="00C502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60020D">
        <w:t xml:space="preserve"> </w:t>
      </w:r>
      <w:r>
        <w:t xml:space="preserve"> </w:t>
      </w:r>
      <w:r w:rsidR="0060020D">
        <w:rPr>
          <w:rFonts w:hint="eastAsia"/>
        </w:rPr>
        <w:t>VGA</w:t>
      </w:r>
      <w:r w:rsidR="0060020D">
        <w:rPr>
          <w:rFonts w:hint="eastAsia"/>
        </w:rPr>
        <w:t>显示的有效区域</w:t>
      </w:r>
    </w:p>
    <w:p w:rsidR="0060020D" w:rsidRPr="0060020D" w:rsidRDefault="0060020D" w:rsidP="00C502F4">
      <w:pPr>
        <w:jc w:val="center"/>
      </w:pPr>
    </w:p>
    <w:p w:rsidR="00C502F4" w:rsidRDefault="00C502F4" w:rsidP="00D702A5">
      <w:pPr>
        <w:jc w:val="left"/>
      </w:pPr>
      <w:r>
        <w:tab/>
      </w:r>
      <w:r>
        <w:rPr>
          <w:rFonts w:hint="eastAsia"/>
        </w:rPr>
        <w:t>上图表示了，只有</w:t>
      </w:r>
      <w:r>
        <w:rPr>
          <w:rFonts w:hint="eastAsia"/>
        </w:rPr>
        <w:t>HSYNC</w:t>
      </w:r>
      <w:r>
        <w:t xml:space="preserve"> </w:t>
      </w:r>
      <w:r>
        <w:rPr>
          <w:rFonts w:hint="eastAsia"/>
        </w:rPr>
        <w:t>Signal</w:t>
      </w:r>
      <w:r>
        <w:rPr>
          <w:rFonts w:hint="eastAsia"/>
        </w:rPr>
        <w:t>在</w:t>
      </w:r>
      <w:r>
        <w:rPr>
          <w:rFonts w:hint="eastAsia"/>
        </w:rPr>
        <w:t>C</w:t>
      </w:r>
      <w:r w:rsidR="0060020D">
        <w:rPr>
          <w:rFonts w:hint="eastAsia"/>
        </w:rPr>
        <w:t>（红色部分）</w:t>
      </w:r>
      <w:r>
        <w:rPr>
          <w:rFonts w:hint="eastAsia"/>
        </w:rPr>
        <w:t>段和</w:t>
      </w:r>
      <w:r>
        <w:rPr>
          <w:rFonts w:hint="eastAsia"/>
        </w:rPr>
        <w:t>VSYNC</w:t>
      </w:r>
      <w:r>
        <w:t xml:space="preserve"> </w:t>
      </w:r>
      <w:r>
        <w:rPr>
          <w:rFonts w:hint="eastAsia"/>
        </w:rPr>
        <w:t>Si</w:t>
      </w:r>
      <w:r>
        <w:t>gnal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rPr>
          <w:rFonts w:hint="eastAsia"/>
        </w:rPr>
        <w:t>段</w:t>
      </w:r>
      <w:r w:rsidR="0060020D">
        <w:rPr>
          <w:rFonts w:hint="eastAsia"/>
        </w:rPr>
        <w:t>（黄色部分）</w:t>
      </w:r>
      <w:r>
        <w:rPr>
          <w:rFonts w:hint="eastAsia"/>
        </w:rPr>
        <w:t>的激活段，数据的输入才有效。换句话来说，显示图片是发生在交叉</w:t>
      </w:r>
      <w:r w:rsidR="0060020D">
        <w:rPr>
          <w:rFonts w:hint="eastAsia"/>
        </w:rPr>
        <w:t>（橘色部分）</w:t>
      </w:r>
      <w:r>
        <w:rPr>
          <w:rFonts w:hint="eastAsia"/>
        </w:rPr>
        <w:t>的“</w:t>
      </w:r>
      <w:r w:rsidR="0060020D">
        <w:rPr>
          <w:rFonts w:hint="eastAsia"/>
        </w:rPr>
        <w:t>有效区域</w:t>
      </w:r>
      <w:r>
        <w:rPr>
          <w:rFonts w:hint="eastAsia"/>
        </w:rPr>
        <w:t>”下。</w:t>
      </w:r>
    </w:p>
    <w:p w:rsidR="0060020D" w:rsidRDefault="0060020D" w:rsidP="00D702A5">
      <w:pPr>
        <w:jc w:val="left"/>
      </w:pPr>
      <w:r>
        <w:tab/>
      </w:r>
      <w:r>
        <w:rPr>
          <w:rFonts w:hint="eastAsia"/>
        </w:rPr>
        <w:t>交叉部分的表达式可以如此</w:t>
      </w:r>
      <w:r w:rsidR="00AB776A">
        <w:rPr>
          <w:rFonts w:hint="eastAsia"/>
        </w:rPr>
        <w:t>描述：</w:t>
      </w:r>
    </w:p>
    <w:p w:rsidR="0060020D" w:rsidRDefault="0060020D" w:rsidP="00D702A5">
      <w:pPr>
        <w:jc w:val="left"/>
      </w:pPr>
      <w:r>
        <w:tab/>
      </w:r>
      <w:r>
        <w:rPr>
          <w:rFonts w:hint="eastAsia"/>
        </w:rPr>
        <w:t>列像素</w:t>
      </w:r>
      <w:r>
        <w:rPr>
          <w:rFonts w:hint="eastAsia"/>
        </w:rPr>
        <w:t xml:space="preserve"> &gt; 216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列像素</w:t>
      </w:r>
      <w:r>
        <w:rPr>
          <w:rFonts w:hint="eastAsia"/>
        </w:rPr>
        <w:t xml:space="preserve"> &lt; </w:t>
      </w:r>
      <w:r>
        <w:t xml:space="preserve">1017 &amp;&amp; </w:t>
      </w:r>
      <w:r>
        <w:rPr>
          <w:rFonts w:hint="eastAsia"/>
        </w:rPr>
        <w:t>行像素</w:t>
      </w:r>
      <w:r>
        <w:rPr>
          <w:rFonts w:hint="eastAsia"/>
        </w:rPr>
        <w:t xml:space="preserve"> &gt; 27 &amp;&amp; </w:t>
      </w:r>
      <w:r>
        <w:rPr>
          <w:rFonts w:hint="eastAsia"/>
        </w:rPr>
        <w:t>行像素</w:t>
      </w:r>
      <w:r>
        <w:rPr>
          <w:rFonts w:hint="eastAsia"/>
        </w:rPr>
        <w:t xml:space="preserve"> &lt; 627</w:t>
      </w:r>
    </w:p>
    <w:p w:rsidR="00AB776A" w:rsidRDefault="00AB776A" w:rsidP="00D702A5">
      <w:pPr>
        <w:jc w:val="left"/>
      </w:pPr>
    </w:p>
    <w:p w:rsidR="0060020D" w:rsidRPr="0028378A" w:rsidRDefault="0060020D" w:rsidP="00D702A5">
      <w:pPr>
        <w:jc w:val="left"/>
      </w:pPr>
      <w:r>
        <w:t>VGA 800*600*60HZ</w:t>
      </w:r>
      <w:r>
        <w:rPr>
          <w:rFonts w:hint="eastAsia"/>
        </w:rPr>
        <w:t>所需的时钟频率：</w:t>
      </w:r>
      <w:r>
        <w:rPr>
          <w:rFonts w:hint="eastAsia"/>
        </w:rPr>
        <w:t>1056*628*60~=40MHz</w:t>
      </w:r>
      <w:r>
        <w:rPr>
          <w:rFonts w:hint="eastAsia"/>
        </w:rPr>
        <w:t>。</w:t>
      </w:r>
    </w:p>
    <w:p w:rsidR="00454C99" w:rsidRDefault="00AB54AB">
      <w:pPr>
        <w:pStyle w:val="3"/>
      </w:pPr>
      <w:r>
        <w:t>4</w:t>
      </w:r>
      <w:r w:rsidR="00DB3919">
        <w:rPr>
          <w:rFonts w:hint="eastAsia"/>
        </w:rPr>
        <w:t>、知识点</w:t>
      </w:r>
    </w:p>
    <w:p w:rsidR="00FC373E" w:rsidRDefault="00B54F6A" w:rsidP="001570BC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1658E8">
        <w:rPr>
          <w:rFonts w:hint="eastAsia"/>
        </w:rPr>
        <w:t>VGA</w:t>
      </w:r>
      <w:r w:rsidR="002F29F3" w:rsidRPr="001570BC">
        <w:rPr>
          <w:rFonts w:hint="eastAsia"/>
        </w:rPr>
        <w:t>的工作原理</w:t>
      </w:r>
    </w:p>
    <w:p w:rsidR="00FC373E" w:rsidRPr="001570BC" w:rsidRDefault="002F29F3" w:rsidP="001570BC">
      <w:pPr>
        <w:pStyle w:val="13"/>
        <w:numPr>
          <w:ilvl w:val="0"/>
          <w:numId w:val="3"/>
        </w:numPr>
        <w:ind w:firstLineChars="0"/>
      </w:pPr>
      <w:r w:rsidRPr="001570BC">
        <w:rPr>
          <w:rFonts w:hint="eastAsia"/>
        </w:rPr>
        <w:t>学习和应用模块化编程</w:t>
      </w:r>
    </w:p>
    <w:p w:rsidR="00454C99" w:rsidRDefault="00AB54AB">
      <w:pPr>
        <w:pStyle w:val="3"/>
      </w:pPr>
      <w:r>
        <w:t>5</w:t>
      </w:r>
      <w:bookmarkStart w:id="0" w:name="_GoBack"/>
      <w:bookmarkEnd w:id="0"/>
      <w:r w:rsidR="00DB3919">
        <w:rPr>
          <w:rFonts w:hint="eastAsia"/>
        </w:rPr>
        <w:t>、</w:t>
      </w:r>
      <w:r w:rsidR="00DB3919">
        <w:t>参考文档</w:t>
      </w:r>
    </w:p>
    <w:p w:rsidR="00454C99" w:rsidRDefault="00DB3919">
      <w:r>
        <w:t>Lattice MachXO2</w:t>
      </w:r>
      <w:r>
        <w:t>数据手册</w:t>
      </w:r>
    </w:p>
    <w:p w:rsidR="00FC20B5" w:rsidRDefault="00FC20B5"/>
    <w:p w:rsidR="001E3586" w:rsidRDefault="001E3586" w:rsidP="00257D2E"/>
    <w:sectPr w:rsidR="001E3586" w:rsidSect="0045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95" w:rsidRDefault="00CA1995" w:rsidP="00D04972">
      <w:r>
        <w:separator/>
      </w:r>
    </w:p>
  </w:endnote>
  <w:endnote w:type="continuationSeparator" w:id="0">
    <w:p w:rsidR="00CA1995" w:rsidRDefault="00CA1995" w:rsidP="00D0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95" w:rsidRDefault="00CA1995" w:rsidP="00D04972">
      <w:r>
        <w:separator/>
      </w:r>
    </w:p>
  </w:footnote>
  <w:footnote w:type="continuationSeparator" w:id="0">
    <w:p w:rsidR="00CA1995" w:rsidRDefault="00CA1995" w:rsidP="00D0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A9B"/>
    <w:multiLevelType w:val="hybridMultilevel"/>
    <w:tmpl w:val="B6B85A92"/>
    <w:lvl w:ilvl="0" w:tplc="E90870F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410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E2D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824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2EF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660F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2E4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616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E0E2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A2C"/>
    <w:multiLevelType w:val="hybridMultilevel"/>
    <w:tmpl w:val="73CCBE28"/>
    <w:lvl w:ilvl="0" w:tplc="A82E75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F475D3"/>
    <w:multiLevelType w:val="multilevel"/>
    <w:tmpl w:val="45F475D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E0CA0"/>
    <w:multiLevelType w:val="hybridMultilevel"/>
    <w:tmpl w:val="06DA27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8D3CA"/>
    <w:multiLevelType w:val="singleLevel"/>
    <w:tmpl w:val="5718D3CA"/>
    <w:lvl w:ilvl="0">
      <w:start w:val="4"/>
      <w:numFmt w:val="decimal"/>
      <w:suff w:val="nothing"/>
      <w:lvlText w:val="%1、"/>
      <w:lvlJc w:val="left"/>
    </w:lvl>
  </w:abstractNum>
  <w:abstractNum w:abstractNumId="5" w15:restartNumberingAfterBreak="0">
    <w:nsid w:val="5D5143E0"/>
    <w:multiLevelType w:val="hybridMultilevel"/>
    <w:tmpl w:val="5442D078"/>
    <w:lvl w:ilvl="0" w:tplc="39F4D1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8FA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A6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42E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A1B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4E7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04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44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54C57"/>
    <w:multiLevelType w:val="multilevel"/>
    <w:tmpl w:val="61A54C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F226E7"/>
    <w:multiLevelType w:val="hybridMultilevel"/>
    <w:tmpl w:val="2982A58A"/>
    <w:lvl w:ilvl="0" w:tplc="5DB42F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087752"/>
    <w:multiLevelType w:val="hybridMultilevel"/>
    <w:tmpl w:val="5A0846FA"/>
    <w:lvl w:ilvl="0" w:tplc="33ACAB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CA2D0A"/>
    <w:multiLevelType w:val="hybridMultilevel"/>
    <w:tmpl w:val="2FE4B90C"/>
    <w:lvl w:ilvl="0" w:tplc="6D20E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59"/>
    <w:rsid w:val="00015C93"/>
    <w:rsid w:val="00052161"/>
    <w:rsid w:val="00052FB3"/>
    <w:rsid w:val="000702ED"/>
    <w:rsid w:val="000739A0"/>
    <w:rsid w:val="000976AB"/>
    <w:rsid w:val="000A49AA"/>
    <w:rsid w:val="000A5363"/>
    <w:rsid w:val="000C1DFE"/>
    <w:rsid w:val="000E5AD6"/>
    <w:rsid w:val="00101967"/>
    <w:rsid w:val="0011093D"/>
    <w:rsid w:val="00115D68"/>
    <w:rsid w:val="00116953"/>
    <w:rsid w:val="00125A6C"/>
    <w:rsid w:val="00127B6F"/>
    <w:rsid w:val="001536DA"/>
    <w:rsid w:val="001570BC"/>
    <w:rsid w:val="001658E8"/>
    <w:rsid w:val="001A47E9"/>
    <w:rsid w:val="001B51BB"/>
    <w:rsid w:val="001E3586"/>
    <w:rsid w:val="001E729B"/>
    <w:rsid w:val="001F0A88"/>
    <w:rsid w:val="00210875"/>
    <w:rsid w:val="002125DF"/>
    <w:rsid w:val="002430B4"/>
    <w:rsid w:val="00244A60"/>
    <w:rsid w:val="00257D2E"/>
    <w:rsid w:val="00263D79"/>
    <w:rsid w:val="0028378A"/>
    <w:rsid w:val="002A212C"/>
    <w:rsid w:val="002A29E8"/>
    <w:rsid w:val="002C0452"/>
    <w:rsid w:val="002C250C"/>
    <w:rsid w:val="002F0B73"/>
    <w:rsid w:val="002F29F3"/>
    <w:rsid w:val="002F43A8"/>
    <w:rsid w:val="003045B0"/>
    <w:rsid w:val="00304A69"/>
    <w:rsid w:val="00340C30"/>
    <w:rsid w:val="003427B7"/>
    <w:rsid w:val="0036481F"/>
    <w:rsid w:val="003724BA"/>
    <w:rsid w:val="003D3C9C"/>
    <w:rsid w:val="00400B4A"/>
    <w:rsid w:val="004027AA"/>
    <w:rsid w:val="00404975"/>
    <w:rsid w:val="00430525"/>
    <w:rsid w:val="00446B3A"/>
    <w:rsid w:val="00454BFA"/>
    <w:rsid w:val="00454C99"/>
    <w:rsid w:val="004B0819"/>
    <w:rsid w:val="004B1088"/>
    <w:rsid w:val="004C4397"/>
    <w:rsid w:val="004E4E9A"/>
    <w:rsid w:val="004F1F2B"/>
    <w:rsid w:val="005602BB"/>
    <w:rsid w:val="00567BB4"/>
    <w:rsid w:val="0057316A"/>
    <w:rsid w:val="005843E5"/>
    <w:rsid w:val="00590AB6"/>
    <w:rsid w:val="005A4056"/>
    <w:rsid w:val="005D6736"/>
    <w:rsid w:val="0060020D"/>
    <w:rsid w:val="0061113F"/>
    <w:rsid w:val="006136F2"/>
    <w:rsid w:val="00614BB1"/>
    <w:rsid w:val="00627CC2"/>
    <w:rsid w:val="0064092A"/>
    <w:rsid w:val="0064373B"/>
    <w:rsid w:val="00644669"/>
    <w:rsid w:val="00674F6F"/>
    <w:rsid w:val="0069043E"/>
    <w:rsid w:val="00693649"/>
    <w:rsid w:val="006B1ADB"/>
    <w:rsid w:val="006E09D9"/>
    <w:rsid w:val="006E3443"/>
    <w:rsid w:val="006F0781"/>
    <w:rsid w:val="006F6676"/>
    <w:rsid w:val="00710F1C"/>
    <w:rsid w:val="00725EB1"/>
    <w:rsid w:val="00732617"/>
    <w:rsid w:val="00753027"/>
    <w:rsid w:val="007537B4"/>
    <w:rsid w:val="007665B3"/>
    <w:rsid w:val="00781279"/>
    <w:rsid w:val="00781825"/>
    <w:rsid w:val="00782D59"/>
    <w:rsid w:val="0079412D"/>
    <w:rsid w:val="007965AD"/>
    <w:rsid w:val="007A0869"/>
    <w:rsid w:val="007A36A1"/>
    <w:rsid w:val="007A7F6A"/>
    <w:rsid w:val="007C123E"/>
    <w:rsid w:val="007F7F79"/>
    <w:rsid w:val="00814DF8"/>
    <w:rsid w:val="0081686E"/>
    <w:rsid w:val="00830FB2"/>
    <w:rsid w:val="00837716"/>
    <w:rsid w:val="008378FA"/>
    <w:rsid w:val="00872A04"/>
    <w:rsid w:val="00873258"/>
    <w:rsid w:val="00882216"/>
    <w:rsid w:val="008A3BBE"/>
    <w:rsid w:val="008B1569"/>
    <w:rsid w:val="008D1F13"/>
    <w:rsid w:val="008F316F"/>
    <w:rsid w:val="0091078E"/>
    <w:rsid w:val="00910AE4"/>
    <w:rsid w:val="00923F6E"/>
    <w:rsid w:val="00951049"/>
    <w:rsid w:val="0097299D"/>
    <w:rsid w:val="00997425"/>
    <w:rsid w:val="009A0A6F"/>
    <w:rsid w:val="009B0797"/>
    <w:rsid w:val="009B2A39"/>
    <w:rsid w:val="009D788B"/>
    <w:rsid w:val="009E4A9C"/>
    <w:rsid w:val="00A203E8"/>
    <w:rsid w:val="00A42E52"/>
    <w:rsid w:val="00A64F54"/>
    <w:rsid w:val="00A948D6"/>
    <w:rsid w:val="00AA5BFF"/>
    <w:rsid w:val="00AB3CEC"/>
    <w:rsid w:val="00AB4020"/>
    <w:rsid w:val="00AB54AB"/>
    <w:rsid w:val="00AB776A"/>
    <w:rsid w:val="00AE61B7"/>
    <w:rsid w:val="00B00E3D"/>
    <w:rsid w:val="00B01DE3"/>
    <w:rsid w:val="00B02E98"/>
    <w:rsid w:val="00B20EB1"/>
    <w:rsid w:val="00B441F3"/>
    <w:rsid w:val="00B54F6A"/>
    <w:rsid w:val="00B57B0A"/>
    <w:rsid w:val="00B959C0"/>
    <w:rsid w:val="00BB3F39"/>
    <w:rsid w:val="00BB4DA6"/>
    <w:rsid w:val="00BB6375"/>
    <w:rsid w:val="00BC65B5"/>
    <w:rsid w:val="00BF7054"/>
    <w:rsid w:val="00C05427"/>
    <w:rsid w:val="00C35EF7"/>
    <w:rsid w:val="00C502F4"/>
    <w:rsid w:val="00C56522"/>
    <w:rsid w:val="00C75300"/>
    <w:rsid w:val="00C77B9B"/>
    <w:rsid w:val="00C86E13"/>
    <w:rsid w:val="00CA1995"/>
    <w:rsid w:val="00CC745C"/>
    <w:rsid w:val="00D04972"/>
    <w:rsid w:val="00D258A7"/>
    <w:rsid w:val="00D44EDD"/>
    <w:rsid w:val="00D53781"/>
    <w:rsid w:val="00D65DC1"/>
    <w:rsid w:val="00D662D4"/>
    <w:rsid w:val="00D702A5"/>
    <w:rsid w:val="00D709AC"/>
    <w:rsid w:val="00D868F1"/>
    <w:rsid w:val="00D86936"/>
    <w:rsid w:val="00DB3919"/>
    <w:rsid w:val="00DC4AF3"/>
    <w:rsid w:val="00DD7B64"/>
    <w:rsid w:val="00DE1FF1"/>
    <w:rsid w:val="00DE2298"/>
    <w:rsid w:val="00DE3C81"/>
    <w:rsid w:val="00E00BB0"/>
    <w:rsid w:val="00E2032B"/>
    <w:rsid w:val="00E2428F"/>
    <w:rsid w:val="00E626DF"/>
    <w:rsid w:val="00E62D18"/>
    <w:rsid w:val="00E842B1"/>
    <w:rsid w:val="00E90204"/>
    <w:rsid w:val="00EA02F7"/>
    <w:rsid w:val="00EA459A"/>
    <w:rsid w:val="00EB68D3"/>
    <w:rsid w:val="00EC3189"/>
    <w:rsid w:val="00F0015D"/>
    <w:rsid w:val="00F55862"/>
    <w:rsid w:val="00F80278"/>
    <w:rsid w:val="00F950C6"/>
    <w:rsid w:val="00FA52D1"/>
    <w:rsid w:val="00FA6F4B"/>
    <w:rsid w:val="00FC20B5"/>
    <w:rsid w:val="00FC373E"/>
    <w:rsid w:val="00FD6ECE"/>
    <w:rsid w:val="0C691C6B"/>
    <w:rsid w:val="0FC22C67"/>
    <w:rsid w:val="23AA21E6"/>
    <w:rsid w:val="2BCF20EE"/>
    <w:rsid w:val="2CCE420F"/>
    <w:rsid w:val="31121990"/>
    <w:rsid w:val="34093BEC"/>
    <w:rsid w:val="410024FD"/>
    <w:rsid w:val="4AA56185"/>
    <w:rsid w:val="561220C4"/>
    <w:rsid w:val="56AA353D"/>
    <w:rsid w:val="65D35F9E"/>
    <w:rsid w:val="6ACB0C44"/>
    <w:rsid w:val="72EA6696"/>
    <w:rsid w:val="7694749C"/>
    <w:rsid w:val="7BA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F5414"/>
  <w15:docId w15:val="{889670E3-DF13-4DDD-815C-A36C9162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99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C99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C99"/>
    <w:pPr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4C99"/>
    <w:pPr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4C99"/>
    <w:pPr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4C99"/>
    <w:pPr>
      <w:spacing w:before="280" w:after="290" w:line="377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454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5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54C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454C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unhideWhenUsed/>
    <w:qFormat/>
    <w:rsid w:val="00454C99"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454C99"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rsid w:val="0045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sid w:val="00454C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454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4C99"/>
    <w:rPr>
      <w:b/>
      <w:bCs/>
      <w:kern w:val="44"/>
      <w:sz w:val="44"/>
      <w:szCs w:val="44"/>
    </w:rPr>
  </w:style>
  <w:style w:type="character" w:customStyle="1" w:styleId="aa">
    <w:name w:val="副标题 字符"/>
    <w:basedOn w:val="a0"/>
    <w:link w:val="a9"/>
    <w:uiPriority w:val="11"/>
    <w:qFormat/>
    <w:rsid w:val="00454C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sid w:val="00454C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54C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454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54C9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54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无间隔1"/>
    <w:uiPriority w:val="1"/>
    <w:qFormat/>
    <w:rsid w:val="00454C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2">
    <w:name w:val="不明显强调1"/>
    <w:basedOn w:val="a0"/>
    <w:uiPriority w:val="19"/>
    <w:qFormat/>
    <w:rsid w:val="00454C99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qFormat/>
    <w:rsid w:val="00454C99"/>
    <w:rPr>
      <w:b/>
      <w:bCs/>
      <w:sz w:val="24"/>
      <w:szCs w:val="28"/>
    </w:rPr>
  </w:style>
  <w:style w:type="paragraph" w:customStyle="1" w:styleId="13">
    <w:name w:val="列出段落1"/>
    <w:basedOn w:val="a"/>
    <w:uiPriority w:val="34"/>
    <w:qFormat/>
    <w:rsid w:val="00454C99"/>
    <w:pPr>
      <w:ind w:firstLineChars="200" w:firstLine="420"/>
    </w:pPr>
  </w:style>
  <w:style w:type="paragraph" w:styleId="af0">
    <w:name w:val="List Paragraph"/>
    <w:basedOn w:val="a"/>
    <w:uiPriority w:val="34"/>
    <w:qFormat/>
    <w:rsid w:val="009A0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171</Words>
  <Characters>975</Characters>
  <Application>Microsoft Office Word</Application>
  <DocSecurity>0</DocSecurity>
  <Lines>8</Lines>
  <Paragraphs>2</Paragraphs>
  <ScaleCrop>false</ScaleCrop>
  <Company>China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包文博</cp:lastModifiedBy>
  <cp:revision>82</cp:revision>
  <dcterms:created xsi:type="dcterms:W3CDTF">2017-01-19T13:43:00Z</dcterms:created>
  <dcterms:modified xsi:type="dcterms:W3CDTF">2017-03-15T02:08:00Z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