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9352" w14:textId="77777777" w:rsidR="000731AC" w:rsidRDefault="000731AC" w:rsidP="000731AC">
      <w:pPr>
        <w:ind w:firstLineChars="98" w:firstLine="510"/>
        <w:jc w:val="center"/>
        <w:rPr>
          <w:rFonts w:ascii="黑体" w:eastAsia="黑体" w:hAnsi="宋体"/>
          <w:sz w:val="52"/>
        </w:rPr>
      </w:pPr>
    </w:p>
    <w:p w14:paraId="7B9885AE" w14:textId="77777777" w:rsidR="000731AC" w:rsidRPr="000D135B" w:rsidRDefault="000D135B" w:rsidP="000731AC">
      <w:pPr>
        <w:ind w:firstLineChars="98" w:firstLine="431"/>
        <w:jc w:val="center"/>
        <w:rPr>
          <w:rFonts w:ascii="黑体" w:eastAsia="黑体" w:hAnsi="宋体"/>
          <w:sz w:val="44"/>
        </w:rPr>
      </w:pPr>
      <w:r w:rsidRPr="000D135B">
        <w:rPr>
          <w:rFonts w:ascii="黑体" w:eastAsia="黑体" w:hAnsi="宋体" w:hint="eastAsia"/>
          <w:sz w:val="44"/>
        </w:rPr>
        <w:t>工程实践课程</w:t>
      </w:r>
    </w:p>
    <w:p w14:paraId="254D5CB3" w14:textId="77777777" w:rsidR="000731AC" w:rsidRDefault="000731AC" w:rsidP="000731AC">
      <w:pPr>
        <w:ind w:firstLineChars="98" w:firstLine="706"/>
        <w:jc w:val="center"/>
        <w:rPr>
          <w:rFonts w:ascii="黑体" w:eastAsia="黑体" w:hAnsi="宋体"/>
          <w:sz w:val="72"/>
        </w:rPr>
      </w:pPr>
    </w:p>
    <w:p w14:paraId="23E9F581" w14:textId="77777777" w:rsidR="000731AC" w:rsidRPr="00B94336" w:rsidRDefault="000731AC" w:rsidP="000731AC">
      <w:pPr>
        <w:ind w:firstLineChars="98" w:firstLine="706"/>
        <w:jc w:val="center"/>
        <w:rPr>
          <w:rFonts w:ascii="黑体" w:eastAsia="黑体" w:hAnsi="宋体"/>
          <w:sz w:val="72"/>
        </w:rPr>
      </w:pPr>
      <w:r>
        <w:rPr>
          <w:rFonts w:ascii="黑体" w:eastAsia="黑体" w:hAnsi="宋体" w:hint="eastAsia"/>
          <w:sz w:val="72"/>
        </w:rPr>
        <w:t>项目开题报告</w:t>
      </w:r>
    </w:p>
    <w:p w14:paraId="617C0B5C" w14:textId="77777777" w:rsidR="000731AC" w:rsidRPr="00B6576A" w:rsidRDefault="000731AC" w:rsidP="000731AC">
      <w:pPr>
        <w:ind w:firstLineChars="98" w:firstLine="353"/>
        <w:jc w:val="center"/>
        <w:rPr>
          <w:rFonts w:ascii="黑体" w:eastAsia="黑体" w:hAnsi="宋体"/>
          <w:sz w:val="36"/>
        </w:rPr>
      </w:pPr>
    </w:p>
    <w:p w14:paraId="6ECCBCC8" w14:textId="77777777" w:rsidR="000731AC" w:rsidRDefault="000731AC" w:rsidP="000731AC">
      <w:pPr>
        <w:rPr>
          <w:rFonts w:ascii="黑体" w:eastAsia="黑体" w:hAnsi="宋体"/>
        </w:rPr>
      </w:pPr>
    </w:p>
    <w:p w14:paraId="3F73483B" w14:textId="56A56C20" w:rsidR="000731AC" w:rsidRPr="00CB0944" w:rsidRDefault="00C62906" w:rsidP="000731AC">
      <w:pPr>
        <w:ind w:firstLineChars="98" w:firstLine="706"/>
        <w:jc w:val="center"/>
        <w:rPr>
          <w:rFonts w:ascii="黑体" w:eastAsia="黑体" w:hAnsi="宋体"/>
          <w:sz w:val="72"/>
        </w:rPr>
      </w:pPr>
      <w:r w:rsidRPr="00CB0944">
        <w:rPr>
          <w:rFonts w:ascii="黑体" w:eastAsia="黑体" w:hAnsi="宋体" w:hint="eastAsia"/>
          <w:noProof/>
          <w:sz w:val="72"/>
        </w:rPr>
        <w:drawing>
          <wp:inline distT="0" distB="0" distL="0" distR="0" wp14:anchorId="75B0379D" wp14:editId="06B7DCFC">
            <wp:extent cx="3194050" cy="319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050" cy="3194050"/>
                    </a:xfrm>
                    <a:prstGeom prst="rect">
                      <a:avLst/>
                    </a:prstGeom>
                    <a:noFill/>
                    <a:ln>
                      <a:noFill/>
                    </a:ln>
                  </pic:spPr>
                </pic:pic>
              </a:graphicData>
            </a:graphic>
          </wp:inline>
        </w:drawing>
      </w:r>
    </w:p>
    <w:p w14:paraId="44A6D7C6" w14:textId="77777777" w:rsidR="000731AC" w:rsidRDefault="000731AC" w:rsidP="000731AC">
      <w:pPr>
        <w:rPr>
          <w:rFonts w:ascii="黑体" w:eastAsia="黑体" w:hAnsi="宋体"/>
        </w:rPr>
      </w:pPr>
    </w:p>
    <w:p w14:paraId="4FB0A6B0" w14:textId="77777777" w:rsidR="000731AC" w:rsidRPr="00B6576A" w:rsidRDefault="000731AC" w:rsidP="000731AC">
      <w:pPr>
        <w:rPr>
          <w:rFonts w:ascii="黑体" w:eastAsia="黑体" w:hAnsi="宋体"/>
        </w:rPr>
      </w:pPr>
    </w:p>
    <w:p w14:paraId="46F78D05" w14:textId="22D129FC" w:rsidR="000731AC" w:rsidRPr="00B6576A" w:rsidRDefault="000731AC" w:rsidP="00014A90">
      <w:pPr>
        <w:spacing w:line="800" w:lineRule="exact"/>
        <w:ind w:leftChars="285" w:left="2718" w:hangingChars="600" w:hanging="1920"/>
        <w:jc w:val="left"/>
        <w:rPr>
          <w:rFonts w:ascii="黑体" w:eastAsia="黑体" w:hAnsi="宋体"/>
          <w:sz w:val="32"/>
          <w:szCs w:val="32"/>
        </w:rPr>
      </w:pPr>
      <w:r>
        <w:rPr>
          <w:rFonts w:ascii="黑体" w:eastAsia="黑体" w:hAnsi="宋体" w:hint="eastAsia"/>
          <w:sz w:val="32"/>
          <w:szCs w:val="32"/>
        </w:rPr>
        <w:t>项目</w:t>
      </w:r>
      <w:r w:rsidRPr="00B6576A">
        <w:rPr>
          <w:rFonts w:ascii="黑体" w:eastAsia="黑体" w:hAnsi="宋体" w:hint="eastAsia"/>
          <w:sz w:val="32"/>
          <w:szCs w:val="32"/>
        </w:rPr>
        <w:t>名称：</w:t>
      </w:r>
      <w:r w:rsidR="00014A90">
        <w:rPr>
          <w:rFonts w:ascii="黑体" w:eastAsia="黑体" w:hAnsi="宋体" w:hint="eastAsia"/>
          <w:sz w:val="32"/>
          <w:szCs w:val="32"/>
        </w:rPr>
        <w:t xml:space="preserve"> </w:t>
      </w:r>
      <w:r w:rsidR="00014A90">
        <w:rPr>
          <w:rFonts w:ascii="黑体" w:eastAsia="黑体" w:hAnsi="宋体"/>
          <w:sz w:val="32"/>
          <w:szCs w:val="32"/>
        </w:rPr>
        <w:t xml:space="preserve"> </w:t>
      </w:r>
      <w:r w:rsidR="00014A90">
        <w:rPr>
          <w:rFonts w:ascii="黑体" w:eastAsia="黑体" w:hAnsi="宋体" w:hint="eastAsia"/>
          <w:sz w:val="32"/>
          <w:szCs w:val="32"/>
          <w:u w:val="single"/>
        </w:rPr>
        <w:t>基于机器视觉的程序化音乐</w:t>
      </w:r>
      <w:r w:rsidR="000F5BAD">
        <w:rPr>
          <w:rFonts w:ascii="黑体" w:eastAsia="黑体" w:hAnsi="宋体" w:hint="eastAsia"/>
          <w:sz w:val="32"/>
          <w:szCs w:val="32"/>
          <w:u w:val="single"/>
        </w:rPr>
        <w:t>播放</w:t>
      </w:r>
      <w:r w:rsidR="00014A90">
        <w:rPr>
          <w:rFonts w:ascii="黑体" w:eastAsia="黑体" w:hAnsi="宋体" w:hint="eastAsia"/>
          <w:sz w:val="32"/>
          <w:szCs w:val="32"/>
          <w:u w:val="single"/>
        </w:rPr>
        <w:t>盒</w:t>
      </w:r>
    </w:p>
    <w:p w14:paraId="21E9E5EA" w14:textId="21731D72" w:rsidR="000731AC" w:rsidRDefault="000731AC" w:rsidP="000731AC">
      <w:pPr>
        <w:spacing w:line="800" w:lineRule="exact"/>
        <w:ind w:firstLineChars="250" w:firstLine="800"/>
        <w:rPr>
          <w:rFonts w:ascii="黑体" w:eastAsia="黑体" w:hAnsi="宋体"/>
          <w:sz w:val="32"/>
          <w:szCs w:val="32"/>
          <w:u w:val="single"/>
        </w:rPr>
      </w:pPr>
      <w:r>
        <w:rPr>
          <w:rFonts w:ascii="黑体" w:eastAsia="黑体" w:hAnsi="宋体" w:hint="eastAsia"/>
          <w:sz w:val="32"/>
          <w:szCs w:val="32"/>
        </w:rPr>
        <w:t>完成时间</w:t>
      </w:r>
      <w:r w:rsidRPr="00B6576A">
        <w:rPr>
          <w:rFonts w:ascii="黑体" w:eastAsia="黑体" w:hAnsi="宋体" w:hint="eastAsia"/>
          <w:sz w:val="32"/>
          <w:szCs w:val="32"/>
        </w:rPr>
        <w:t>：</w:t>
      </w:r>
      <w:r>
        <w:rPr>
          <w:rFonts w:ascii="黑体" w:eastAsia="黑体" w:hAnsi="宋体" w:hint="eastAsia"/>
          <w:sz w:val="32"/>
          <w:szCs w:val="32"/>
        </w:rPr>
        <w:t xml:space="preserve">  </w:t>
      </w:r>
      <w:r w:rsidR="00014A90">
        <w:rPr>
          <w:rFonts w:ascii="黑体" w:eastAsia="黑体" w:hAnsi="宋体" w:hint="eastAsia"/>
          <w:sz w:val="32"/>
          <w:szCs w:val="32"/>
          <w:u w:val="single"/>
        </w:rPr>
        <w:t>2021.</w:t>
      </w:r>
      <w:r w:rsidR="002145FC">
        <w:rPr>
          <w:rFonts w:ascii="黑体" w:eastAsia="黑体" w:hAnsi="宋体"/>
          <w:sz w:val="32"/>
          <w:szCs w:val="32"/>
          <w:u w:val="single"/>
        </w:rPr>
        <w:t>4</w:t>
      </w:r>
      <w:r w:rsidR="00014A90">
        <w:rPr>
          <w:rFonts w:ascii="黑体" w:eastAsia="黑体" w:hAnsi="宋体" w:hint="eastAsia"/>
          <w:sz w:val="32"/>
          <w:szCs w:val="32"/>
          <w:u w:val="single"/>
        </w:rPr>
        <w:t>.2</w:t>
      </w:r>
      <w:r w:rsidR="002145FC">
        <w:rPr>
          <w:rFonts w:ascii="黑体" w:eastAsia="黑体" w:hAnsi="宋体"/>
          <w:sz w:val="32"/>
          <w:szCs w:val="32"/>
          <w:u w:val="single"/>
        </w:rPr>
        <w:t>0</w:t>
      </w:r>
      <w:r>
        <w:rPr>
          <w:rFonts w:ascii="黑体" w:eastAsia="黑体" w:hAnsi="宋体" w:hint="eastAsia"/>
          <w:sz w:val="32"/>
          <w:szCs w:val="32"/>
          <w:u w:val="single"/>
        </w:rPr>
        <w:t xml:space="preserve">                  </w:t>
      </w:r>
      <w:r w:rsidR="002145FC">
        <w:rPr>
          <w:rFonts w:ascii="黑体" w:eastAsia="黑体" w:hAnsi="宋体" w:hint="eastAsia"/>
          <w:sz w:val="32"/>
          <w:szCs w:val="32"/>
          <w:u w:val="single"/>
        </w:rPr>
        <w:t xml:space="preserve">   </w:t>
      </w:r>
    </w:p>
    <w:p w14:paraId="25260778" w14:textId="77777777" w:rsidR="000731AC" w:rsidRDefault="000731AC" w:rsidP="000731AC">
      <w:pPr>
        <w:spacing w:line="800" w:lineRule="exact"/>
        <w:ind w:firstLineChars="250" w:firstLine="800"/>
        <w:rPr>
          <w:rFonts w:ascii="黑体" w:eastAsia="黑体" w:hAnsi="宋体"/>
          <w:sz w:val="32"/>
          <w:szCs w:val="32"/>
          <w:u w:val="single"/>
        </w:rPr>
      </w:pPr>
    </w:p>
    <w:p w14:paraId="3EF948AE" w14:textId="77777777" w:rsidR="00B94336" w:rsidRPr="00B55291" w:rsidRDefault="003F2619" w:rsidP="00B55291">
      <w:pPr>
        <w:rPr>
          <w:rFonts w:ascii="黑体" w:eastAsia="黑体" w:hAnsi="宋体"/>
          <w:color w:val="000000"/>
          <w:szCs w:val="28"/>
        </w:rPr>
      </w:pPr>
      <w:r>
        <w:rPr>
          <w:rFonts w:ascii="黑体" w:eastAsia="黑体" w:hAnsi="宋体"/>
          <w:sz w:val="32"/>
          <w:szCs w:val="32"/>
        </w:rPr>
        <w:br w:type="page"/>
      </w:r>
      <w:r w:rsidR="00B55291" w:rsidRPr="00B55291">
        <w:rPr>
          <w:rFonts w:ascii="黑体" w:eastAsia="黑体" w:hAnsi="宋体" w:hint="eastAsia"/>
          <w:color w:val="000000"/>
          <w:szCs w:val="28"/>
        </w:rPr>
        <w:lastRenderedPageBreak/>
        <w:t>一、项目组成员信息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476"/>
        <w:gridCol w:w="998"/>
        <w:gridCol w:w="1081"/>
        <w:gridCol w:w="1416"/>
        <w:gridCol w:w="2526"/>
      </w:tblGrid>
      <w:tr w:rsidR="007A68B6" w:rsidRPr="000C1C20" w14:paraId="76D0F0FA" w14:textId="77777777" w:rsidTr="00014A90">
        <w:tc>
          <w:tcPr>
            <w:tcW w:w="1075" w:type="dxa"/>
            <w:shd w:val="clear" w:color="auto" w:fill="auto"/>
          </w:tcPr>
          <w:p w14:paraId="7C661CFD" w14:textId="77777777" w:rsidR="00B55291" w:rsidRPr="000C1C20" w:rsidRDefault="00B55291" w:rsidP="000C1C20">
            <w:pPr>
              <w:pStyle w:val="aa"/>
              <w:spacing w:line="288" w:lineRule="auto"/>
              <w:jc w:val="center"/>
              <w:rPr>
                <w:rFonts w:ascii="黑体" w:eastAsia="黑体" w:hAnsi="宋体"/>
                <w:color w:val="000000"/>
                <w:sz w:val="24"/>
                <w:szCs w:val="28"/>
              </w:rPr>
            </w:pPr>
            <w:r w:rsidRPr="000C1C20">
              <w:rPr>
                <w:rFonts w:ascii="黑体" w:eastAsia="黑体" w:hAnsi="宋体" w:hint="eastAsia"/>
                <w:color w:val="000000"/>
                <w:sz w:val="24"/>
                <w:szCs w:val="28"/>
              </w:rPr>
              <w:t>姓名</w:t>
            </w:r>
          </w:p>
        </w:tc>
        <w:tc>
          <w:tcPr>
            <w:tcW w:w="1476" w:type="dxa"/>
            <w:shd w:val="clear" w:color="auto" w:fill="auto"/>
          </w:tcPr>
          <w:p w14:paraId="747317AF" w14:textId="77777777" w:rsidR="00B55291" w:rsidRPr="000C1C20" w:rsidRDefault="00B55291" w:rsidP="000C1C20">
            <w:pPr>
              <w:pStyle w:val="aa"/>
              <w:spacing w:line="288" w:lineRule="auto"/>
              <w:jc w:val="center"/>
              <w:rPr>
                <w:rFonts w:ascii="黑体" w:eastAsia="黑体" w:hAnsi="宋体"/>
                <w:color w:val="000000"/>
                <w:sz w:val="24"/>
                <w:szCs w:val="28"/>
              </w:rPr>
            </w:pPr>
            <w:r w:rsidRPr="000C1C20">
              <w:rPr>
                <w:rFonts w:ascii="黑体" w:eastAsia="黑体" w:hAnsi="宋体" w:hint="eastAsia"/>
                <w:color w:val="000000"/>
                <w:sz w:val="24"/>
                <w:szCs w:val="28"/>
              </w:rPr>
              <w:t>学号</w:t>
            </w:r>
          </w:p>
        </w:tc>
        <w:tc>
          <w:tcPr>
            <w:tcW w:w="1076" w:type="dxa"/>
            <w:shd w:val="clear" w:color="auto" w:fill="auto"/>
          </w:tcPr>
          <w:p w14:paraId="7E60857D" w14:textId="77777777" w:rsidR="00B55291" w:rsidRPr="000C1C20" w:rsidRDefault="00B55291" w:rsidP="000C1C20">
            <w:pPr>
              <w:pStyle w:val="aa"/>
              <w:spacing w:line="288" w:lineRule="auto"/>
              <w:jc w:val="center"/>
              <w:rPr>
                <w:rFonts w:ascii="黑体" w:eastAsia="黑体" w:hAnsi="宋体"/>
                <w:color w:val="000000"/>
                <w:sz w:val="24"/>
                <w:szCs w:val="28"/>
              </w:rPr>
            </w:pPr>
            <w:r w:rsidRPr="000C1C20">
              <w:rPr>
                <w:rFonts w:ascii="黑体" w:eastAsia="黑体" w:hAnsi="宋体" w:hint="eastAsia"/>
                <w:color w:val="000000"/>
                <w:sz w:val="24"/>
                <w:szCs w:val="28"/>
              </w:rPr>
              <w:t>院系</w:t>
            </w:r>
          </w:p>
        </w:tc>
        <w:tc>
          <w:tcPr>
            <w:tcW w:w="1145" w:type="dxa"/>
            <w:shd w:val="clear" w:color="auto" w:fill="auto"/>
          </w:tcPr>
          <w:p w14:paraId="57EE026C" w14:textId="77777777" w:rsidR="00B55291" w:rsidRPr="000C1C20" w:rsidRDefault="00B55291" w:rsidP="000C1C20">
            <w:pPr>
              <w:pStyle w:val="aa"/>
              <w:spacing w:line="288" w:lineRule="auto"/>
              <w:jc w:val="center"/>
              <w:rPr>
                <w:rFonts w:ascii="黑体" w:eastAsia="黑体" w:hAnsi="宋体"/>
                <w:color w:val="000000"/>
                <w:sz w:val="24"/>
                <w:szCs w:val="28"/>
              </w:rPr>
            </w:pPr>
            <w:r w:rsidRPr="000C1C20">
              <w:rPr>
                <w:rFonts w:ascii="黑体" w:eastAsia="黑体" w:hAnsi="宋体" w:hint="eastAsia"/>
                <w:color w:val="000000"/>
                <w:sz w:val="24"/>
                <w:szCs w:val="28"/>
              </w:rPr>
              <w:t>分工</w:t>
            </w:r>
          </w:p>
        </w:tc>
        <w:tc>
          <w:tcPr>
            <w:tcW w:w="1423" w:type="dxa"/>
            <w:shd w:val="clear" w:color="auto" w:fill="auto"/>
          </w:tcPr>
          <w:p w14:paraId="60DFC65E" w14:textId="77777777" w:rsidR="00B55291" w:rsidRPr="000C1C20" w:rsidRDefault="00B55291" w:rsidP="000C1C20">
            <w:pPr>
              <w:pStyle w:val="aa"/>
              <w:spacing w:line="288" w:lineRule="auto"/>
              <w:jc w:val="center"/>
              <w:rPr>
                <w:rFonts w:ascii="黑体" w:eastAsia="黑体" w:hAnsi="宋体"/>
                <w:color w:val="000000"/>
                <w:sz w:val="24"/>
                <w:szCs w:val="28"/>
              </w:rPr>
            </w:pPr>
            <w:r w:rsidRPr="000C1C20">
              <w:rPr>
                <w:rFonts w:ascii="黑体" w:eastAsia="黑体" w:hAnsi="宋体" w:hint="eastAsia"/>
                <w:color w:val="000000"/>
                <w:sz w:val="24"/>
                <w:szCs w:val="28"/>
              </w:rPr>
              <w:t>联系电话</w:t>
            </w:r>
          </w:p>
        </w:tc>
        <w:tc>
          <w:tcPr>
            <w:tcW w:w="2526" w:type="dxa"/>
            <w:shd w:val="clear" w:color="auto" w:fill="auto"/>
          </w:tcPr>
          <w:p w14:paraId="03C9FBE3" w14:textId="77777777" w:rsidR="00B55291" w:rsidRPr="000C1C20" w:rsidRDefault="00B55291" w:rsidP="000C1C20">
            <w:pPr>
              <w:pStyle w:val="aa"/>
              <w:spacing w:line="288" w:lineRule="auto"/>
              <w:jc w:val="center"/>
              <w:rPr>
                <w:rFonts w:ascii="黑体" w:eastAsia="黑体" w:hAnsi="宋体"/>
                <w:color w:val="000000"/>
                <w:sz w:val="24"/>
                <w:szCs w:val="28"/>
              </w:rPr>
            </w:pPr>
            <w:r w:rsidRPr="000C1C20">
              <w:rPr>
                <w:rFonts w:ascii="黑体" w:eastAsia="黑体" w:hAnsi="宋体" w:hint="eastAsia"/>
                <w:color w:val="000000"/>
                <w:sz w:val="24"/>
                <w:szCs w:val="28"/>
              </w:rPr>
              <w:t>Email</w:t>
            </w:r>
          </w:p>
        </w:tc>
      </w:tr>
      <w:tr w:rsidR="007A68B6" w:rsidRPr="000C1C20" w14:paraId="6C0C01DE" w14:textId="77777777" w:rsidTr="0098608A">
        <w:trPr>
          <w:trHeight w:val="692"/>
        </w:trPr>
        <w:tc>
          <w:tcPr>
            <w:tcW w:w="1075" w:type="dxa"/>
            <w:shd w:val="clear" w:color="auto" w:fill="auto"/>
          </w:tcPr>
          <w:p w14:paraId="48B9ABE5" w14:textId="77777777" w:rsidR="00B55291" w:rsidRPr="000C1C20" w:rsidRDefault="00014A90" w:rsidP="000C1C20">
            <w:pPr>
              <w:pStyle w:val="aa"/>
              <w:spacing w:line="288" w:lineRule="auto"/>
              <w:rPr>
                <w:rFonts w:ascii="黑体" w:eastAsia="黑体" w:hAnsi="宋体"/>
                <w:color w:val="000000"/>
                <w:szCs w:val="28"/>
              </w:rPr>
            </w:pPr>
            <w:r>
              <w:rPr>
                <w:rFonts w:ascii="黑体" w:eastAsia="黑体" w:hAnsi="宋体" w:hint="eastAsia"/>
                <w:color w:val="000000"/>
                <w:szCs w:val="28"/>
              </w:rPr>
              <w:t>李知恒</w:t>
            </w:r>
          </w:p>
        </w:tc>
        <w:tc>
          <w:tcPr>
            <w:tcW w:w="1476" w:type="dxa"/>
            <w:shd w:val="clear" w:color="auto" w:fill="auto"/>
          </w:tcPr>
          <w:p w14:paraId="16043A73" w14:textId="77777777" w:rsidR="00B55291" w:rsidRPr="000C1C20" w:rsidRDefault="00014A90" w:rsidP="000C1C20">
            <w:pPr>
              <w:pStyle w:val="aa"/>
              <w:spacing w:line="288" w:lineRule="auto"/>
              <w:rPr>
                <w:rFonts w:ascii="黑体" w:eastAsia="黑体" w:hAnsi="宋体"/>
                <w:color w:val="000000"/>
                <w:szCs w:val="28"/>
              </w:rPr>
            </w:pPr>
            <w:r>
              <w:rPr>
                <w:rFonts w:ascii="黑体" w:eastAsia="黑体" w:hAnsi="宋体" w:hint="eastAsia"/>
                <w:color w:val="000000"/>
                <w:szCs w:val="28"/>
              </w:rPr>
              <w:t>520021910572</w:t>
            </w:r>
          </w:p>
        </w:tc>
        <w:tc>
          <w:tcPr>
            <w:tcW w:w="1076" w:type="dxa"/>
            <w:shd w:val="clear" w:color="auto" w:fill="auto"/>
          </w:tcPr>
          <w:p w14:paraId="3B43017A" w14:textId="77777777" w:rsidR="00B55291" w:rsidRPr="000C1C20" w:rsidRDefault="00014A90" w:rsidP="000C1C20">
            <w:pPr>
              <w:pStyle w:val="aa"/>
              <w:spacing w:line="288" w:lineRule="auto"/>
              <w:rPr>
                <w:rFonts w:ascii="黑体" w:eastAsia="黑体" w:hAnsi="宋体"/>
                <w:color w:val="000000"/>
                <w:szCs w:val="28"/>
              </w:rPr>
            </w:pPr>
            <w:proofErr w:type="gramStart"/>
            <w:r>
              <w:rPr>
                <w:rFonts w:ascii="黑体" w:eastAsia="黑体" w:hAnsi="宋体" w:hint="eastAsia"/>
                <w:color w:val="000000"/>
                <w:szCs w:val="28"/>
              </w:rPr>
              <w:t>电院</w:t>
            </w:r>
            <w:proofErr w:type="gramEnd"/>
          </w:p>
        </w:tc>
        <w:tc>
          <w:tcPr>
            <w:tcW w:w="1145" w:type="dxa"/>
            <w:shd w:val="clear" w:color="auto" w:fill="auto"/>
          </w:tcPr>
          <w:p w14:paraId="149C8BE6" w14:textId="09778141" w:rsidR="00B55291" w:rsidRPr="000C1C20" w:rsidRDefault="007A68B6" w:rsidP="000C1C20">
            <w:pPr>
              <w:pStyle w:val="aa"/>
              <w:spacing w:line="288" w:lineRule="auto"/>
              <w:rPr>
                <w:rFonts w:ascii="黑体" w:eastAsia="黑体" w:hAnsi="宋体"/>
                <w:color w:val="000000"/>
                <w:szCs w:val="28"/>
              </w:rPr>
            </w:pPr>
            <w:r>
              <w:rPr>
                <w:rFonts w:ascii="黑体" w:eastAsia="黑体" w:hAnsi="宋体" w:hint="eastAsia"/>
                <w:color w:val="000000"/>
                <w:szCs w:val="28"/>
              </w:rPr>
              <w:t>组织</w:t>
            </w:r>
            <w:r w:rsidR="00014A90">
              <w:rPr>
                <w:rFonts w:ascii="黑体" w:eastAsia="黑体" w:hAnsi="宋体" w:hint="eastAsia"/>
                <w:color w:val="000000"/>
                <w:szCs w:val="28"/>
              </w:rPr>
              <w:t>联络、硬件</w:t>
            </w:r>
          </w:p>
        </w:tc>
        <w:tc>
          <w:tcPr>
            <w:tcW w:w="1423" w:type="dxa"/>
            <w:shd w:val="clear" w:color="auto" w:fill="auto"/>
          </w:tcPr>
          <w:p w14:paraId="54AFC394" w14:textId="77777777" w:rsidR="00B55291" w:rsidRPr="000C1C20" w:rsidRDefault="00014A90" w:rsidP="000C1C20">
            <w:pPr>
              <w:pStyle w:val="aa"/>
              <w:spacing w:line="288" w:lineRule="auto"/>
              <w:rPr>
                <w:rFonts w:ascii="黑体" w:eastAsia="黑体" w:hAnsi="宋体"/>
                <w:color w:val="000000"/>
                <w:szCs w:val="28"/>
              </w:rPr>
            </w:pPr>
            <w:r>
              <w:rPr>
                <w:rFonts w:ascii="黑体" w:eastAsia="黑体" w:hAnsi="宋体" w:hint="eastAsia"/>
                <w:color w:val="000000"/>
                <w:szCs w:val="28"/>
              </w:rPr>
              <w:t>13982160409</w:t>
            </w:r>
          </w:p>
        </w:tc>
        <w:tc>
          <w:tcPr>
            <w:tcW w:w="2526" w:type="dxa"/>
            <w:shd w:val="clear" w:color="auto" w:fill="auto"/>
          </w:tcPr>
          <w:p w14:paraId="75EEFA7A" w14:textId="77777777" w:rsidR="00B55291" w:rsidRPr="000C1C20" w:rsidRDefault="00014A90" w:rsidP="000C1C20">
            <w:pPr>
              <w:pStyle w:val="aa"/>
              <w:spacing w:line="288" w:lineRule="auto"/>
              <w:rPr>
                <w:rFonts w:ascii="黑体" w:eastAsia="黑体" w:hAnsi="宋体"/>
                <w:color w:val="000000"/>
                <w:szCs w:val="28"/>
              </w:rPr>
            </w:pPr>
            <w:r>
              <w:rPr>
                <w:rFonts w:ascii="黑体" w:eastAsia="黑体" w:hAnsi="宋体" w:hint="eastAsia"/>
                <w:color w:val="000000"/>
                <w:szCs w:val="28"/>
              </w:rPr>
              <w:t>2015984620@sjtu</w:t>
            </w:r>
            <w:r>
              <w:rPr>
                <w:rFonts w:ascii="黑体" w:eastAsia="黑体" w:hAnsi="宋体"/>
                <w:color w:val="000000"/>
                <w:szCs w:val="28"/>
              </w:rPr>
              <w:t>.edu.cn</w:t>
            </w:r>
          </w:p>
        </w:tc>
      </w:tr>
      <w:tr w:rsidR="007A68B6" w:rsidRPr="000C1C20" w14:paraId="73883BE9" w14:textId="77777777" w:rsidTr="00014A90">
        <w:tc>
          <w:tcPr>
            <w:tcW w:w="1075" w:type="dxa"/>
            <w:shd w:val="clear" w:color="auto" w:fill="auto"/>
          </w:tcPr>
          <w:p w14:paraId="23B0A30D" w14:textId="77777777" w:rsidR="00B55291" w:rsidRPr="000C1C20" w:rsidRDefault="00014A90" w:rsidP="000C1C20">
            <w:pPr>
              <w:pStyle w:val="aa"/>
              <w:spacing w:line="288" w:lineRule="auto"/>
              <w:rPr>
                <w:rFonts w:ascii="黑体" w:eastAsia="黑体" w:hAnsi="宋体"/>
                <w:color w:val="000000"/>
                <w:szCs w:val="28"/>
              </w:rPr>
            </w:pPr>
            <w:proofErr w:type="gramStart"/>
            <w:r>
              <w:rPr>
                <w:rFonts w:ascii="黑体" w:eastAsia="黑体" w:hAnsi="宋体" w:hint="eastAsia"/>
                <w:color w:val="000000"/>
                <w:szCs w:val="28"/>
              </w:rPr>
              <w:t>郑唯楚</w:t>
            </w:r>
            <w:proofErr w:type="gramEnd"/>
          </w:p>
        </w:tc>
        <w:tc>
          <w:tcPr>
            <w:tcW w:w="1476" w:type="dxa"/>
            <w:shd w:val="clear" w:color="auto" w:fill="auto"/>
          </w:tcPr>
          <w:p w14:paraId="4A6BF7DF" w14:textId="62133163" w:rsidR="00B55291" w:rsidRPr="000C1C20" w:rsidRDefault="008D75A1" w:rsidP="000C1C20">
            <w:pPr>
              <w:pStyle w:val="aa"/>
              <w:spacing w:line="288" w:lineRule="auto"/>
              <w:rPr>
                <w:rFonts w:ascii="黑体" w:eastAsia="黑体" w:hAnsi="宋体"/>
                <w:color w:val="000000"/>
                <w:szCs w:val="28"/>
              </w:rPr>
            </w:pPr>
            <w:r w:rsidRPr="008D75A1">
              <w:rPr>
                <w:rFonts w:ascii="黑体" w:eastAsia="黑体" w:hAnsi="宋体" w:hint="eastAsia"/>
                <w:color w:val="000000"/>
                <w:szCs w:val="28"/>
              </w:rPr>
              <w:t>520021910347</w:t>
            </w:r>
          </w:p>
        </w:tc>
        <w:tc>
          <w:tcPr>
            <w:tcW w:w="1076" w:type="dxa"/>
            <w:shd w:val="clear" w:color="auto" w:fill="auto"/>
          </w:tcPr>
          <w:p w14:paraId="2B111129" w14:textId="77777777" w:rsidR="00B55291" w:rsidRPr="000C1C20" w:rsidRDefault="00014A90" w:rsidP="000C1C20">
            <w:pPr>
              <w:pStyle w:val="aa"/>
              <w:spacing w:line="288" w:lineRule="auto"/>
              <w:rPr>
                <w:rFonts w:ascii="黑体" w:eastAsia="黑体" w:hAnsi="宋体"/>
                <w:color w:val="000000"/>
                <w:szCs w:val="28"/>
              </w:rPr>
            </w:pPr>
            <w:proofErr w:type="gramStart"/>
            <w:r>
              <w:rPr>
                <w:rFonts w:ascii="黑体" w:eastAsia="黑体" w:hAnsi="宋体" w:hint="eastAsia"/>
                <w:color w:val="000000"/>
                <w:szCs w:val="28"/>
              </w:rPr>
              <w:t>电院</w:t>
            </w:r>
            <w:proofErr w:type="gramEnd"/>
          </w:p>
        </w:tc>
        <w:tc>
          <w:tcPr>
            <w:tcW w:w="1145" w:type="dxa"/>
            <w:shd w:val="clear" w:color="auto" w:fill="auto"/>
          </w:tcPr>
          <w:p w14:paraId="48CC21FE" w14:textId="77777777" w:rsidR="00B55291" w:rsidRPr="000C1C20" w:rsidRDefault="00014A90" w:rsidP="000C1C20">
            <w:pPr>
              <w:pStyle w:val="aa"/>
              <w:spacing w:line="288" w:lineRule="auto"/>
              <w:rPr>
                <w:rFonts w:ascii="黑体" w:eastAsia="黑体" w:hAnsi="宋体"/>
                <w:color w:val="000000"/>
                <w:szCs w:val="28"/>
              </w:rPr>
            </w:pPr>
            <w:r>
              <w:rPr>
                <w:rFonts w:ascii="黑体" w:eastAsia="黑体" w:hAnsi="宋体" w:hint="eastAsia"/>
                <w:color w:val="000000"/>
                <w:szCs w:val="28"/>
              </w:rPr>
              <w:t>硬件</w:t>
            </w:r>
          </w:p>
        </w:tc>
        <w:tc>
          <w:tcPr>
            <w:tcW w:w="1423" w:type="dxa"/>
            <w:shd w:val="clear" w:color="auto" w:fill="auto"/>
          </w:tcPr>
          <w:p w14:paraId="5A40EDC8" w14:textId="3588A73D" w:rsidR="00B55291" w:rsidRPr="000C1C20" w:rsidRDefault="00873BC3" w:rsidP="000C1C20">
            <w:pPr>
              <w:pStyle w:val="aa"/>
              <w:spacing w:line="288" w:lineRule="auto"/>
              <w:rPr>
                <w:rFonts w:ascii="黑体" w:eastAsia="黑体" w:hAnsi="宋体"/>
                <w:color w:val="000000"/>
                <w:szCs w:val="28"/>
              </w:rPr>
            </w:pPr>
            <w:r w:rsidRPr="00873BC3">
              <w:rPr>
                <w:rFonts w:ascii="黑体" w:eastAsia="黑体" w:hAnsi="宋体"/>
                <w:color w:val="000000"/>
                <w:szCs w:val="28"/>
              </w:rPr>
              <w:t>18397417496</w:t>
            </w:r>
          </w:p>
        </w:tc>
        <w:tc>
          <w:tcPr>
            <w:tcW w:w="2526" w:type="dxa"/>
            <w:shd w:val="clear" w:color="auto" w:fill="auto"/>
          </w:tcPr>
          <w:p w14:paraId="07EEE9B3" w14:textId="500FB9D4" w:rsidR="00B55291" w:rsidRPr="00873BC3" w:rsidRDefault="00873BC3" w:rsidP="000C1C20">
            <w:pPr>
              <w:pStyle w:val="aa"/>
              <w:spacing w:line="288" w:lineRule="auto"/>
              <w:rPr>
                <w:rFonts w:ascii="黑体" w:eastAsia="黑体" w:hAnsi="宋体"/>
                <w:color w:val="000000"/>
                <w:sz w:val="18"/>
                <w:szCs w:val="18"/>
              </w:rPr>
            </w:pPr>
            <w:r w:rsidRPr="00873BC3">
              <w:rPr>
                <w:sz w:val="18"/>
                <w:szCs w:val="18"/>
              </w:rPr>
              <w:t>sjtu_zwc0518@sjtu.edu.cn</w:t>
            </w:r>
          </w:p>
        </w:tc>
      </w:tr>
      <w:tr w:rsidR="007A68B6" w:rsidRPr="000C1C20" w14:paraId="41D7BF0E" w14:textId="77777777" w:rsidTr="00014A90">
        <w:tc>
          <w:tcPr>
            <w:tcW w:w="1075" w:type="dxa"/>
            <w:shd w:val="clear" w:color="auto" w:fill="auto"/>
          </w:tcPr>
          <w:p w14:paraId="4C6F4936" w14:textId="01680995" w:rsidR="00B55291" w:rsidRPr="000C1C20" w:rsidRDefault="00C62906" w:rsidP="000C1C20">
            <w:pPr>
              <w:pStyle w:val="aa"/>
              <w:spacing w:line="288" w:lineRule="auto"/>
              <w:rPr>
                <w:rFonts w:ascii="黑体" w:eastAsia="黑体" w:hAnsi="宋体"/>
                <w:color w:val="000000"/>
                <w:szCs w:val="28"/>
              </w:rPr>
            </w:pPr>
            <w:r>
              <w:rPr>
                <w:rFonts w:ascii="黑体" w:eastAsia="黑体" w:hAnsi="宋体" w:hint="eastAsia"/>
                <w:color w:val="000000"/>
                <w:szCs w:val="28"/>
              </w:rPr>
              <w:t>韦华光</w:t>
            </w:r>
          </w:p>
        </w:tc>
        <w:tc>
          <w:tcPr>
            <w:tcW w:w="1476" w:type="dxa"/>
            <w:shd w:val="clear" w:color="auto" w:fill="auto"/>
          </w:tcPr>
          <w:p w14:paraId="6458884A" w14:textId="1FA4093D" w:rsidR="00B55291" w:rsidRPr="000C1C20" w:rsidRDefault="008D75A1" w:rsidP="000C1C20">
            <w:pPr>
              <w:pStyle w:val="aa"/>
              <w:spacing w:line="288" w:lineRule="auto"/>
              <w:rPr>
                <w:rFonts w:ascii="黑体" w:eastAsia="黑体" w:hAnsi="宋体"/>
                <w:color w:val="000000"/>
                <w:szCs w:val="28"/>
              </w:rPr>
            </w:pPr>
            <w:r>
              <w:rPr>
                <w:rFonts w:ascii="黑体" w:eastAsia="黑体" w:hAnsi="宋体" w:hint="eastAsia"/>
                <w:color w:val="000000"/>
                <w:szCs w:val="28"/>
              </w:rPr>
              <w:t>5</w:t>
            </w:r>
            <w:r>
              <w:rPr>
                <w:rFonts w:ascii="黑体" w:eastAsia="黑体" w:hAnsi="宋体"/>
                <w:color w:val="000000"/>
                <w:szCs w:val="28"/>
              </w:rPr>
              <w:t>20021910848</w:t>
            </w:r>
          </w:p>
        </w:tc>
        <w:tc>
          <w:tcPr>
            <w:tcW w:w="1076" w:type="dxa"/>
            <w:shd w:val="clear" w:color="auto" w:fill="auto"/>
          </w:tcPr>
          <w:p w14:paraId="33715966" w14:textId="51D4D496" w:rsidR="00B55291" w:rsidRPr="000C1C20" w:rsidRDefault="007A68B6" w:rsidP="000C1C20">
            <w:pPr>
              <w:pStyle w:val="aa"/>
              <w:spacing w:line="288" w:lineRule="auto"/>
              <w:rPr>
                <w:rFonts w:ascii="黑体" w:eastAsia="黑体" w:hAnsi="宋体"/>
                <w:color w:val="000000"/>
                <w:szCs w:val="28"/>
              </w:rPr>
            </w:pPr>
            <w:proofErr w:type="gramStart"/>
            <w:r>
              <w:rPr>
                <w:rFonts w:ascii="黑体" w:eastAsia="黑体" w:hAnsi="宋体" w:hint="eastAsia"/>
                <w:color w:val="000000"/>
                <w:szCs w:val="28"/>
              </w:rPr>
              <w:t>电院</w:t>
            </w:r>
            <w:proofErr w:type="gramEnd"/>
          </w:p>
        </w:tc>
        <w:tc>
          <w:tcPr>
            <w:tcW w:w="1145" w:type="dxa"/>
            <w:shd w:val="clear" w:color="auto" w:fill="auto"/>
          </w:tcPr>
          <w:p w14:paraId="1E7F61B8" w14:textId="4E48BAC2" w:rsidR="00B55291" w:rsidRPr="000C1C20" w:rsidRDefault="0098608A" w:rsidP="000C1C20">
            <w:pPr>
              <w:pStyle w:val="aa"/>
              <w:spacing w:line="288" w:lineRule="auto"/>
              <w:rPr>
                <w:rFonts w:ascii="黑体" w:eastAsia="黑体" w:hAnsi="宋体"/>
                <w:color w:val="000000"/>
                <w:szCs w:val="28"/>
              </w:rPr>
            </w:pPr>
            <w:r>
              <w:rPr>
                <w:rFonts w:ascii="黑体" w:eastAsia="黑体" w:hAnsi="宋体" w:hint="eastAsia"/>
                <w:color w:val="000000"/>
                <w:szCs w:val="28"/>
              </w:rPr>
              <w:t>外壳软件</w:t>
            </w:r>
          </w:p>
        </w:tc>
        <w:tc>
          <w:tcPr>
            <w:tcW w:w="1423" w:type="dxa"/>
            <w:shd w:val="clear" w:color="auto" w:fill="auto"/>
          </w:tcPr>
          <w:p w14:paraId="17D48425" w14:textId="277AF20A" w:rsidR="00B55291" w:rsidRPr="000C1C20" w:rsidRDefault="008D75A1" w:rsidP="000C1C20">
            <w:pPr>
              <w:pStyle w:val="aa"/>
              <w:spacing w:line="288" w:lineRule="auto"/>
              <w:rPr>
                <w:rFonts w:ascii="黑体" w:eastAsia="黑体" w:hAnsi="宋体"/>
                <w:color w:val="000000"/>
                <w:szCs w:val="28"/>
              </w:rPr>
            </w:pPr>
            <w:r>
              <w:rPr>
                <w:rFonts w:ascii="黑体" w:eastAsia="黑体" w:hAnsi="宋体" w:hint="eastAsia"/>
                <w:color w:val="000000"/>
                <w:szCs w:val="28"/>
              </w:rPr>
              <w:t>1</w:t>
            </w:r>
            <w:r>
              <w:rPr>
                <w:rFonts w:ascii="黑体" w:eastAsia="黑体" w:hAnsi="宋体"/>
                <w:color w:val="000000"/>
                <w:szCs w:val="28"/>
              </w:rPr>
              <w:t>8621503987</w:t>
            </w:r>
          </w:p>
        </w:tc>
        <w:tc>
          <w:tcPr>
            <w:tcW w:w="2526" w:type="dxa"/>
            <w:shd w:val="clear" w:color="auto" w:fill="auto"/>
          </w:tcPr>
          <w:p w14:paraId="4EDE510A" w14:textId="427BCFA8" w:rsidR="00B55291" w:rsidRPr="000C1C20" w:rsidRDefault="008D75A1" w:rsidP="000C1C20">
            <w:pPr>
              <w:pStyle w:val="aa"/>
              <w:spacing w:line="288" w:lineRule="auto"/>
              <w:rPr>
                <w:rFonts w:ascii="黑体" w:eastAsia="黑体" w:hAnsi="宋体"/>
                <w:color w:val="000000"/>
                <w:szCs w:val="28"/>
              </w:rPr>
            </w:pPr>
            <w:r>
              <w:rPr>
                <w:rFonts w:ascii="黑体" w:eastAsia="黑体" w:hAnsi="宋体"/>
                <w:color w:val="000000"/>
                <w:szCs w:val="28"/>
              </w:rPr>
              <w:t>kou_beta@sjtu.edu.cn</w:t>
            </w:r>
          </w:p>
        </w:tc>
      </w:tr>
      <w:tr w:rsidR="007A68B6" w:rsidRPr="000C1C20" w14:paraId="6D52ECF1" w14:textId="77777777" w:rsidTr="00014A90">
        <w:tc>
          <w:tcPr>
            <w:tcW w:w="1075" w:type="dxa"/>
            <w:shd w:val="clear" w:color="auto" w:fill="auto"/>
          </w:tcPr>
          <w:p w14:paraId="0CC94E70" w14:textId="7F8DC0DE" w:rsidR="00B55291" w:rsidRPr="000C1C20" w:rsidRDefault="00C62906" w:rsidP="000C1C20">
            <w:pPr>
              <w:pStyle w:val="aa"/>
              <w:spacing w:line="288" w:lineRule="auto"/>
              <w:rPr>
                <w:rFonts w:ascii="黑体" w:eastAsia="黑体" w:hAnsi="宋体"/>
                <w:color w:val="000000"/>
                <w:szCs w:val="28"/>
              </w:rPr>
            </w:pPr>
            <w:r>
              <w:rPr>
                <w:rFonts w:ascii="黑体" w:eastAsia="黑体" w:hAnsi="宋体" w:hint="eastAsia"/>
                <w:color w:val="000000"/>
                <w:szCs w:val="28"/>
              </w:rPr>
              <w:t>冯绍庭</w:t>
            </w:r>
          </w:p>
        </w:tc>
        <w:tc>
          <w:tcPr>
            <w:tcW w:w="1476" w:type="dxa"/>
            <w:shd w:val="clear" w:color="auto" w:fill="auto"/>
          </w:tcPr>
          <w:p w14:paraId="21D2C3B4" w14:textId="55CF4586" w:rsidR="00B55291" w:rsidRPr="000C1C20" w:rsidRDefault="008D75A1" w:rsidP="000C1C20">
            <w:pPr>
              <w:pStyle w:val="aa"/>
              <w:spacing w:line="288" w:lineRule="auto"/>
              <w:rPr>
                <w:rFonts w:ascii="黑体" w:eastAsia="黑体" w:hAnsi="宋体"/>
                <w:color w:val="000000"/>
                <w:szCs w:val="28"/>
              </w:rPr>
            </w:pPr>
            <w:r>
              <w:rPr>
                <w:rFonts w:ascii="黑体" w:eastAsia="黑体" w:hAnsi="宋体" w:hint="eastAsia"/>
                <w:color w:val="000000"/>
                <w:szCs w:val="28"/>
              </w:rPr>
              <w:t>5</w:t>
            </w:r>
            <w:r>
              <w:rPr>
                <w:rFonts w:ascii="黑体" w:eastAsia="黑体" w:hAnsi="宋体"/>
                <w:color w:val="000000"/>
                <w:szCs w:val="28"/>
              </w:rPr>
              <w:t>20021911362</w:t>
            </w:r>
          </w:p>
        </w:tc>
        <w:tc>
          <w:tcPr>
            <w:tcW w:w="1076" w:type="dxa"/>
            <w:shd w:val="clear" w:color="auto" w:fill="auto"/>
          </w:tcPr>
          <w:p w14:paraId="2DAA9FE4" w14:textId="2557A34F" w:rsidR="00B55291" w:rsidRPr="000C1C20" w:rsidRDefault="007A68B6" w:rsidP="000C1C20">
            <w:pPr>
              <w:pStyle w:val="aa"/>
              <w:spacing w:line="288" w:lineRule="auto"/>
              <w:rPr>
                <w:rFonts w:ascii="黑体" w:eastAsia="黑体" w:hAnsi="宋体"/>
                <w:color w:val="000000"/>
                <w:szCs w:val="28"/>
              </w:rPr>
            </w:pPr>
            <w:proofErr w:type="gramStart"/>
            <w:r>
              <w:rPr>
                <w:rFonts w:ascii="黑体" w:eastAsia="黑体" w:hAnsi="宋体" w:hint="eastAsia"/>
                <w:color w:val="000000"/>
                <w:szCs w:val="28"/>
              </w:rPr>
              <w:t>电院</w:t>
            </w:r>
            <w:proofErr w:type="gramEnd"/>
          </w:p>
        </w:tc>
        <w:tc>
          <w:tcPr>
            <w:tcW w:w="1145" w:type="dxa"/>
            <w:shd w:val="clear" w:color="auto" w:fill="auto"/>
          </w:tcPr>
          <w:p w14:paraId="05C4BCF5" w14:textId="5836DB4F" w:rsidR="00B55291" w:rsidRPr="000C1C20" w:rsidRDefault="007A68B6" w:rsidP="000C1C20">
            <w:pPr>
              <w:pStyle w:val="aa"/>
              <w:spacing w:line="288" w:lineRule="auto"/>
              <w:rPr>
                <w:rFonts w:ascii="黑体" w:eastAsia="黑体" w:hAnsi="宋体"/>
                <w:color w:val="000000"/>
                <w:szCs w:val="28"/>
              </w:rPr>
            </w:pPr>
            <w:r>
              <w:rPr>
                <w:rFonts w:ascii="黑体" w:eastAsia="黑体" w:hAnsi="宋体" w:hint="eastAsia"/>
                <w:color w:val="000000"/>
                <w:szCs w:val="28"/>
              </w:rPr>
              <w:t>软件</w:t>
            </w:r>
          </w:p>
        </w:tc>
        <w:tc>
          <w:tcPr>
            <w:tcW w:w="1423" w:type="dxa"/>
            <w:shd w:val="clear" w:color="auto" w:fill="auto"/>
          </w:tcPr>
          <w:p w14:paraId="6791AF49" w14:textId="1FCDA48D" w:rsidR="00B55291" w:rsidRPr="000C1C20" w:rsidRDefault="008D75A1" w:rsidP="000C1C20">
            <w:pPr>
              <w:pStyle w:val="aa"/>
              <w:spacing w:line="288" w:lineRule="auto"/>
              <w:rPr>
                <w:rFonts w:ascii="黑体" w:eastAsia="黑体" w:hAnsi="宋体"/>
                <w:color w:val="000000"/>
                <w:szCs w:val="28"/>
              </w:rPr>
            </w:pPr>
            <w:r>
              <w:rPr>
                <w:rFonts w:ascii="黑体" w:eastAsia="黑体" w:hAnsi="宋体" w:hint="eastAsia"/>
                <w:color w:val="000000"/>
                <w:szCs w:val="28"/>
              </w:rPr>
              <w:t>1</w:t>
            </w:r>
            <w:r>
              <w:rPr>
                <w:rFonts w:ascii="黑体" w:eastAsia="黑体" w:hAnsi="宋体"/>
                <w:color w:val="000000"/>
                <w:szCs w:val="28"/>
              </w:rPr>
              <w:t>8524119082</w:t>
            </w:r>
          </w:p>
        </w:tc>
        <w:tc>
          <w:tcPr>
            <w:tcW w:w="2526" w:type="dxa"/>
            <w:shd w:val="clear" w:color="auto" w:fill="auto"/>
          </w:tcPr>
          <w:p w14:paraId="5AFE6AC5" w14:textId="0B5012BD" w:rsidR="00B55291" w:rsidRPr="008D75A1" w:rsidRDefault="008D75A1" w:rsidP="000C1C20">
            <w:pPr>
              <w:pStyle w:val="aa"/>
              <w:spacing w:line="288" w:lineRule="auto"/>
              <w:rPr>
                <w:rFonts w:ascii="黑体" w:eastAsia="黑体" w:hAnsi="宋体"/>
                <w:color w:val="000000"/>
                <w:sz w:val="18"/>
                <w:szCs w:val="18"/>
              </w:rPr>
            </w:pPr>
            <w:r w:rsidRPr="008D75A1">
              <w:rPr>
                <w:rFonts w:ascii="黑体" w:eastAsia="黑体" w:hAnsi="宋体" w:hint="eastAsia"/>
                <w:color w:val="000000"/>
                <w:sz w:val="18"/>
                <w:szCs w:val="18"/>
              </w:rPr>
              <w:t>f</w:t>
            </w:r>
            <w:r w:rsidRPr="008D75A1">
              <w:rPr>
                <w:rFonts w:ascii="黑体" w:eastAsia="黑体" w:hAnsi="宋体"/>
                <w:color w:val="000000"/>
                <w:sz w:val="18"/>
                <w:szCs w:val="18"/>
              </w:rPr>
              <w:t>engshaoting@sjtu</w:t>
            </w:r>
            <w:r>
              <w:rPr>
                <w:rFonts w:ascii="黑体" w:eastAsia="黑体" w:hAnsi="宋体"/>
                <w:color w:val="000000"/>
                <w:sz w:val="18"/>
                <w:szCs w:val="18"/>
              </w:rPr>
              <w:t>.edu.cn</w:t>
            </w:r>
          </w:p>
        </w:tc>
      </w:tr>
    </w:tbl>
    <w:p w14:paraId="674502B1" w14:textId="77777777" w:rsidR="00A97FEC" w:rsidRPr="001C6571" w:rsidRDefault="006014DE" w:rsidP="004C4793">
      <w:pPr>
        <w:rPr>
          <w:rFonts w:ascii="黑体" w:eastAsia="黑体" w:hAnsi="宋体"/>
          <w:b/>
          <w:color w:val="000000"/>
          <w:szCs w:val="28"/>
        </w:rPr>
      </w:pPr>
      <w:r>
        <w:rPr>
          <w:rFonts w:ascii="黑体" w:eastAsia="黑体" w:hAnsi="宋体" w:hint="eastAsia"/>
          <w:color w:val="000000"/>
          <w:szCs w:val="28"/>
        </w:rPr>
        <w:t>二</w:t>
      </w:r>
      <w:r w:rsidR="004C4793" w:rsidRPr="001C6571">
        <w:rPr>
          <w:rFonts w:ascii="黑体" w:eastAsia="黑体" w:hAnsi="宋体" w:hint="eastAsia"/>
          <w:color w:val="000000"/>
          <w:szCs w:val="28"/>
        </w:rPr>
        <w:t>、</w:t>
      </w:r>
      <w:r w:rsidR="00333AC5">
        <w:rPr>
          <w:rFonts w:ascii="黑体" w:eastAsia="黑体" w:hAnsi="宋体" w:hint="eastAsia"/>
          <w:color w:val="000000"/>
          <w:szCs w:val="28"/>
        </w:rPr>
        <w:t>项目</w:t>
      </w:r>
      <w:r w:rsidR="00B55291">
        <w:rPr>
          <w:rFonts w:ascii="黑体" w:eastAsia="黑体" w:hAnsi="宋体" w:hint="eastAsia"/>
          <w:color w:val="000000"/>
          <w:szCs w:val="28"/>
        </w:rPr>
        <w:t>研究的目的、意义</w:t>
      </w:r>
      <w:r w:rsidR="004C4793" w:rsidRPr="001C6571">
        <w:rPr>
          <w:rFonts w:ascii="黑体" w:eastAsia="黑体" w:hAnsi="宋体" w:hint="eastAsia"/>
          <w:b/>
          <w:color w:val="000000"/>
          <w:szCs w:val="28"/>
        </w:rPr>
        <w:t xml:space="preserve"> </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5D4874" w:rsidRPr="00333AC5" w14:paraId="3A6483B2" w14:textId="77777777" w:rsidTr="00B55291">
        <w:trPr>
          <w:trHeight w:hRule="exact" w:val="9229"/>
          <w:jc w:val="center"/>
        </w:trPr>
        <w:tc>
          <w:tcPr>
            <w:tcW w:w="9218" w:type="dxa"/>
            <w:tcBorders>
              <w:top w:val="single" w:sz="6" w:space="0" w:color="auto"/>
              <w:left w:val="single" w:sz="4" w:space="0" w:color="auto"/>
              <w:bottom w:val="single" w:sz="4" w:space="0" w:color="auto"/>
              <w:right w:val="single" w:sz="4" w:space="0" w:color="auto"/>
            </w:tcBorders>
          </w:tcPr>
          <w:p w14:paraId="1AD341E1" w14:textId="3AEB7E19" w:rsidR="005D4874" w:rsidRPr="003C5EA0" w:rsidRDefault="00C62906" w:rsidP="00532715">
            <w:pPr>
              <w:snapToGrid w:val="0"/>
              <w:spacing w:before="120" w:line="300" w:lineRule="auto"/>
              <w:ind w:firstLineChars="200" w:firstLine="480"/>
              <w:rPr>
                <w:rFonts w:ascii="仿宋_GB2312" w:eastAsia="仿宋_GB2312" w:hAnsi="宋体"/>
                <w:noProof/>
                <w:color w:val="000000"/>
                <w:sz w:val="24"/>
              </w:rPr>
            </w:pPr>
            <w:r w:rsidRPr="003C5EA0">
              <w:rPr>
                <w:rFonts w:ascii="仿宋_GB2312" w:eastAsia="仿宋_GB2312" w:hAnsi="宋体" w:hint="eastAsia"/>
                <w:noProof/>
                <w:color w:val="000000"/>
                <w:sz w:val="24"/>
              </w:rPr>
              <w:t>1.</w:t>
            </w:r>
            <w:r w:rsidRPr="003C5EA0">
              <w:rPr>
                <w:rFonts w:ascii="仿宋_GB2312" w:eastAsia="仿宋_GB2312" w:hAnsi="宋体"/>
                <w:noProof/>
                <w:color w:val="000000"/>
                <w:sz w:val="24"/>
              </w:rPr>
              <w:t xml:space="preserve"> 现实意义</w:t>
            </w:r>
          </w:p>
          <w:p w14:paraId="1F31BDCE" w14:textId="3BCE16C1" w:rsidR="00C62906" w:rsidRPr="003C5EA0" w:rsidRDefault="00C62906" w:rsidP="000F5BAD">
            <w:pPr>
              <w:snapToGrid w:val="0"/>
              <w:spacing w:before="120" w:line="300" w:lineRule="auto"/>
              <w:ind w:firstLineChars="200" w:firstLine="480"/>
              <w:rPr>
                <w:rFonts w:ascii="仿宋_GB2312" w:eastAsia="仿宋_GB2312"/>
                <w:noProof/>
                <w:color w:val="000000"/>
                <w:sz w:val="24"/>
              </w:rPr>
            </w:pPr>
            <w:r w:rsidRPr="003C5EA0">
              <w:rPr>
                <w:rFonts w:ascii="仿宋_GB2312" w:eastAsia="仿宋_GB2312" w:hAnsi="宋体" w:hint="eastAsia"/>
                <w:noProof/>
                <w:color w:val="000000"/>
                <w:sz w:val="24"/>
              </w:rPr>
              <w:t>(</w:t>
            </w:r>
            <w:r w:rsidRPr="003C5EA0">
              <w:rPr>
                <w:rFonts w:ascii="仿宋_GB2312" w:eastAsia="仿宋_GB2312" w:hAnsi="宋体"/>
                <w:noProof/>
                <w:color w:val="000000"/>
                <w:sz w:val="24"/>
              </w:rPr>
              <w:t>1)</w:t>
            </w:r>
            <w:r w:rsidRPr="003C5EA0">
              <w:rPr>
                <w:rFonts w:ascii="微软雅黑" w:eastAsia="微软雅黑" w:hAnsi="微软雅黑" w:cstheme="minorBidi" w:hint="eastAsia"/>
                <w:color w:val="333333"/>
                <w:kern w:val="24"/>
                <w:sz w:val="24"/>
              </w:rPr>
              <w:t xml:space="preserve"> </w:t>
            </w:r>
            <w:r w:rsidRPr="003C5EA0">
              <w:rPr>
                <w:rFonts w:ascii="仿宋_GB2312" w:eastAsia="仿宋_GB2312" w:hint="eastAsia"/>
                <w:noProof/>
                <w:color w:val="000000"/>
                <w:sz w:val="24"/>
              </w:rPr>
              <w:t>据最新资料统计说明，我国语言残疾（哑巴）居视力残疾、肢残、智残等五大残疾之首，为2057万人，占中国人口总数的1.67%，其中7岁以下儿童约为80万人。目前市面上的音乐播放盒主要是以声控识别为其主要智能化点，</w:t>
            </w:r>
            <w:r w:rsidR="000F5BAD" w:rsidRPr="003C5EA0">
              <w:rPr>
                <w:rFonts w:ascii="仿宋_GB2312" w:eastAsia="仿宋_GB2312" w:hint="eastAsia"/>
                <w:noProof/>
                <w:color w:val="000000"/>
                <w:sz w:val="24"/>
              </w:rPr>
              <w:t>而关于视觉识别方面的音乐播放功能仍然停留在以联网电脑为基础上的摄像头操控调用音乐播放软件的功能层面。</w:t>
            </w:r>
          </w:p>
          <w:p w14:paraId="6C4BCFDD" w14:textId="7E7EBD53" w:rsidR="000F5BAD" w:rsidRPr="003C5EA0" w:rsidRDefault="000F5BAD" w:rsidP="000F5BAD">
            <w:pPr>
              <w:snapToGrid w:val="0"/>
              <w:spacing w:before="120" w:line="300" w:lineRule="auto"/>
              <w:ind w:firstLineChars="200" w:firstLine="480"/>
              <w:rPr>
                <w:rFonts w:ascii="仿宋_GB2312" w:eastAsia="仿宋_GB2312"/>
                <w:noProof/>
                <w:color w:val="000000"/>
                <w:sz w:val="24"/>
              </w:rPr>
            </w:pPr>
            <w:r w:rsidRPr="003C5EA0">
              <w:rPr>
                <w:rFonts w:ascii="仿宋_GB2312" w:eastAsia="仿宋_GB2312" w:hint="eastAsia"/>
                <w:noProof/>
                <w:color w:val="000000"/>
                <w:sz w:val="24"/>
              </w:rPr>
              <w:t>我们的音乐盒将以中小型的设计大小，以手势识别的高效便捷性，让更多的人听上音乐，爱上音乐。</w:t>
            </w:r>
          </w:p>
          <w:p w14:paraId="648169C2" w14:textId="1F7F2BF4" w:rsidR="000F5BAD" w:rsidRPr="003C5EA0" w:rsidRDefault="000F5BAD" w:rsidP="000F5BAD">
            <w:pPr>
              <w:snapToGrid w:val="0"/>
              <w:spacing w:before="120" w:line="300" w:lineRule="auto"/>
              <w:rPr>
                <w:rFonts w:ascii="仿宋_GB2312" w:eastAsia="仿宋_GB2312"/>
                <w:noProof/>
                <w:color w:val="000000"/>
                <w:sz w:val="24"/>
              </w:rPr>
            </w:pPr>
            <w:r w:rsidRPr="003C5EA0">
              <w:rPr>
                <w:rFonts w:ascii="仿宋_GB2312" w:eastAsia="仿宋_GB2312" w:hint="eastAsia"/>
                <w:noProof/>
                <w:color w:val="000000"/>
                <w:sz w:val="24"/>
              </w:rPr>
              <w:t xml:space="preserve"> </w:t>
            </w:r>
            <w:r w:rsidRPr="003C5EA0">
              <w:rPr>
                <w:rFonts w:ascii="仿宋_GB2312" w:eastAsia="仿宋_GB2312"/>
                <w:noProof/>
                <w:color w:val="000000"/>
                <w:sz w:val="24"/>
              </w:rPr>
              <w:t xml:space="preserve">  (2</w:t>
            </w:r>
            <w:r w:rsidRPr="003C5EA0">
              <w:rPr>
                <w:rFonts w:ascii="仿宋_GB2312" w:eastAsia="仿宋_GB2312" w:hint="eastAsia"/>
                <w:noProof/>
                <w:color w:val="000000"/>
                <w:sz w:val="24"/>
              </w:rPr>
              <w:t>) 根据实验调查，音乐确实是一种睡眠触发机制，熟悉的声音会更容易让人睡着。在一项睡眠的研究中发现，在被调查的</w:t>
            </w:r>
            <w:r w:rsidRPr="003C5EA0">
              <w:rPr>
                <w:rFonts w:ascii="仿宋_GB2312" w:eastAsia="仿宋_GB2312"/>
                <w:noProof/>
                <w:color w:val="000000"/>
                <w:sz w:val="24"/>
              </w:rPr>
              <w:t>1339</w:t>
            </w:r>
            <w:r w:rsidRPr="003C5EA0">
              <w:rPr>
                <w:rFonts w:ascii="仿宋_GB2312" w:eastAsia="仿宋_GB2312" w:hint="eastAsia"/>
                <w:noProof/>
                <w:color w:val="000000"/>
                <w:sz w:val="24"/>
              </w:rPr>
              <w:t>名失眠患者中，有</w:t>
            </w:r>
            <w:r w:rsidRPr="003C5EA0">
              <w:rPr>
                <w:rFonts w:ascii="仿宋_GB2312" w:eastAsia="仿宋_GB2312"/>
                <w:noProof/>
                <w:color w:val="000000"/>
                <w:sz w:val="24"/>
              </w:rPr>
              <w:t>95%</w:t>
            </w:r>
            <w:r w:rsidRPr="003C5EA0">
              <w:rPr>
                <w:rFonts w:ascii="仿宋_GB2312" w:eastAsia="仿宋_GB2312" w:hint="eastAsia"/>
                <w:noProof/>
                <w:color w:val="000000"/>
                <w:sz w:val="24"/>
              </w:rPr>
              <w:t>的人表示听音乐是帮助睡眠的最佳辅助方式。然而</w:t>
            </w:r>
            <w:r w:rsidRPr="003C5EA0">
              <w:rPr>
                <w:rFonts w:ascii="仿宋_GB2312" w:eastAsia="仿宋_GB2312"/>
                <w:noProof/>
                <w:color w:val="000000"/>
                <w:sz w:val="24"/>
              </w:rPr>
              <w:t>——</w:t>
            </w:r>
            <w:r w:rsidRPr="003C5EA0">
              <w:rPr>
                <w:rFonts w:ascii="仿宋_GB2312" w:eastAsia="仿宋_GB2312" w:hint="eastAsia"/>
                <w:noProof/>
                <w:color w:val="000000"/>
                <w:sz w:val="24"/>
              </w:rPr>
              <w:t>人睡着后，无法自己关闭音乐，对于手机而言也只能提前设定关闭时间。然而没有关闭的音乐却有诸多坏处——</w:t>
            </w:r>
            <w:r w:rsidRPr="00D92B30">
              <w:rPr>
                <w:rFonts w:ascii="仿宋_GB2312" w:eastAsia="仿宋_GB2312" w:hint="eastAsia"/>
                <w:noProof/>
                <w:color w:val="000000"/>
                <w:sz w:val="24"/>
              </w:rPr>
              <w:t>人睡着后，</w:t>
            </w:r>
            <w:r w:rsidRPr="00D92B30">
              <w:rPr>
                <w:rFonts w:ascii="仿宋_GB2312" w:eastAsia="仿宋_GB2312"/>
                <w:noProof/>
                <w:color w:val="000000"/>
                <w:sz w:val="24"/>
              </w:rPr>
              <w:t>当人耳听到的音量超过85分贝时,时间过长可造成听觉疲劳;当音量高达110分贝以上时,足以使人体内耳的毛细胞死亡,严重者还会造成不可恢复性听力损伤。</w:t>
            </w:r>
          </w:p>
          <w:p w14:paraId="77515687" w14:textId="27071C11" w:rsidR="00C62906" w:rsidRPr="003C5EA0" w:rsidRDefault="000F5BAD" w:rsidP="00532715">
            <w:pPr>
              <w:snapToGrid w:val="0"/>
              <w:spacing w:before="120" w:line="300" w:lineRule="auto"/>
              <w:ind w:firstLineChars="200" w:firstLine="480"/>
              <w:rPr>
                <w:rFonts w:ascii="仿宋_GB2312" w:eastAsia="仿宋_GB2312" w:hAnsi="宋体"/>
                <w:noProof/>
                <w:color w:val="000000"/>
                <w:sz w:val="24"/>
              </w:rPr>
            </w:pPr>
            <w:r w:rsidRPr="003C5EA0">
              <w:rPr>
                <w:rFonts w:ascii="仿宋_GB2312" w:eastAsia="仿宋_GB2312" w:hAnsi="宋体" w:hint="eastAsia"/>
                <w:noProof/>
                <w:color w:val="000000"/>
                <w:sz w:val="24"/>
              </w:rPr>
              <w:t>我们的音乐播放盒将以其智能关停音乐的功能帮助这些患者在音乐带来的睡意中保护他们的耳朵。</w:t>
            </w:r>
          </w:p>
          <w:p w14:paraId="35932330" w14:textId="49D831B5" w:rsidR="00532715" w:rsidRPr="003C5EA0" w:rsidRDefault="007974C6" w:rsidP="00532715">
            <w:pPr>
              <w:snapToGrid w:val="0"/>
              <w:spacing w:beforeLines="20" w:before="76" w:line="300" w:lineRule="exact"/>
              <w:ind w:firstLineChars="200" w:firstLine="480"/>
              <w:rPr>
                <w:rFonts w:ascii="仿宋_GB2312" w:eastAsia="仿宋_GB2312" w:hAnsi="宋体"/>
                <w:noProof/>
                <w:color w:val="000000"/>
                <w:sz w:val="24"/>
              </w:rPr>
            </w:pPr>
            <w:r w:rsidRPr="003C5EA0">
              <w:rPr>
                <w:rFonts w:ascii="仿宋_GB2312" w:eastAsia="仿宋_GB2312" w:hAnsi="宋体" w:hint="eastAsia"/>
                <w:noProof/>
                <w:color w:val="000000"/>
                <w:sz w:val="24"/>
              </w:rPr>
              <w:t>2.理论意义</w:t>
            </w:r>
          </w:p>
          <w:p w14:paraId="4E766BD3" w14:textId="77777777" w:rsidR="00B94336" w:rsidRPr="003C5EA0" w:rsidRDefault="007974C6" w:rsidP="00532715">
            <w:pPr>
              <w:snapToGrid w:val="0"/>
              <w:spacing w:beforeLines="20" w:before="76" w:line="300" w:lineRule="exact"/>
              <w:ind w:firstLineChars="200" w:firstLine="480"/>
              <w:rPr>
                <w:rFonts w:ascii="仿宋_GB2312" w:eastAsia="仿宋_GB2312" w:hAnsi="宋体"/>
                <w:noProof/>
                <w:color w:val="000000"/>
                <w:sz w:val="24"/>
              </w:rPr>
            </w:pPr>
            <w:r w:rsidRPr="003C5EA0">
              <w:rPr>
                <w:rFonts w:ascii="仿宋_GB2312" w:eastAsia="仿宋_GB2312" w:hAnsi="宋体" w:hint="eastAsia"/>
                <w:noProof/>
                <w:color w:val="000000"/>
                <w:sz w:val="24"/>
              </w:rPr>
              <w:t>（1）本产品的制作过程中的软件部分是一次手势识别代码和树莓派python编程的有机结合。</w:t>
            </w:r>
          </w:p>
          <w:p w14:paraId="68B9C918" w14:textId="5E22F152" w:rsidR="007974C6" w:rsidRPr="00532715" w:rsidRDefault="007974C6" w:rsidP="00532715">
            <w:pPr>
              <w:snapToGrid w:val="0"/>
              <w:spacing w:beforeLines="20" w:before="76" w:line="300" w:lineRule="exact"/>
              <w:ind w:firstLineChars="200" w:firstLine="480"/>
              <w:rPr>
                <w:rFonts w:ascii="仿宋_GB2312" w:eastAsia="仿宋_GB2312" w:hAnsi="宋体"/>
                <w:noProof/>
                <w:color w:val="000000"/>
                <w:sz w:val="21"/>
                <w:szCs w:val="21"/>
              </w:rPr>
            </w:pPr>
            <w:r w:rsidRPr="003C5EA0">
              <w:rPr>
                <w:rFonts w:ascii="仿宋_GB2312" w:eastAsia="仿宋_GB2312" w:hAnsi="宋体" w:hint="eastAsia"/>
                <w:noProof/>
                <w:color w:val="000000"/>
                <w:sz w:val="24"/>
              </w:rPr>
              <w:t>（2）本产品提供了手势识别在智能机上的一次重要应用</w:t>
            </w:r>
            <w:r w:rsidR="00D07E04" w:rsidRPr="003C5EA0">
              <w:rPr>
                <w:rFonts w:ascii="仿宋_GB2312" w:eastAsia="仿宋_GB2312" w:hAnsi="宋体" w:hint="eastAsia"/>
                <w:noProof/>
                <w:color w:val="000000"/>
                <w:sz w:val="24"/>
              </w:rPr>
              <w:t>。</w:t>
            </w:r>
          </w:p>
        </w:tc>
      </w:tr>
    </w:tbl>
    <w:p w14:paraId="3D1D25AC" w14:textId="77777777" w:rsidR="00BA2F9A" w:rsidRDefault="00FD6BBA" w:rsidP="00BD7BB6">
      <w:pPr>
        <w:rPr>
          <w:rFonts w:eastAsia="黑体"/>
          <w:noProof/>
          <w:color w:val="000000"/>
          <w:szCs w:val="28"/>
        </w:rPr>
      </w:pPr>
      <w:r w:rsidRPr="008952FD">
        <w:rPr>
          <w:rFonts w:ascii="仿宋_GB2312" w:eastAsia="仿宋_GB2312" w:hAnsi="宋体" w:hint="eastAsia"/>
          <w:b/>
          <w:bCs/>
          <w:color w:val="000000"/>
        </w:rPr>
        <w:br w:type="page"/>
      </w:r>
      <w:r w:rsidR="006014DE">
        <w:rPr>
          <w:rFonts w:ascii="仿宋_GB2312" w:eastAsia="仿宋_GB2312" w:hAnsi="宋体" w:hint="eastAsia"/>
          <w:b/>
          <w:bCs/>
          <w:color w:val="000000"/>
        </w:rPr>
        <w:lastRenderedPageBreak/>
        <w:t>三</w:t>
      </w:r>
      <w:r w:rsidR="00A97FEC" w:rsidRPr="00940623">
        <w:rPr>
          <w:rFonts w:ascii="黑体" w:eastAsia="黑体" w:hAnsi="宋体" w:hint="eastAsia"/>
          <w:bCs/>
          <w:color w:val="000000"/>
        </w:rPr>
        <w:t>、</w:t>
      </w:r>
      <w:r w:rsidR="00B55291">
        <w:rPr>
          <w:rFonts w:ascii="黑体" w:eastAsia="黑体" w:hAnsi="宋体" w:hint="eastAsia"/>
          <w:bCs/>
          <w:color w:val="000000"/>
        </w:rPr>
        <w:t>研究现状</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8"/>
      </w:tblGrid>
      <w:tr w:rsidR="00923D59" w:rsidRPr="008037B6" w14:paraId="1713FF3D" w14:textId="77777777" w:rsidTr="00D458C4">
        <w:trPr>
          <w:trHeight w:val="12742"/>
        </w:trPr>
        <w:tc>
          <w:tcPr>
            <w:tcW w:w="8485" w:type="dxa"/>
          </w:tcPr>
          <w:p w14:paraId="223B0171" w14:textId="1108566D" w:rsidR="00B55291" w:rsidRPr="003C5EA0" w:rsidRDefault="00B55291" w:rsidP="00B55291">
            <w:pPr>
              <w:pStyle w:val="reader-word-layer"/>
              <w:shd w:val="clear" w:color="auto" w:fill="FFFFFF"/>
              <w:spacing w:before="0" w:beforeAutospacing="0" w:after="0" w:afterAutospacing="0"/>
              <w:rPr>
                <w:color w:val="000000"/>
                <w:spacing w:val="-12"/>
                <w:sz w:val="32"/>
                <w:szCs w:val="32"/>
              </w:rPr>
            </w:pPr>
            <w:r w:rsidRPr="003C5EA0">
              <w:rPr>
                <w:rFonts w:cs="Times New Roman"/>
                <w:color w:val="000000"/>
                <w:sz w:val="32"/>
                <w:szCs w:val="32"/>
              </w:rPr>
              <w:t>1</w:t>
            </w:r>
            <w:r w:rsidRPr="003C5EA0">
              <w:rPr>
                <w:rFonts w:hint="eastAsia"/>
                <w:color w:val="000000"/>
                <w:spacing w:val="-14"/>
                <w:sz w:val="32"/>
                <w:szCs w:val="32"/>
              </w:rPr>
              <w:t>、国内研究现状：</w:t>
            </w:r>
          </w:p>
          <w:p w14:paraId="267794EE" w14:textId="37024513" w:rsidR="00D3580B" w:rsidRPr="003C5EA0" w:rsidRDefault="00D3580B" w:rsidP="00B55291">
            <w:pPr>
              <w:pStyle w:val="reader-word-layer"/>
              <w:shd w:val="clear" w:color="auto" w:fill="FFFFFF"/>
              <w:spacing w:before="0" w:beforeAutospacing="0" w:after="0" w:afterAutospacing="0"/>
              <w:rPr>
                <w:color w:val="000000"/>
                <w:spacing w:val="-12"/>
                <w:sz w:val="32"/>
                <w:szCs w:val="32"/>
              </w:rPr>
            </w:pPr>
            <w:r w:rsidRPr="003C5EA0">
              <w:rPr>
                <w:rFonts w:hint="eastAsia"/>
                <w:color w:val="000000"/>
                <w:spacing w:val="-12"/>
                <w:sz w:val="32"/>
                <w:szCs w:val="32"/>
              </w:rPr>
              <w:t>目前国内的研究关于我们的产品有几个方面的基础：</w:t>
            </w:r>
          </w:p>
          <w:p w14:paraId="6D20B2E1" w14:textId="120FFD04" w:rsidR="00D3580B" w:rsidRPr="003C5EA0" w:rsidRDefault="00D3580B" w:rsidP="00E725FD">
            <w:pPr>
              <w:pStyle w:val="reader-word-layer"/>
              <w:numPr>
                <w:ilvl w:val="0"/>
                <w:numId w:val="19"/>
              </w:numPr>
              <w:shd w:val="clear" w:color="auto" w:fill="FFFFFF"/>
              <w:spacing w:before="0" w:beforeAutospacing="0" w:after="0" w:afterAutospacing="0"/>
              <w:rPr>
                <w:color w:val="000000"/>
                <w:spacing w:val="-12"/>
                <w:sz w:val="32"/>
                <w:szCs w:val="32"/>
              </w:rPr>
            </w:pPr>
            <w:r w:rsidRPr="003C5EA0">
              <w:rPr>
                <w:rFonts w:hint="eastAsia"/>
                <w:color w:val="000000"/>
                <w:spacing w:val="-12"/>
                <w:sz w:val="32"/>
                <w:szCs w:val="32"/>
              </w:rPr>
              <w:t>手势识别代码已成型：目前国内也已经出现了能够在电脑上用手势操控播放的电脑音乐软件</w:t>
            </w:r>
            <w:r w:rsidR="00E725FD" w:rsidRPr="003C5EA0">
              <w:rPr>
                <w:rFonts w:hint="eastAsia"/>
                <w:color w:val="000000"/>
                <w:spacing w:val="-12"/>
                <w:sz w:val="32"/>
                <w:szCs w:val="32"/>
              </w:rPr>
              <w:t>，主要是通过电脑上的摄像头进行信息采集，但是其发挥自我功能需要电脑的联网操作，并且在操纵过程中会发生相当程度的卡顿。</w:t>
            </w:r>
          </w:p>
          <w:p w14:paraId="65F8B711" w14:textId="475E7FE8" w:rsidR="00E725FD" w:rsidRPr="003C5EA0" w:rsidRDefault="00E725FD" w:rsidP="00E725FD">
            <w:pPr>
              <w:pStyle w:val="reader-word-layer"/>
              <w:numPr>
                <w:ilvl w:val="0"/>
                <w:numId w:val="19"/>
              </w:numPr>
              <w:shd w:val="clear" w:color="auto" w:fill="FFFFFF"/>
              <w:spacing w:before="0" w:beforeAutospacing="0" w:after="0" w:afterAutospacing="0"/>
              <w:rPr>
                <w:color w:val="000000"/>
                <w:spacing w:val="-12"/>
                <w:sz w:val="32"/>
                <w:szCs w:val="32"/>
              </w:rPr>
            </w:pPr>
            <w:r w:rsidRPr="003C5EA0">
              <w:rPr>
                <w:rFonts w:hint="eastAsia"/>
                <w:color w:val="000000"/>
                <w:spacing w:val="-12"/>
                <w:sz w:val="32"/>
                <w:szCs w:val="32"/>
              </w:rPr>
              <w:t>系统可移动性成型：国内目前在2017年就已有论文表明手势视觉识别在车载音乐系统的领域取得了成功。主要运用的原理是：肤色模块识别，手指重心变化来识别手的手势。</w:t>
            </w:r>
          </w:p>
          <w:p w14:paraId="4CB30A3E" w14:textId="19E93DE5" w:rsidR="00B55291" w:rsidRPr="003C5EA0" w:rsidRDefault="00B55291" w:rsidP="00B55291">
            <w:pPr>
              <w:pStyle w:val="reader-word-layer"/>
              <w:shd w:val="clear" w:color="auto" w:fill="FFFFFF"/>
              <w:spacing w:before="0" w:beforeAutospacing="0" w:after="0" w:afterAutospacing="0"/>
              <w:rPr>
                <w:color w:val="000000"/>
                <w:spacing w:val="-12"/>
                <w:sz w:val="32"/>
                <w:szCs w:val="32"/>
              </w:rPr>
            </w:pPr>
            <w:r w:rsidRPr="003C5EA0">
              <w:rPr>
                <w:rFonts w:cs="Times New Roman"/>
                <w:color w:val="000000"/>
                <w:sz w:val="32"/>
                <w:szCs w:val="32"/>
              </w:rPr>
              <w:t>2</w:t>
            </w:r>
            <w:r w:rsidRPr="003C5EA0">
              <w:rPr>
                <w:rFonts w:hint="eastAsia"/>
                <w:color w:val="000000"/>
                <w:spacing w:val="-15"/>
                <w:sz w:val="32"/>
                <w:szCs w:val="32"/>
              </w:rPr>
              <w:t>、国外研究现状：</w:t>
            </w:r>
            <w:r w:rsidR="00E725FD" w:rsidRPr="003C5EA0">
              <w:rPr>
                <w:color w:val="000000"/>
                <w:spacing w:val="-12"/>
                <w:sz w:val="32"/>
                <w:szCs w:val="32"/>
              </w:rPr>
              <w:t xml:space="preserve"> </w:t>
            </w:r>
          </w:p>
          <w:p w14:paraId="31B40A45" w14:textId="77777777" w:rsidR="003C5EA0" w:rsidRPr="003C5EA0" w:rsidRDefault="00E725FD" w:rsidP="00B55291">
            <w:pPr>
              <w:rPr>
                <w:rFonts w:ascii="宋体" w:eastAsia="宋体" w:hAnsi="宋体"/>
                <w:b/>
                <w:bCs/>
                <w:color w:val="000000"/>
                <w:sz w:val="32"/>
                <w:szCs w:val="32"/>
              </w:rPr>
            </w:pPr>
            <w:r w:rsidRPr="003C5EA0">
              <w:rPr>
                <w:rFonts w:ascii="宋体" w:eastAsia="宋体" w:hAnsi="宋体" w:hint="eastAsia"/>
                <w:b/>
                <w:bCs/>
                <w:color w:val="000000"/>
                <w:sz w:val="32"/>
                <w:szCs w:val="32"/>
              </w:rPr>
              <w:t>（1）</w:t>
            </w:r>
            <w:r w:rsidR="00A558F7" w:rsidRPr="003C5EA0">
              <w:rPr>
                <w:rFonts w:ascii="宋体" w:eastAsia="宋体" w:hAnsi="宋体" w:hint="eastAsia"/>
                <w:b/>
                <w:bCs/>
                <w:color w:val="000000"/>
                <w:sz w:val="32"/>
                <w:szCs w:val="32"/>
              </w:rPr>
              <w:t>谷歌提出“</w:t>
            </w:r>
            <w:r w:rsidR="003C5EA0" w:rsidRPr="003C5EA0">
              <w:rPr>
                <w:rFonts w:ascii="宋体" w:eastAsia="宋体" w:hAnsi="宋体" w:hint="eastAsia"/>
                <w:b/>
                <w:bCs/>
                <w:color w:val="000000"/>
                <w:sz w:val="32"/>
                <w:szCs w:val="32"/>
              </w:rPr>
              <w:t>google</w:t>
            </w:r>
            <w:r w:rsidR="003C5EA0" w:rsidRPr="003C5EA0">
              <w:rPr>
                <w:rFonts w:ascii="宋体" w:eastAsia="宋体" w:hAnsi="宋体"/>
                <w:b/>
                <w:bCs/>
                <w:color w:val="000000"/>
                <w:sz w:val="32"/>
                <w:szCs w:val="32"/>
              </w:rPr>
              <w:t xml:space="preserve"> </w:t>
            </w:r>
            <w:r w:rsidR="003C5EA0" w:rsidRPr="003C5EA0">
              <w:rPr>
                <w:rFonts w:ascii="宋体" w:eastAsia="宋体" w:hAnsi="宋体" w:hint="eastAsia"/>
                <w:b/>
                <w:bCs/>
                <w:color w:val="000000"/>
                <w:sz w:val="32"/>
                <w:szCs w:val="32"/>
              </w:rPr>
              <w:t>vision</w:t>
            </w:r>
            <w:r w:rsidR="003C5EA0" w:rsidRPr="003C5EA0">
              <w:rPr>
                <w:rFonts w:ascii="宋体" w:eastAsia="宋体" w:hAnsi="宋体"/>
                <w:b/>
                <w:bCs/>
                <w:color w:val="000000"/>
                <w:sz w:val="32"/>
                <w:szCs w:val="32"/>
              </w:rPr>
              <w:t xml:space="preserve"> </w:t>
            </w:r>
            <w:r w:rsidR="003C5EA0" w:rsidRPr="003C5EA0">
              <w:rPr>
                <w:rFonts w:ascii="宋体" w:eastAsia="宋体" w:hAnsi="宋体" w:hint="eastAsia"/>
                <w:b/>
                <w:bCs/>
                <w:color w:val="000000"/>
                <w:sz w:val="32"/>
                <w:szCs w:val="32"/>
              </w:rPr>
              <w:t>kit”，通过手势训练和智能算法模拟，在2019年完成了识别模式模块的组装和完成（魔盒）</w:t>
            </w:r>
          </w:p>
          <w:p w14:paraId="0B9CBD3A" w14:textId="228B45A1" w:rsidR="003C5EA0" w:rsidRPr="00B55291" w:rsidRDefault="003C5EA0" w:rsidP="00B55291">
            <w:pPr>
              <w:rPr>
                <w:rFonts w:ascii="仿宋_GB2312" w:eastAsia="仿宋_GB2312" w:hAnsi="宋体"/>
                <w:b/>
                <w:bCs/>
                <w:color w:val="000000"/>
              </w:rPr>
            </w:pPr>
            <w:r w:rsidRPr="003C5EA0">
              <w:rPr>
                <w:rFonts w:ascii="宋体" w:eastAsia="宋体" w:hAnsi="宋体" w:hint="eastAsia"/>
                <w:b/>
                <w:bCs/>
                <w:color w:val="000000"/>
                <w:sz w:val="32"/>
                <w:szCs w:val="32"/>
              </w:rPr>
              <w:t>（2）</w:t>
            </w:r>
            <w:proofErr w:type="spellStart"/>
            <w:r w:rsidRPr="003C5EA0">
              <w:rPr>
                <w:rFonts w:ascii="宋体" w:eastAsia="宋体" w:hAnsi="宋体" w:hint="eastAsia"/>
                <w:b/>
                <w:bCs/>
                <w:color w:val="000000"/>
                <w:sz w:val="32"/>
                <w:szCs w:val="32"/>
              </w:rPr>
              <w:t>J.Davis</w:t>
            </w:r>
            <w:proofErr w:type="spellEnd"/>
            <w:r w:rsidRPr="003C5EA0">
              <w:rPr>
                <w:rFonts w:ascii="宋体" w:eastAsia="宋体" w:hAnsi="宋体" w:hint="eastAsia"/>
                <w:b/>
                <w:bCs/>
                <w:color w:val="000000"/>
                <w:sz w:val="32"/>
                <w:szCs w:val="32"/>
              </w:rPr>
              <w:t>和</w:t>
            </w:r>
            <w:proofErr w:type="spellStart"/>
            <w:r w:rsidRPr="003C5EA0">
              <w:rPr>
                <w:rFonts w:ascii="宋体" w:eastAsia="宋体" w:hAnsi="宋体" w:hint="eastAsia"/>
                <w:b/>
                <w:bCs/>
                <w:color w:val="000000"/>
                <w:sz w:val="32"/>
                <w:szCs w:val="32"/>
              </w:rPr>
              <w:t>M.Shah</w:t>
            </w:r>
            <w:proofErr w:type="spellEnd"/>
            <w:r w:rsidRPr="003C5EA0">
              <w:rPr>
                <w:rFonts w:ascii="宋体" w:eastAsia="宋体" w:hAnsi="宋体" w:hint="eastAsia"/>
                <w:b/>
                <w:bCs/>
                <w:color w:val="000000"/>
                <w:sz w:val="32"/>
                <w:szCs w:val="32"/>
              </w:rPr>
              <w:t>完成了对46个手势符号的识别工作;研发出将戴上指尖具有高亮标记的视觉手套的手势作为系统的输入。</w:t>
            </w:r>
            <w:r w:rsidRPr="00B55291">
              <w:rPr>
                <w:rFonts w:ascii="仿宋_GB2312" w:eastAsia="仿宋_GB2312" w:hAnsi="宋体" w:hint="eastAsia"/>
                <w:b/>
                <w:bCs/>
                <w:color w:val="000000"/>
              </w:rPr>
              <w:t xml:space="preserve"> </w:t>
            </w:r>
          </w:p>
        </w:tc>
      </w:tr>
    </w:tbl>
    <w:p w14:paraId="75337E3B" w14:textId="77777777" w:rsidR="00D458C4" w:rsidRDefault="00D458C4" w:rsidP="000B52D5">
      <w:pPr>
        <w:spacing w:line="360" w:lineRule="auto"/>
        <w:rPr>
          <w:rFonts w:ascii="黑体" w:eastAsia="黑体" w:hAnsi="Calibri"/>
          <w:b/>
          <w:bCs/>
          <w:color w:val="000000"/>
        </w:rPr>
        <w:sectPr w:rsidR="00D458C4" w:rsidSect="00B744F5">
          <w:headerReference w:type="default" r:id="rId9"/>
          <w:footerReference w:type="even" r:id="rId10"/>
          <w:footerReference w:type="default" r:id="rId11"/>
          <w:headerReference w:type="first" r:id="rId12"/>
          <w:pgSz w:w="11907" w:h="16840" w:code="9"/>
          <w:pgMar w:top="1418" w:right="1701" w:bottom="1418" w:left="1701" w:header="851" w:footer="992" w:gutter="0"/>
          <w:pgNumType w:start="0"/>
          <w:cols w:space="425"/>
          <w:titlePg/>
          <w:docGrid w:type="lines" w:linePitch="381"/>
        </w:sectPr>
      </w:pPr>
    </w:p>
    <w:p w14:paraId="537E8AAE" w14:textId="77777777" w:rsidR="00B94336" w:rsidRPr="001C6571" w:rsidRDefault="006014DE" w:rsidP="00B94336">
      <w:pPr>
        <w:rPr>
          <w:rFonts w:ascii="黑体" w:eastAsia="黑体" w:hAnsi="宋体"/>
          <w:b/>
          <w:color w:val="000000"/>
          <w:szCs w:val="28"/>
        </w:rPr>
      </w:pPr>
      <w:r>
        <w:rPr>
          <w:rFonts w:ascii="黑体" w:eastAsia="黑体" w:hAnsi="宋体" w:hint="eastAsia"/>
          <w:color w:val="000000"/>
          <w:szCs w:val="28"/>
        </w:rPr>
        <w:lastRenderedPageBreak/>
        <w:t>四</w:t>
      </w:r>
      <w:r w:rsidR="00B94336" w:rsidRPr="001C6571">
        <w:rPr>
          <w:rFonts w:ascii="黑体" w:eastAsia="黑体" w:hAnsi="宋体" w:hint="eastAsia"/>
          <w:color w:val="000000"/>
          <w:szCs w:val="28"/>
        </w:rPr>
        <w:t>、</w:t>
      </w:r>
      <w:r w:rsidR="00B55291">
        <w:rPr>
          <w:rFonts w:ascii="黑体" w:eastAsia="黑体" w:hAnsi="宋体" w:hint="eastAsia"/>
          <w:color w:val="000000"/>
          <w:szCs w:val="28"/>
        </w:rPr>
        <w:t>研究方案</w:t>
      </w:r>
      <w:r w:rsidR="00B94336" w:rsidRPr="001C6571">
        <w:rPr>
          <w:rFonts w:ascii="黑体" w:eastAsia="黑体" w:hAnsi="宋体" w:hint="eastAsia"/>
          <w:b/>
          <w:color w:val="000000"/>
          <w:szCs w:val="28"/>
        </w:rPr>
        <w:t xml:space="preserve"> </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B94336" w:rsidRPr="00333AC5" w14:paraId="03A35DD3" w14:textId="77777777" w:rsidTr="00E8314B">
        <w:trPr>
          <w:trHeight w:hRule="exact" w:val="13076"/>
          <w:jc w:val="center"/>
        </w:trPr>
        <w:tc>
          <w:tcPr>
            <w:tcW w:w="9218" w:type="dxa"/>
            <w:tcBorders>
              <w:top w:val="single" w:sz="6" w:space="0" w:color="auto"/>
              <w:left w:val="single" w:sz="4" w:space="0" w:color="auto"/>
              <w:bottom w:val="single" w:sz="4" w:space="0" w:color="auto"/>
              <w:right w:val="single" w:sz="4" w:space="0" w:color="auto"/>
            </w:tcBorders>
          </w:tcPr>
          <w:p w14:paraId="389B08C2" w14:textId="0D8940C3" w:rsidR="00B94336" w:rsidRPr="00873BC3" w:rsidRDefault="001B5A58" w:rsidP="00E8314B">
            <w:pPr>
              <w:snapToGrid w:val="0"/>
              <w:spacing w:before="120" w:line="300" w:lineRule="auto"/>
              <w:ind w:firstLineChars="200" w:firstLine="420"/>
              <w:rPr>
                <w:rFonts w:ascii="宋体" w:eastAsia="宋体" w:hAnsi="宋体"/>
                <w:noProof/>
                <w:color w:val="000000"/>
                <w:sz w:val="21"/>
                <w:szCs w:val="21"/>
              </w:rPr>
            </w:pPr>
            <w:r w:rsidRPr="00873BC3">
              <w:rPr>
                <w:rFonts w:ascii="宋体" w:eastAsia="宋体" w:hAnsi="宋体" w:hint="eastAsia"/>
                <w:noProof/>
                <w:color w:val="000000"/>
                <w:sz w:val="21"/>
                <w:szCs w:val="21"/>
              </w:rPr>
              <w:t>主要分为三大模块的研究和功能应用——外壳模块，硬件模块和软件模块。</w:t>
            </w:r>
          </w:p>
          <w:p w14:paraId="6586202D" w14:textId="4A61AEE2" w:rsidR="001B5A58" w:rsidRPr="00873BC3" w:rsidRDefault="00AB3A43" w:rsidP="00AB3A43">
            <w:pPr>
              <w:pStyle w:val="ad"/>
              <w:numPr>
                <w:ilvl w:val="0"/>
                <w:numId w:val="20"/>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外壳模块。</w:t>
            </w:r>
          </w:p>
          <w:p w14:paraId="207EE494" w14:textId="3C780F55" w:rsidR="00AB3A43" w:rsidRPr="00873BC3" w:rsidRDefault="00AB3A43" w:rsidP="00AB3A43">
            <w:pPr>
              <w:pStyle w:val="ad"/>
              <w:numPr>
                <w:ilvl w:val="0"/>
                <w:numId w:val="21"/>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基本功能实现：存在一个可以容纳装置的主体，在适当的位置设置相应的接口完成外电源的能量输入等工作，存在支架结构以提高整个音乐播放装置无论是携带式还是装饰式的稳定性。</w:t>
            </w:r>
          </w:p>
          <w:p w14:paraId="61029E19" w14:textId="2864BA6F" w:rsidR="00AB3A43" w:rsidRPr="00873BC3" w:rsidRDefault="00AB3A43" w:rsidP="00AB3A43">
            <w:pPr>
              <w:pStyle w:val="ad"/>
              <w:numPr>
                <w:ilvl w:val="0"/>
                <w:numId w:val="21"/>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额外功能的考虑：如果要满足可携带的需求——中小型的设计减轻产品质量，</w:t>
            </w:r>
            <w:r w:rsidR="00851422" w:rsidRPr="00873BC3">
              <w:rPr>
                <w:rFonts w:ascii="宋体" w:eastAsia="宋体" w:hAnsi="宋体" w:hint="eastAsia"/>
                <w:noProof/>
                <w:color w:val="000000"/>
                <w:sz w:val="21"/>
                <w:szCs w:val="21"/>
              </w:rPr>
              <w:t>减少耗电量方便长期使用，设置穿绳等固定结构方便携带；如果是家居装饰化的设计，那么外壳需要有一定的美观性，需要有相关支架或依附物以作为固定底座。</w:t>
            </w:r>
          </w:p>
          <w:p w14:paraId="3F0ECB6F" w14:textId="77777777" w:rsidR="00851422" w:rsidRPr="00873BC3" w:rsidRDefault="00851422" w:rsidP="00AB3A43">
            <w:pPr>
              <w:pStyle w:val="ad"/>
              <w:numPr>
                <w:ilvl w:val="0"/>
                <w:numId w:val="21"/>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主要运用的制作软件：C</w:t>
            </w:r>
            <w:r w:rsidRPr="00873BC3">
              <w:rPr>
                <w:rFonts w:ascii="宋体" w:eastAsia="宋体" w:hAnsi="宋体"/>
                <w:noProof/>
                <w:color w:val="000000"/>
                <w:sz w:val="21"/>
                <w:szCs w:val="21"/>
              </w:rPr>
              <w:t>AD</w:t>
            </w:r>
          </w:p>
          <w:p w14:paraId="3B50FE8B" w14:textId="17B52776" w:rsidR="00851422" w:rsidRPr="00873BC3" w:rsidRDefault="00851422" w:rsidP="00851422">
            <w:pPr>
              <w:pStyle w:val="ad"/>
              <w:snapToGrid w:val="0"/>
              <w:spacing w:before="120" w:line="300" w:lineRule="auto"/>
              <w:ind w:left="1500" w:firstLineChars="0" w:firstLine="0"/>
              <w:rPr>
                <w:rFonts w:ascii="宋体" w:eastAsia="宋体" w:hAnsi="宋体"/>
                <w:noProof/>
                <w:color w:val="000000"/>
                <w:sz w:val="21"/>
                <w:szCs w:val="21"/>
              </w:rPr>
            </w:pPr>
            <w:r w:rsidRPr="00873BC3">
              <w:rPr>
                <w:rFonts w:ascii="宋体" w:eastAsia="宋体" w:hAnsi="宋体" w:hint="eastAsia"/>
                <w:noProof/>
                <w:color w:val="000000"/>
                <w:sz w:val="21"/>
                <w:szCs w:val="21"/>
              </w:rPr>
              <w:t xml:space="preserve">制作方式： </w:t>
            </w:r>
            <w:r w:rsidRPr="00873BC3">
              <w:rPr>
                <w:rFonts w:ascii="宋体" w:eastAsia="宋体" w:hAnsi="宋体"/>
                <w:noProof/>
                <w:color w:val="000000"/>
                <w:sz w:val="21"/>
                <w:szCs w:val="21"/>
              </w:rPr>
              <w:t>3D</w:t>
            </w:r>
            <w:r w:rsidRPr="00873BC3">
              <w:rPr>
                <w:rFonts w:ascii="宋体" w:eastAsia="宋体" w:hAnsi="宋体" w:hint="eastAsia"/>
                <w:noProof/>
                <w:color w:val="000000"/>
                <w:sz w:val="21"/>
                <w:szCs w:val="21"/>
              </w:rPr>
              <w:t>打印，激光切割</w:t>
            </w:r>
          </w:p>
          <w:p w14:paraId="4B3E5CD4" w14:textId="1BB78BFF" w:rsidR="00AB3A43" w:rsidRPr="00873BC3" w:rsidRDefault="00AB3A43" w:rsidP="00AB3A43">
            <w:pPr>
              <w:pStyle w:val="ad"/>
              <w:numPr>
                <w:ilvl w:val="0"/>
                <w:numId w:val="20"/>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硬件模块。</w:t>
            </w:r>
          </w:p>
          <w:p w14:paraId="6B827CF7" w14:textId="2389DE4C" w:rsidR="00851422" w:rsidRPr="00873BC3" w:rsidRDefault="00F82594" w:rsidP="00F82594">
            <w:pPr>
              <w:pStyle w:val="ad"/>
              <w:numPr>
                <w:ilvl w:val="0"/>
                <w:numId w:val="22"/>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以树莓派为基础的内电路结构——面包板。</w:t>
            </w:r>
          </w:p>
          <w:p w14:paraId="6B49AE56" w14:textId="7313D77F" w:rsidR="00F82594" w:rsidRPr="00873BC3" w:rsidRDefault="00F82594" w:rsidP="00F82594">
            <w:pPr>
              <w:pStyle w:val="ad"/>
              <w:numPr>
                <w:ilvl w:val="0"/>
                <w:numId w:val="22"/>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负责音乐播放功能的扬声器，负责音乐储存功能的存储卡。</w:t>
            </w:r>
          </w:p>
          <w:p w14:paraId="6A1D4E16" w14:textId="490E6271" w:rsidR="00F82594" w:rsidRPr="00873BC3" w:rsidRDefault="00F82594" w:rsidP="00F82594">
            <w:pPr>
              <w:pStyle w:val="ad"/>
              <w:numPr>
                <w:ilvl w:val="0"/>
                <w:numId w:val="22"/>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负责供能的电源</w:t>
            </w:r>
          </w:p>
          <w:p w14:paraId="47E37685" w14:textId="0B57D321" w:rsidR="00F82594" w:rsidRPr="00873BC3" w:rsidRDefault="007A68B6" w:rsidP="00F82594">
            <w:pPr>
              <w:pStyle w:val="ad"/>
              <w:numPr>
                <w:ilvl w:val="0"/>
                <w:numId w:val="22"/>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建构内电路的逻辑模块（</w:t>
            </w:r>
            <w:r w:rsidR="008D75A1" w:rsidRPr="00873BC3">
              <w:rPr>
                <w:rFonts w:ascii="宋体" w:eastAsia="宋体" w:hAnsi="宋体" w:hint="eastAsia"/>
                <w:noProof/>
                <w:color w:val="000000"/>
                <w:sz w:val="21"/>
                <w:szCs w:val="21"/>
              </w:rPr>
              <w:t>按钮</w:t>
            </w:r>
            <w:r w:rsidRPr="00873BC3">
              <w:rPr>
                <w:rFonts w:ascii="宋体" w:eastAsia="宋体" w:hAnsi="宋体" w:hint="eastAsia"/>
                <w:noProof/>
                <w:color w:val="000000"/>
                <w:sz w:val="21"/>
                <w:szCs w:val="21"/>
              </w:rPr>
              <w:t>，电阻等）</w:t>
            </w:r>
            <w:r w:rsidR="008D75A1" w:rsidRPr="00873BC3">
              <w:rPr>
                <w:rFonts w:ascii="宋体" w:eastAsia="宋体" w:hAnsi="宋体" w:hint="eastAsia"/>
                <w:noProof/>
                <w:color w:val="000000"/>
                <w:sz w:val="21"/>
                <w:szCs w:val="21"/>
              </w:rPr>
              <w:t>，用光敏电阻实现黑暗识别过程</w:t>
            </w:r>
          </w:p>
          <w:p w14:paraId="5CC0D43A" w14:textId="6C9A9281" w:rsidR="008D75A1" w:rsidRPr="00873BC3" w:rsidRDefault="008D75A1" w:rsidP="00F82594">
            <w:pPr>
              <w:pStyle w:val="ad"/>
              <w:numPr>
                <w:ilvl w:val="0"/>
                <w:numId w:val="22"/>
              </w:numPr>
              <w:snapToGrid w:val="0"/>
              <w:spacing w:before="120" w:line="300" w:lineRule="auto"/>
              <w:ind w:firstLineChars="0"/>
              <w:rPr>
                <w:rFonts w:ascii="宋体" w:eastAsia="宋体" w:hAnsi="宋体"/>
                <w:noProof/>
                <w:color w:val="000000"/>
                <w:sz w:val="21"/>
                <w:szCs w:val="21"/>
              </w:rPr>
            </w:pPr>
            <w:r w:rsidRPr="00873BC3">
              <w:rPr>
                <w:rFonts w:ascii="宋体" w:eastAsia="宋体" w:hAnsi="宋体" w:hint="eastAsia"/>
                <w:noProof/>
                <w:color w:val="000000"/>
                <w:sz w:val="21"/>
                <w:szCs w:val="21"/>
              </w:rPr>
              <w:t>手势传感器</w:t>
            </w:r>
          </w:p>
          <w:p w14:paraId="272CFC97" w14:textId="77777777" w:rsidR="00873BC3" w:rsidRPr="00873BC3" w:rsidRDefault="00150A01" w:rsidP="00150A01">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研究内容：</w:t>
            </w:r>
          </w:p>
          <w:p w14:paraId="317B2A56" w14:textId="461AC006" w:rsidR="00150A01" w:rsidRPr="00873BC3" w:rsidRDefault="00873BC3" w:rsidP="00150A01">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（1</w:t>
            </w:r>
            <w:r w:rsidRPr="00873BC3">
              <w:rPr>
                <w:rFonts w:ascii="宋体" w:eastAsia="宋体" w:hAnsi="宋体"/>
                <w:noProof/>
                <w:color w:val="000000"/>
                <w:sz w:val="21"/>
                <w:szCs w:val="21"/>
              </w:rPr>
              <w:t>）</w:t>
            </w:r>
            <w:r w:rsidRPr="00873BC3">
              <w:rPr>
                <w:rFonts w:ascii="宋体" w:eastAsia="宋体" w:hAnsi="宋体" w:hint="eastAsia"/>
                <w:noProof/>
                <w:color w:val="000000"/>
                <w:sz w:val="21"/>
                <w:szCs w:val="21"/>
              </w:rPr>
              <w:t>两种按钮方案的选择：思路都是拉低某个G</w:t>
            </w:r>
            <w:r w:rsidRPr="00873BC3">
              <w:rPr>
                <w:rFonts w:ascii="宋体" w:eastAsia="宋体" w:hAnsi="宋体"/>
                <w:noProof/>
                <w:color w:val="000000"/>
                <w:sz w:val="21"/>
                <w:szCs w:val="21"/>
              </w:rPr>
              <w:t>PIO</w:t>
            </w:r>
            <w:r w:rsidRPr="00873BC3">
              <w:rPr>
                <w:rFonts w:ascii="宋体" w:eastAsia="宋体" w:hAnsi="宋体" w:hint="eastAsia"/>
                <w:noProof/>
                <w:color w:val="000000"/>
                <w:sz w:val="21"/>
                <w:szCs w:val="21"/>
              </w:rPr>
              <w:t>口的点平</w:t>
            </w:r>
          </w:p>
          <w:p w14:paraId="0B458B43" w14:textId="5C5388AA" w:rsidR="00873BC3" w:rsidRPr="00873BC3" w:rsidRDefault="00873BC3" w:rsidP="00150A01">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（2）光敏电阻的测试与使用：感光达到另一种拉低电平的模式</w:t>
            </w:r>
          </w:p>
          <w:p w14:paraId="05A4733E" w14:textId="37B1CE95" w:rsidR="00AB3A43" w:rsidRPr="00873BC3" w:rsidRDefault="00873BC3" w:rsidP="00873BC3">
            <w:pPr>
              <w:snapToGrid w:val="0"/>
              <w:spacing w:before="120" w:line="300" w:lineRule="auto"/>
              <w:ind w:firstLineChars="200" w:firstLine="420"/>
              <w:rPr>
                <w:rFonts w:ascii="宋体" w:eastAsia="宋体" w:hAnsi="宋体"/>
                <w:noProof/>
                <w:color w:val="000000"/>
                <w:sz w:val="21"/>
                <w:szCs w:val="21"/>
              </w:rPr>
            </w:pPr>
            <w:r w:rsidRPr="00873BC3">
              <w:rPr>
                <w:rFonts w:ascii="宋体" w:eastAsia="宋体" w:hAnsi="宋体" w:hint="eastAsia"/>
                <w:noProof/>
                <w:color w:val="000000"/>
                <w:sz w:val="21"/>
                <w:szCs w:val="21"/>
              </w:rPr>
              <w:t>3.</w:t>
            </w:r>
            <w:r w:rsidRPr="00873BC3">
              <w:rPr>
                <w:rFonts w:ascii="宋体" w:eastAsia="宋体" w:hAnsi="宋体"/>
                <w:noProof/>
                <w:color w:val="000000"/>
                <w:sz w:val="21"/>
                <w:szCs w:val="21"/>
              </w:rPr>
              <w:t xml:space="preserve"> </w:t>
            </w:r>
            <w:r w:rsidR="00AB3A43" w:rsidRPr="00873BC3">
              <w:rPr>
                <w:rFonts w:ascii="宋体" w:eastAsia="宋体" w:hAnsi="宋体" w:hint="eastAsia"/>
                <w:noProof/>
                <w:color w:val="000000"/>
                <w:sz w:val="21"/>
                <w:szCs w:val="21"/>
              </w:rPr>
              <w:t>软件模块。</w:t>
            </w:r>
          </w:p>
          <w:p w14:paraId="2EABC242" w14:textId="0F3258D0" w:rsidR="00B94336" w:rsidRPr="00873BC3" w:rsidRDefault="00873BC3" w:rsidP="00873BC3">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（1</w:t>
            </w:r>
            <w:r w:rsidRPr="00873BC3">
              <w:rPr>
                <w:rFonts w:ascii="宋体" w:eastAsia="宋体" w:hAnsi="宋体"/>
                <w:noProof/>
                <w:color w:val="000000"/>
                <w:sz w:val="21"/>
                <w:szCs w:val="21"/>
              </w:rPr>
              <w:t>）</w:t>
            </w:r>
            <w:r w:rsidR="007A68B6" w:rsidRPr="00873BC3">
              <w:rPr>
                <w:rFonts w:ascii="宋体" w:eastAsia="宋体" w:hAnsi="宋体" w:hint="eastAsia"/>
                <w:noProof/>
                <w:color w:val="000000"/>
                <w:sz w:val="21"/>
                <w:szCs w:val="21"/>
              </w:rPr>
              <w:t>识别区域：包括手势识别和环境亮度识别两大功能。</w:t>
            </w:r>
          </w:p>
          <w:p w14:paraId="13E5789C" w14:textId="02A3E508" w:rsidR="007A68B6" w:rsidRPr="00873BC3" w:rsidRDefault="00873BC3" w:rsidP="00873BC3">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w:t>
            </w:r>
            <w:r w:rsidRPr="00873BC3">
              <w:rPr>
                <w:rFonts w:ascii="宋体" w:eastAsia="宋体" w:hAnsi="宋体"/>
                <w:noProof/>
                <w:color w:val="000000"/>
                <w:sz w:val="21"/>
                <w:szCs w:val="21"/>
              </w:rPr>
              <w:t>2</w:t>
            </w:r>
            <w:r w:rsidRPr="00873BC3">
              <w:rPr>
                <w:rFonts w:ascii="宋体" w:eastAsia="宋体" w:hAnsi="宋体" w:hint="eastAsia"/>
                <w:noProof/>
                <w:color w:val="000000"/>
                <w:sz w:val="21"/>
                <w:szCs w:val="21"/>
              </w:rPr>
              <w:t>）</w:t>
            </w:r>
            <w:r w:rsidR="007A68B6" w:rsidRPr="00873BC3">
              <w:rPr>
                <w:rFonts w:ascii="宋体" w:eastAsia="宋体" w:hAnsi="宋体" w:hint="eastAsia"/>
                <w:noProof/>
                <w:color w:val="000000"/>
                <w:sz w:val="21"/>
                <w:szCs w:val="21"/>
              </w:rPr>
              <w:t>音乐播放控制区域：调换音乐，音乐循环播放模式，音量调节等。</w:t>
            </w:r>
          </w:p>
          <w:p w14:paraId="0B883380" w14:textId="458D6D96" w:rsidR="007A68B6" w:rsidRPr="00873BC3" w:rsidRDefault="00873BC3" w:rsidP="00873BC3">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w:t>
            </w:r>
            <w:r w:rsidRPr="00873BC3">
              <w:rPr>
                <w:rFonts w:ascii="宋体" w:eastAsia="宋体" w:hAnsi="宋体"/>
                <w:noProof/>
                <w:color w:val="000000"/>
                <w:sz w:val="21"/>
                <w:szCs w:val="21"/>
              </w:rPr>
              <w:t>3</w:t>
            </w:r>
            <w:r w:rsidRPr="00873BC3">
              <w:rPr>
                <w:rFonts w:ascii="宋体" w:eastAsia="宋体" w:hAnsi="宋体" w:hint="eastAsia"/>
                <w:noProof/>
                <w:color w:val="000000"/>
                <w:sz w:val="21"/>
                <w:szCs w:val="21"/>
              </w:rPr>
              <w:t>）</w:t>
            </w:r>
            <w:r w:rsidR="007A68B6" w:rsidRPr="00873BC3">
              <w:rPr>
                <w:rFonts w:ascii="宋体" w:eastAsia="宋体" w:hAnsi="宋体" w:hint="eastAsia"/>
                <w:noProof/>
                <w:color w:val="000000"/>
                <w:sz w:val="21"/>
                <w:szCs w:val="21"/>
              </w:rPr>
              <w:t>系统运营模块：系统开机、关机的特殊命令设置</w:t>
            </w:r>
          </w:p>
          <w:p w14:paraId="0D806B55" w14:textId="13BDA173" w:rsidR="007A68B6" w:rsidRPr="00873BC3" w:rsidRDefault="007A68B6" w:rsidP="00873BC3">
            <w:pPr>
              <w:snapToGrid w:val="0"/>
              <w:spacing w:before="120" w:line="300" w:lineRule="auto"/>
              <w:ind w:left="780" w:firstLineChars="100" w:firstLine="210"/>
              <w:rPr>
                <w:rFonts w:ascii="宋体" w:eastAsia="宋体" w:hAnsi="宋体"/>
                <w:noProof/>
                <w:color w:val="000000"/>
                <w:sz w:val="21"/>
                <w:szCs w:val="21"/>
              </w:rPr>
            </w:pPr>
            <w:r w:rsidRPr="00873BC3">
              <w:rPr>
                <w:rFonts w:ascii="宋体" w:eastAsia="宋体" w:hAnsi="宋体" w:hint="eastAsia"/>
                <w:noProof/>
                <w:color w:val="000000"/>
                <w:sz w:val="21"/>
                <w:szCs w:val="21"/>
              </w:rPr>
              <w:t>额外考虑模块：存在系统语音提示功能。</w:t>
            </w:r>
          </w:p>
          <w:p w14:paraId="6CE77338" w14:textId="1985CD26" w:rsidR="00150A01" w:rsidRPr="00873BC3" w:rsidRDefault="00150A01" w:rsidP="00873BC3">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研究内容：</w:t>
            </w:r>
          </w:p>
          <w:p w14:paraId="59423D15" w14:textId="6CFEF99F" w:rsidR="00873BC3" w:rsidRPr="00873BC3" w:rsidRDefault="00873BC3" w:rsidP="00873BC3">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（1）手势传感器代码的修改与迁移</w:t>
            </w:r>
          </w:p>
          <w:p w14:paraId="7D1D1720" w14:textId="44982602" w:rsidR="00873BC3" w:rsidRPr="00873BC3" w:rsidRDefault="00873BC3" w:rsidP="00873BC3">
            <w:pPr>
              <w:snapToGrid w:val="0"/>
              <w:spacing w:before="120" w:line="300" w:lineRule="auto"/>
              <w:ind w:left="780"/>
              <w:rPr>
                <w:rFonts w:ascii="宋体" w:eastAsia="宋体" w:hAnsi="宋体"/>
                <w:noProof/>
                <w:color w:val="000000"/>
                <w:sz w:val="21"/>
                <w:szCs w:val="21"/>
              </w:rPr>
            </w:pPr>
            <w:r w:rsidRPr="00873BC3">
              <w:rPr>
                <w:rFonts w:ascii="宋体" w:eastAsia="宋体" w:hAnsi="宋体" w:hint="eastAsia"/>
                <w:noProof/>
                <w:color w:val="000000"/>
                <w:sz w:val="21"/>
                <w:szCs w:val="21"/>
              </w:rPr>
              <w:t>（</w:t>
            </w:r>
            <w:r>
              <w:rPr>
                <w:rFonts w:ascii="宋体" w:eastAsia="宋体" w:hAnsi="宋体" w:hint="eastAsia"/>
                <w:noProof/>
                <w:color w:val="000000"/>
                <w:sz w:val="21"/>
                <w:szCs w:val="21"/>
              </w:rPr>
              <w:t>2）音源播放控制区域的脚本编写</w:t>
            </w:r>
          </w:p>
          <w:p w14:paraId="0E483845" w14:textId="77777777" w:rsidR="00B94336" w:rsidRPr="00873BC3" w:rsidRDefault="00B94336" w:rsidP="00B94336">
            <w:pPr>
              <w:snapToGrid w:val="0"/>
              <w:spacing w:beforeLines="20" w:before="76" w:line="300" w:lineRule="exact"/>
              <w:ind w:firstLineChars="200" w:firstLine="420"/>
              <w:rPr>
                <w:rFonts w:ascii="仿宋_GB2312" w:eastAsia="仿宋_GB2312" w:hAnsi="宋体"/>
                <w:noProof/>
                <w:color w:val="000000"/>
                <w:sz w:val="21"/>
                <w:szCs w:val="21"/>
              </w:rPr>
            </w:pPr>
          </w:p>
        </w:tc>
      </w:tr>
    </w:tbl>
    <w:p w14:paraId="2D532851" w14:textId="77777777" w:rsidR="001231F8" w:rsidRDefault="001231F8" w:rsidP="000B52D5">
      <w:pPr>
        <w:spacing w:line="360" w:lineRule="auto"/>
        <w:rPr>
          <w:rFonts w:ascii="黑体" w:eastAsia="黑体" w:hAnsi="Calibri"/>
          <w:b/>
          <w:bCs/>
          <w:color w:val="000000"/>
        </w:rPr>
        <w:sectPr w:rsidR="001231F8" w:rsidSect="00B744F5">
          <w:pgSz w:w="11907" w:h="16840" w:code="9"/>
          <w:pgMar w:top="1418" w:right="1701" w:bottom="1418" w:left="1701" w:header="851" w:footer="992" w:gutter="0"/>
          <w:pgNumType w:start="0"/>
          <w:cols w:space="425"/>
          <w:titlePg/>
          <w:docGrid w:type="lines" w:linePitch="381"/>
        </w:sectPr>
      </w:pPr>
    </w:p>
    <w:p w14:paraId="6A3E7BE6" w14:textId="77777777" w:rsidR="00B94336" w:rsidRPr="001C6571" w:rsidRDefault="006014DE" w:rsidP="00B94336">
      <w:pPr>
        <w:rPr>
          <w:rFonts w:ascii="黑体" w:eastAsia="黑体" w:hAnsi="宋体"/>
          <w:b/>
          <w:color w:val="000000"/>
          <w:szCs w:val="28"/>
        </w:rPr>
      </w:pPr>
      <w:r>
        <w:rPr>
          <w:rFonts w:ascii="黑体" w:eastAsia="黑体" w:hAnsi="宋体" w:hint="eastAsia"/>
          <w:color w:val="000000"/>
          <w:szCs w:val="28"/>
        </w:rPr>
        <w:lastRenderedPageBreak/>
        <w:t>五</w:t>
      </w:r>
      <w:r w:rsidR="00B94336" w:rsidRPr="001C6571">
        <w:rPr>
          <w:rFonts w:ascii="黑体" w:eastAsia="黑体" w:hAnsi="宋体" w:hint="eastAsia"/>
          <w:color w:val="000000"/>
          <w:szCs w:val="28"/>
        </w:rPr>
        <w:t>、</w:t>
      </w:r>
      <w:r w:rsidR="00B55291">
        <w:rPr>
          <w:rFonts w:ascii="黑体" w:eastAsia="黑体" w:hAnsi="宋体" w:hint="eastAsia"/>
          <w:color w:val="000000"/>
          <w:szCs w:val="28"/>
        </w:rPr>
        <w:t>进度安排</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B94336" w:rsidRPr="00333AC5" w14:paraId="72F44E16" w14:textId="77777777" w:rsidTr="001820E4">
        <w:trPr>
          <w:trHeight w:hRule="exact" w:val="6153"/>
          <w:jc w:val="center"/>
        </w:trPr>
        <w:tc>
          <w:tcPr>
            <w:tcW w:w="9218" w:type="dxa"/>
            <w:tcBorders>
              <w:top w:val="single" w:sz="6" w:space="0" w:color="auto"/>
              <w:left w:val="single" w:sz="4" w:space="0" w:color="auto"/>
              <w:bottom w:val="single" w:sz="4" w:space="0" w:color="auto"/>
              <w:right w:val="single" w:sz="4" w:space="0" w:color="auto"/>
            </w:tcBorders>
          </w:tcPr>
          <w:p w14:paraId="7A24038A" w14:textId="65215444" w:rsidR="00B94336" w:rsidRPr="003A7B9B" w:rsidRDefault="0098608A" w:rsidP="00E8314B">
            <w:pPr>
              <w:snapToGrid w:val="0"/>
              <w:spacing w:before="120" w:line="300" w:lineRule="auto"/>
              <w:ind w:firstLineChars="200" w:firstLine="480"/>
              <w:rPr>
                <w:rFonts w:ascii="宋体" w:eastAsia="宋体" w:hAnsi="宋体"/>
                <w:noProof/>
                <w:color w:val="000000"/>
                <w:sz w:val="24"/>
              </w:rPr>
            </w:pPr>
            <w:r w:rsidRPr="003A7B9B">
              <w:rPr>
                <w:rFonts w:ascii="宋体" w:eastAsia="宋体" w:hAnsi="宋体" w:hint="eastAsia"/>
                <w:noProof/>
                <w:color w:val="000000"/>
                <w:sz w:val="24"/>
              </w:rPr>
              <w:t>第八周——第九周（4.25）：项目开题，完成开题报告书的填写，开始视觉软件模块和音乐播放模块的软件学习。软件初步确定-&gt;硬件相关兼容配件</w:t>
            </w:r>
            <w:r w:rsidR="003A7B9B" w:rsidRPr="003A7B9B">
              <w:rPr>
                <w:rFonts w:ascii="宋体" w:eastAsia="宋体" w:hAnsi="宋体" w:hint="eastAsia"/>
                <w:noProof/>
                <w:color w:val="000000"/>
                <w:sz w:val="24"/>
              </w:rPr>
              <w:t>确定</w:t>
            </w:r>
            <w:r w:rsidRPr="003A7B9B">
              <w:rPr>
                <w:rFonts w:ascii="宋体" w:eastAsia="宋体" w:hAnsi="宋体"/>
                <w:noProof/>
                <w:color w:val="000000"/>
                <w:sz w:val="24"/>
              </w:rPr>
              <w:t>-&gt;</w:t>
            </w:r>
            <w:r w:rsidR="003A7B9B" w:rsidRPr="003A7B9B">
              <w:rPr>
                <w:rFonts w:ascii="宋体" w:eastAsia="宋体" w:hAnsi="宋体" w:hint="eastAsia"/>
                <w:noProof/>
                <w:color w:val="000000"/>
                <w:sz w:val="24"/>
              </w:rPr>
              <w:t>完成相关硬件购买</w:t>
            </w:r>
          </w:p>
          <w:p w14:paraId="52A8AEEE" w14:textId="34B27444" w:rsidR="00B94336" w:rsidRPr="003A7B9B" w:rsidRDefault="003A7B9B" w:rsidP="00B94336">
            <w:pPr>
              <w:snapToGrid w:val="0"/>
              <w:spacing w:beforeLines="20" w:before="76" w:line="300" w:lineRule="exact"/>
              <w:ind w:firstLineChars="200" w:firstLine="480"/>
              <w:rPr>
                <w:rFonts w:ascii="宋体" w:eastAsia="宋体" w:hAnsi="宋体"/>
                <w:noProof/>
                <w:color w:val="000000"/>
                <w:sz w:val="24"/>
              </w:rPr>
            </w:pPr>
            <w:r w:rsidRPr="003A7B9B">
              <w:rPr>
                <w:rFonts w:ascii="宋体" w:eastAsia="宋体" w:hAnsi="宋体" w:hint="eastAsia"/>
                <w:noProof/>
                <w:color w:val="000000"/>
                <w:sz w:val="24"/>
              </w:rPr>
              <w:t>第十周——第十二周：编写所需代码，组装相关电路</w:t>
            </w:r>
          </w:p>
          <w:p w14:paraId="3D2323FA" w14:textId="0DD939ED" w:rsidR="003A7B9B" w:rsidRPr="003A7B9B" w:rsidRDefault="003A7B9B" w:rsidP="00B94336">
            <w:pPr>
              <w:snapToGrid w:val="0"/>
              <w:spacing w:beforeLines="20" w:before="76" w:line="300" w:lineRule="exact"/>
              <w:ind w:firstLineChars="200" w:firstLine="480"/>
              <w:rPr>
                <w:rFonts w:ascii="宋体" w:eastAsia="宋体" w:hAnsi="宋体"/>
                <w:noProof/>
                <w:color w:val="000000"/>
                <w:sz w:val="24"/>
              </w:rPr>
            </w:pPr>
            <w:r w:rsidRPr="003A7B9B">
              <w:rPr>
                <w:rFonts w:ascii="宋体" w:eastAsia="宋体" w:hAnsi="宋体" w:hint="eastAsia"/>
                <w:noProof/>
                <w:color w:val="000000"/>
                <w:sz w:val="24"/>
              </w:rPr>
              <w:t>第十三周：软硬件对接，进行初步测试，项目推进P</w:t>
            </w:r>
            <w:r w:rsidRPr="003A7B9B">
              <w:rPr>
                <w:rFonts w:ascii="宋体" w:eastAsia="宋体" w:hAnsi="宋体"/>
                <w:noProof/>
                <w:color w:val="000000"/>
                <w:sz w:val="24"/>
              </w:rPr>
              <w:t>PT</w:t>
            </w:r>
            <w:r w:rsidRPr="003A7B9B">
              <w:rPr>
                <w:rFonts w:ascii="宋体" w:eastAsia="宋体" w:hAnsi="宋体" w:hint="eastAsia"/>
                <w:noProof/>
                <w:color w:val="000000"/>
                <w:sz w:val="24"/>
              </w:rPr>
              <w:t>的制作</w:t>
            </w:r>
          </w:p>
          <w:p w14:paraId="2A82F081" w14:textId="210C2F5E" w:rsidR="003A7B9B" w:rsidRPr="003A7B9B" w:rsidRDefault="003A7B9B" w:rsidP="00B94336">
            <w:pPr>
              <w:snapToGrid w:val="0"/>
              <w:spacing w:beforeLines="20" w:before="76" w:line="300" w:lineRule="exact"/>
              <w:ind w:firstLineChars="200" w:firstLine="480"/>
              <w:rPr>
                <w:rFonts w:ascii="宋体" w:eastAsia="宋体" w:hAnsi="宋体"/>
                <w:noProof/>
                <w:color w:val="000000"/>
                <w:sz w:val="24"/>
              </w:rPr>
            </w:pPr>
            <w:r w:rsidRPr="003A7B9B">
              <w:rPr>
                <w:rFonts w:ascii="宋体" w:eastAsia="宋体" w:hAnsi="宋体" w:hint="eastAsia"/>
                <w:noProof/>
                <w:color w:val="000000"/>
                <w:sz w:val="24"/>
              </w:rPr>
              <w:t>第十四周：外壳的设计与组装，进行二次测试</w:t>
            </w:r>
          </w:p>
          <w:p w14:paraId="6B81EE3B" w14:textId="4C3AACCD" w:rsidR="003A7B9B" w:rsidRPr="003A7B9B" w:rsidRDefault="003A7B9B" w:rsidP="00B94336">
            <w:pPr>
              <w:snapToGrid w:val="0"/>
              <w:spacing w:beforeLines="20" w:before="76" w:line="300" w:lineRule="exact"/>
              <w:ind w:firstLineChars="200" w:firstLine="480"/>
              <w:rPr>
                <w:rFonts w:ascii="宋体" w:eastAsia="宋体" w:hAnsi="宋体"/>
                <w:noProof/>
                <w:color w:val="000000"/>
                <w:sz w:val="24"/>
              </w:rPr>
            </w:pPr>
            <w:r w:rsidRPr="003A7B9B">
              <w:rPr>
                <w:rFonts w:ascii="宋体" w:eastAsia="宋体" w:hAnsi="宋体" w:hint="eastAsia"/>
                <w:noProof/>
                <w:color w:val="000000"/>
                <w:sz w:val="24"/>
              </w:rPr>
              <w:t>第十五周——第十六周：产品微调，结题报告写作，汇报P</w:t>
            </w:r>
            <w:r w:rsidRPr="003A7B9B">
              <w:rPr>
                <w:rFonts w:ascii="宋体" w:eastAsia="宋体" w:hAnsi="宋体"/>
                <w:noProof/>
                <w:color w:val="000000"/>
                <w:sz w:val="24"/>
              </w:rPr>
              <w:t>PT</w:t>
            </w:r>
            <w:r w:rsidRPr="003A7B9B">
              <w:rPr>
                <w:rFonts w:ascii="宋体" w:eastAsia="宋体" w:hAnsi="宋体" w:hint="eastAsia"/>
                <w:noProof/>
                <w:color w:val="000000"/>
                <w:sz w:val="24"/>
              </w:rPr>
              <w:t>准备。</w:t>
            </w:r>
          </w:p>
          <w:p w14:paraId="2C4BCC96" w14:textId="77777777" w:rsidR="00B94336" w:rsidRPr="00532715" w:rsidRDefault="00B94336" w:rsidP="00B94336">
            <w:pPr>
              <w:snapToGrid w:val="0"/>
              <w:spacing w:beforeLines="20" w:before="76" w:line="300" w:lineRule="exact"/>
              <w:ind w:firstLineChars="200" w:firstLine="420"/>
              <w:rPr>
                <w:rFonts w:ascii="仿宋_GB2312" w:eastAsia="仿宋_GB2312" w:hAnsi="宋体"/>
                <w:noProof/>
                <w:color w:val="000000"/>
                <w:sz w:val="21"/>
                <w:szCs w:val="21"/>
              </w:rPr>
            </w:pPr>
          </w:p>
        </w:tc>
      </w:tr>
    </w:tbl>
    <w:p w14:paraId="216499A8" w14:textId="77777777" w:rsidR="00B94336" w:rsidRDefault="00B94336" w:rsidP="000B52D5">
      <w:pPr>
        <w:spacing w:line="360" w:lineRule="auto"/>
        <w:rPr>
          <w:rFonts w:ascii="黑体" w:eastAsia="黑体" w:hAnsi="Calibri"/>
          <w:b/>
          <w:bCs/>
          <w:color w:val="000000"/>
        </w:rPr>
      </w:pPr>
    </w:p>
    <w:p w14:paraId="2B6778A8" w14:textId="77777777" w:rsidR="00B94336" w:rsidRPr="001C6571" w:rsidRDefault="006014DE" w:rsidP="00B94336">
      <w:pPr>
        <w:rPr>
          <w:rFonts w:ascii="黑体" w:eastAsia="黑体" w:hAnsi="宋体"/>
          <w:b/>
          <w:color w:val="000000"/>
          <w:szCs w:val="28"/>
        </w:rPr>
      </w:pPr>
      <w:r>
        <w:rPr>
          <w:rFonts w:ascii="黑体" w:eastAsia="黑体" w:hAnsi="宋体" w:hint="eastAsia"/>
          <w:color w:val="000000"/>
          <w:szCs w:val="28"/>
        </w:rPr>
        <w:t>六</w:t>
      </w:r>
      <w:r w:rsidR="00B94336" w:rsidRPr="001C6571">
        <w:rPr>
          <w:rFonts w:ascii="黑体" w:eastAsia="黑体" w:hAnsi="宋体" w:hint="eastAsia"/>
          <w:color w:val="000000"/>
          <w:szCs w:val="28"/>
        </w:rPr>
        <w:t>、</w:t>
      </w:r>
      <w:r w:rsidR="001820E4">
        <w:rPr>
          <w:rFonts w:ascii="黑体" w:eastAsia="黑体" w:hAnsi="宋体" w:hint="eastAsia"/>
          <w:color w:val="000000"/>
          <w:szCs w:val="28"/>
        </w:rPr>
        <w:t>人员分工</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B94336" w:rsidRPr="00333AC5" w14:paraId="195C295B" w14:textId="77777777" w:rsidTr="001820E4">
        <w:trPr>
          <w:trHeight w:hRule="exact" w:val="5984"/>
          <w:jc w:val="center"/>
        </w:trPr>
        <w:tc>
          <w:tcPr>
            <w:tcW w:w="9218" w:type="dxa"/>
            <w:tcBorders>
              <w:top w:val="single" w:sz="6" w:space="0" w:color="auto"/>
              <w:left w:val="single" w:sz="4" w:space="0" w:color="auto"/>
              <w:bottom w:val="single" w:sz="4" w:space="0" w:color="auto"/>
              <w:right w:val="single" w:sz="4" w:space="0" w:color="auto"/>
            </w:tcBorders>
          </w:tcPr>
          <w:p w14:paraId="48C4B85E" w14:textId="77777777" w:rsidR="00B94336" w:rsidRDefault="003A7B9B" w:rsidP="00B94336">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（1）外壳、软件部分：韦华光</w:t>
            </w:r>
          </w:p>
          <w:p w14:paraId="677181C6" w14:textId="77777777" w:rsidR="003A7B9B" w:rsidRDefault="003A7B9B" w:rsidP="00B94336">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（2）硬件部分：郑唯楚</w:t>
            </w:r>
          </w:p>
          <w:p w14:paraId="603EA60B" w14:textId="77777777" w:rsidR="003A7B9B" w:rsidRDefault="003A7B9B" w:rsidP="00B94336">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（3）软件部分：冯绍庭</w:t>
            </w:r>
          </w:p>
          <w:p w14:paraId="3B8C8878" w14:textId="5022A865" w:rsidR="003A7B9B" w:rsidRPr="00532715" w:rsidRDefault="003A7B9B" w:rsidP="00B94336">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（4）组织联络，汇总整理，硬件</w:t>
            </w:r>
            <w:r w:rsidR="00ED24EC">
              <w:rPr>
                <w:rFonts w:ascii="仿宋_GB2312" w:eastAsia="仿宋_GB2312" w:hAnsi="宋体" w:hint="eastAsia"/>
                <w:noProof/>
                <w:color w:val="000000"/>
                <w:sz w:val="21"/>
                <w:szCs w:val="21"/>
              </w:rPr>
              <w:t>部分</w:t>
            </w:r>
            <w:r>
              <w:rPr>
                <w:rFonts w:ascii="仿宋_GB2312" w:eastAsia="仿宋_GB2312" w:hAnsi="宋体" w:hint="eastAsia"/>
                <w:noProof/>
                <w:color w:val="000000"/>
                <w:sz w:val="21"/>
                <w:szCs w:val="21"/>
              </w:rPr>
              <w:t>：李知恒</w:t>
            </w:r>
          </w:p>
        </w:tc>
      </w:tr>
    </w:tbl>
    <w:p w14:paraId="7FAB3FA7" w14:textId="77777777" w:rsidR="001231F8" w:rsidRDefault="001231F8" w:rsidP="001820E4">
      <w:pPr>
        <w:rPr>
          <w:rFonts w:ascii="黑体" w:eastAsia="黑体" w:hAnsi="宋体"/>
          <w:color w:val="000000"/>
          <w:szCs w:val="28"/>
        </w:rPr>
        <w:sectPr w:rsidR="001231F8" w:rsidSect="00B744F5">
          <w:pgSz w:w="11907" w:h="16840" w:code="9"/>
          <w:pgMar w:top="1418" w:right="1701" w:bottom="1418" w:left="1701" w:header="851" w:footer="992" w:gutter="0"/>
          <w:pgNumType w:start="0"/>
          <w:cols w:space="425"/>
          <w:titlePg/>
          <w:docGrid w:type="lines" w:linePitch="381"/>
        </w:sectPr>
      </w:pPr>
    </w:p>
    <w:p w14:paraId="67B5E154" w14:textId="77777777" w:rsidR="001820E4" w:rsidRPr="001C6571" w:rsidRDefault="006014DE" w:rsidP="001820E4">
      <w:pPr>
        <w:rPr>
          <w:rFonts w:ascii="黑体" w:eastAsia="黑体" w:hAnsi="宋体"/>
          <w:b/>
          <w:color w:val="000000"/>
          <w:szCs w:val="28"/>
        </w:rPr>
      </w:pPr>
      <w:r>
        <w:rPr>
          <w:rFonts w:ascii="黑体" w:eastAsia="黑体" w:hAnsi="宋体" w:hint="eastAsia"/>
          <w:color w:val="000000"/>
          <w:szCs w:val="28"/>
        </w:rPr>
        <w:lastRenderedPageBreak/>
        <w:t>七</w:t>
      </w:r>
      <w:r w:rsidR="001820E4" w:rsidRPr="001C6571">
        <w:rPr>
          <w:rFonts w:ascii="黑体" w:eastAsia="黑体" w:hAnsi="宋体" w:hint="eastAsia"/>
          <w:color w:val="000000"/>
          <w:szCs w:val="28"/>
        </w:rPr>
        <w:t>、</w:t>
      </w:r>
      <w:r w:rsidR="00B55291">
        <w:rPr>
          <w:rFonts w:ascii="黑体" w:eastAsia="黑体" w:hAnsi="宋体" w:hint="eastAsia"/>
          <w:color w:val="000000"/>
          <w:szCs w:val="28"/>
        </w:rPr>
        <w:t>项目预算</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1820E4" w:rsidRPr="00333AC5" w14:paraId="4E5B884C" w14:textId="77777777" w:rsidTr="00E8314B">
        <w:trPr>
          <w:trHeight w:hRule="exact" w:val="5133"/>
          <w:jc w:val="center"/>
        </w:trPr>
        <w:tc>
          <w:tcPr>
            <w:tcW w:w="9218" w:type="dxa"/>
            <w:tcBorders>
              <w:top w:val="single" w:sz="6" w:space="0" w:color="auto"/>
              <w:left w:val="single" w:sz="4" w:space="0" w:color="auto"/>
              <w:bottom w:val="single" w:sz="4" w:space="0" w:color="auto"/>
              <w:right w:val="single" w:sz="4" w:space="0" w:color="auto"/>
            </w:tcBorders>
          </w:tcPr>
          <w:p w14:paraId="5E21D011" w14:textId="0635A35C" w:rsidR="00ED24EC" w:rsidRDefault="00ED24EC" w:rsidP="001820E4">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w:t>
            </w:r>
            <w:r w:rsidR="008D75A1">
              <w:rPr>
                <w:rFonts w:ascii="仿宋_GB2312" w:eastAsia="仿宋_GB2312" w:hAnsi="宋体"/>
                <w:noProof/>
                <w:color w:val="000000"/>
                <w:sz w:val="21"/>
                <w:szCs w:val="21"/>
              </w:rPr>
              <w:t>1</w:t>
            </w:r>
            <w:r>
              <w:rPr>
                <w:rFonts w:ascii="仿宋_GB2312" w:eastAsia="仿宋_GB2312" w:hAnsi="宋体" w:hint="eastAsia"/>
                <w:noProof/>
                <w:color w:val="000000"/>
                <w:sz w:val="21"/>
                <w:szCs w:val="21"/>
              </w:rPr>
              <w:t>）原始材料——10-15</w:t>
            </w:r>
            <w:r>
              <w:rPr>
                <w:rFonts w:ascii="仿宋_GB2312" w:eastAsia="仿宋_GB2312" w:hAnsi="宋体"/>
                <w:noProof/>
                <w:color w:val="000000"/>
                <w:sz w:val="21"/>
                <w:szCs w:val="21"/>
              </w:rPr>
              <w:t xml:space="preserve"> </w:t>
            </w:r>
            <w:r>
              <w:rPr>
                <w:rFonts w:ascii="仿宋_GB2312" w:eastAsia="仿宋_GB2312" w:hAnsi="宋体" w:hint="eastAsia"/>
                <w:noProof/>
                <w:color w:val="000000"/>
                <w:sz w:val="21"/>
                <w:szCs w:val="21"/>
              </w:rPr>
              <w:t>元</w:t>
            </w:r>
          </w:p>
          <w:p w14:paraId="2B96016C" w14:textId="7B453238" w:rsidR="00ED24EC" w:rsidRDefault="00ED24EC" w:rsidP="001820E4">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w:t>
            </w:r>
            <w:r w:rsidR="008D75A1">
              <w:rPr>
                <w:rFonts w:ascii="仿宋_GB2312" w:eastAsia="仿宋_GB2312" w:hAnsi="宋体"/>
                <w:noProof/>
                <w:color w:val="000000"/>
                <w:sz w:val="21"/>
                <w:szCs w:val="21"/>
              </w:rPr>
              <w:t>2</w:t>
            </w:r>
            <w:r>
              <w:rPr>
                <w:rFonts w:ascii="仿宋_GB2312" w:eastAsia="仿宋_GB2312" w:hAnsi="宋体" w:hint="eastAsia"/>
                <w:noProof/>
                <w:color w:val="000000"/>
                <w:sz w:val="21"/>
                <w:szCs w:val="21"/>
              </w:rPr>
              <w:t>）电路元件开关，保护电阻包等——20-30元</w:t>
            </w:r>
          </w:p>
          <w:p w14:paraId="10BBA1B8" w14:textId="4C5F1E35" w:rsidR="008D75A1" w:rsidRDefault="008D75A1" w:rsidP="001820E4">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w:t>
            </w:r>
            <w:r>
              <w:rPr>
                <w:rFonts w:ascii="仿宋_GB2312" w:eastAsia="仿宋_GB2312" w:hAnsi="宋体"/>
                <w:noProof/>
                <w:color w:val="000000"/>
                <w:sz w:val="21"/>
                <w:szCs w:val="21"/>
              </w:rPr>
              <w:t>3</w:t>
            </w:r>
            <w:r>
              <w:rPr>
                <w:rFonts w:ascii="仿宋_GB2312" w:eastAsia="仿宋_GB2312" w:hAnsi="宋体" w:hint="eastAsia"/>
                <w:noProof/>
                <w:color w:val="000000"/>
                <w:sz w:val="21"/>
                <w:szCs w:val="21"/>
              </w:rPr>
              <w:t>）手势传感器——</w:t>
            </w:r>
            <w:r>
              <w:rPr>
                <w:rFonts w:ascii="仿宋_GB2312" w:eastAsia="仿宋_GB2312" w:hAnsi="宋体"/>
                <w:noProof/>
                <w:color w:val="000000"/>
                <w:sz w:val="21"/>
                <w:szCs w:val="21"/>
              </w:rPr>
              <w:t>50</w:t>
            </w:r>
            <w:r>
              <w:rPr>
                <w:rFonts w:ascii="仿宋_GB2312" w:eastAsia="仿宋_GB2312" w:hAnsi="宋体" w:hint="eastAsia"/>
                <w:noProof/>
                <w:color w:val="000000"/>
                <w:sz w:val="21"/>
                <w:szCs w:val="21"/>
              </w:rPr>
              <w:t>元</w:t>
            </w:r>
          </w:p>
          <w:p w14:paraId="47923080" w14:textId="202FEDD2" w:rsidR="00ED24EC" w:rsidRPr="00532715" w:rsidRDefault="00ED24EC" w:rsidP="001820E4">
            <w:pPr>
              <w:snapToGrid w:val="0"/>
              <w:spacing w:beforeLines="20" w:before="76" w:line="300" w:lineRule="exact"/>
              <w:ind w:firstLineChars="200" w:firstLine="420"/>
              <w:rPr>
                <w:rFonts w:ascii="仿宋_GB2312" w:eastAsia="仿宋_GB2312" w:hAnsi="宋体"/>
                <w:noProof/>
                <w:color w:val="000000"/>
                <w:sz w:val="21"/>
                <w:szCs w:val="21"/>
              </w:rPr>
            </w:pPr>
            <w:r>
              <w:rPr>
                <w:rFonts w:ascii="仿宋_GB2312" w:eastAsia="仿宋_GB2312" w:hAnsi="宋体" w:hint="eastAsia"/>
                <w:noProof/>
                <w:color w:val="000000"/>
                <w:sz w:val="21"/>
                <w:szCs w:val="21"/>
              </w:rPr>
              <w:t>整体预算目前最大值为</w:t>
            </w:r>
            <w:r w:rsidR="008D75A1">
              <w:rPr>
                <w:rFonts w:ascii="仿宋_GB2312" w:eastAsia="仿宋_GB2312" w:hAnsi="宋体"/>
                <w:noProof/>
                <w:color w:val="000000"/>
                <w:sz w:val="21"/>
                <w:szCs w:val="21"/>
              </w:rPr>
              <w:t>9</w:t>
            </w:r>
            <w:r>
              <w:rPr>
                <w:rFonts w:ascii="仿宋_GB2312" w:eastAsia="仿宋_GB2312" w:hAnsi="宋体" w:hint="eastAsia"/>
                <w:noProof/>
                <w:color w:val="000000"/>
                <w:sz w:val="21"/>
                <w:szCs w:val="21"/>
              </w:rPr>
              <w:t>5元，后面若有变动将及时调整，确保总预算不超过600元。</w:t>
            </w:r>
          </w:p>
        </w:tc>
      </w:tr>
    </w:tbl>
    <w:p w14:paraId="2888B7BC" w14:textId="77777777" w:rsidR="001820E4" w:rsidRDefault="001820E4" w:rsidP="001820E4">
      <w:pPr>
        <w:rPr>
          <w:rFonts w:ascii="黑体" w:eastAsia="黑体" w:hAnsi="宋体"/>
          <w:color w:val="000000"/>
          <w:szCs w:val="28"/>
        </w:rPr>
      </w:pPr>
    </w:p>
    <w:p w14:paraId="1FFD5EE5" w14:textId="77777777" w:rsidR="001820E4" w:rsidRPr="001C6571" w:rsidRDefault="006014DE" w:rsidP="001820E4">
      <w:pPr>
        <w:rPr>
          <w:rFonts w:ascii="黑体" w:eastAsia="黑体" w:hAnsi="宋体"/>
          <w:b/>
          <w:color w:val="000000"/>
          <w:szCs w:val="28"/>
        </w:rPr>
      </w:pPr>
      <w:r>
        <w:rPr>
          <w:rFonts w:ascii="黑体" w:eastAsia="黑体" w:hAnsi="宋体" w:hint="eastAsia"/>
          <w:color w:val="000000"/>
          <w:szCs w:val="28"/>
        </w:rPr>
        <w:t>八</w:t>
      </w:r>
      <w:r w:rsidR="001820E4" w:rsidRPr="001C6571">
        <w:rPr>
          <w:rFonts w:ascii="黑体" w:eastAsia="黑体" w:hAnsi="宋体" w:hint="eastAsia"/>
          <w:color w:val="000000"/>
          <w:szCs w:val="28"/>
        </w:rPr>
        <w:t>、</w:t>
      </w:r>
      <w:r w:rsidR="001820E4">
        <w:rPr>
          <w:rFonts w:ascii="黑体" w:eastAsia="黑体" w:hAnsi="宋体" w:hint="eastAsia"/>
          <w:color w:val="000000"/>
          <w:szCs w:val="28"/>
        </w:rPr>
        <w:t>预期效果</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1820E4" w:rsidRPr="00333AC5" w14:paraId="489FC052" w14:textId="77777777" w:rsidTr="001820E4">
        <w:trPr>
          <w:trHeight w:hRule="exact" w:val="7327"/>
          <w:jc w:val="center"/>
        </w:trPr>
        <w:tc>
          <w:tcPr>
            <w:tcW w:w="9218" w:type="dxa"/>
            <w:tcBorders>
              <w:top w:val="single" w:sz="6" w:space="0" w:color="auto"/>
              <w:left w:val="single" w:sz="4" w:space="0" w:color="auto"/>
              <w:bottom w:val="single" w:sz="4" w:space="0" w:color="auto"/>
              <w:right w:val="single" w:sz="4" w:space="0" w:color="auto"/>
            </w:tcBorders>
          </w:tcPr>
          <w:p w14:paraId="3DB84544" w14:textId="150BF974" w:rsidR="00107F7D" w:rsidRPr="00107F7D" w:rsidRDefault="00107F7D" w:rsidP="00107F7D">
            <w:pPr>
              <w:pStyle w:val="reader-word-layer"/>
              <w:shd w:val="clear" w:color="auto" w:fill="FFFFFF"/>
              <w:rPr>
                <w:rFonts w:ascii="仿宋_GB2312" w:eastAsia="仿宋_GB2312"/>
                <w:noProof/>
                <w:color w:val="000000"/>
                <w:sz w:val="21"/>
                <w:szCs w:val="21"/>
              </w:rPr>
            </w:pPr>
            <w:r w:rsidRPr="00107F7D">
              <w:rPr>
                <w:rFonts w:ascii="仿宋_GB2312" w:eastAsia="仿宋_GB2312" w:hint="eastAsia"/>
                <w:noProof/>
                <w:color w:val="000000"/>
                <w:sz w:val="21"/>
                <w:szCs w:val="21"/>
              </w:rPr>
              <w:t>实现最初产品效果</w:t>
            </w:r>
            <w:r>
              <w:rPr>
                <w:rFonts w:ascii="仿宋_GB2312" w:eastAsia="仿宋_GB2312" w:hint="eastAsia"/>
                <w:noProof/>
                <w:color w:val="000000"/>
                <w:sz w:val="21"/>
                <w:szCs w:val="21"/>
              </w:rPr>
              <w:t>：音乐盒能够开启并播放相关音乐，随着用户的手势实现音乐音量的变化和音乐的切换，能够存储一定量的歌曲，在夜晚状态下能够智能实现自我关闭功能。最终</w:t>
            </w:r>
            <w:r w:rsidRPr="00107F7D">
              <w:rPr>
                <w:rFonts w:ascii="仿宋_GB2312" w:eastAsia="仿宋_GB2312" w:hint="eastAsia"/>
                <w:noProof/>
                <w:color w:val="000000"/>
                <w:sz w:val="21"/>
                <w:szCs w:val="21"/>
              </w:rPr>
              <w:t>能服务于特殊人群和特殊场合需要</w:t>
            </w:r>
            <w:r>
              <w:rPr>
                <w:rFonts w:ascii="仿宋_GB2312" w:eastAsia="仿宋_GB2312" w:hint="eastAsia"/>
                <w:noProof/>
                <w:color w:val="000000"/>
                <w:sz w:val="21"/>
                <w:szCs w:val="21"/>
              </w:rPr>
              <w:t>。</w:t>
            </w:r>
          </w:p>
          <w:p w14:paraId="562E487D" w14:textId="6BBE01DB" w:rsidR="001820E4" w:rsidRPr="00532715" w:rsidRDefault="001820E4" w:rsidP="006014DE">
            <w:pPr>
              <w:pStyle w:val="reader-word-layer"/>
              <w:shd w:val="clear" w:color="auto" w:fill="FFFFFF"/>
              <w:spacing w:before="0" w:beforeAutospacing="0" w:after="0" w:afterAutospacing="0"/>
              <w:rPr>
                <w:rFonts w:ascii="仿宋_GB2312" w:eastAsia="仿宋_GB2312"/>
                <w:noProof/>
                <w:color w:val="000000"/>
                <w:sz w:val="21"/>
                <w:szCs w:val="21"/>
              </w:rPr>
            </w:pPr>
          </w:p>
        </w:tc>
      </w:tr>
    </w:tbl>
    <w:p w14:paraId="33A1EC9F" w14:textId="77777777" w:rsidR="001231F8" w:rsidRDefault="001231F8" w:rsidP="001820E4">
      <w:pPr>
        <w:rPr>
          <w:rFonts w:ascii="黑体" w:eastAsia="黑体" w:hAnsi="宋体"/>
          <w:color w:val="000000"/>
          <w:szCs w:val="28"/>
        </w:rPr>
        <w:sectPr w:rsidR="001231F8" w:rsidSect="00B744F5">
          <w:pgSz w:w="11907" w:h="16840" w:code="9"/>
          <w:pgMar w:top="1418" w:right="1701" w:bottom="1418" w:left="1701" w:header="851" w:footer="992" w:gutter="0"/>
          <w:pgNumType w:start="0"/>
          <w:cols w:space="425"/>
          <w:titlePg/>
          <w:docGrid w:type="lines" w:linePitch="381"/>
        </w:sectPr>
      </w:pPr>
    </w:p>
    <w:p w14:paraId="65FF59A4" w14:textId="77777777" w:rsidR="006014DE" w:rsidRPr="001C6571" w:rsidRDefault="006014DE" w:rsidP="006014DE">
      <w:pPr>
        <w:rPr>
          <w:rFonts w:ascii="黑体" w:eastAsia="黑体" w:hAnsi="宋体"/>
          <w:b/>
          <w:color w:val="000000"/>
          <w:szCs w:val="28"/>
        </w:rPr>
      </w:pPr>
      <w:r>
        <w:rPr>
          <w:rFonts w:ascii="黑体" w:eastAsia="黑体" w:hAnsi="宋体" w:hint="eastAsia"/>
          <w:color w:val="000000"/>
          <w:szCs w:val="28"/>
        </w:rPr>
        <w:lastRenderedPageBreak/>
        <w:t>九</w:t>
      </w:r>
      <w:r w:rsidRPr="001C6571">
        <w:rPr>
          <w:rFonts w:ascii="黑体" w:eastAsia="黑体" w:hAnsi="宋体" w:hint="eastAsia"/>
          <w:color w:val="000000"/>
          <w:szCs w:val="28"/>
        </w:rPr>
        <w:t>、</w:t>
      </w:r>
      <w:r>
        <w:rPr>
          <w:rFonts w:ascii="黑体" w:eastAsia="黑体" w:hAnsi="宋体" w:hint="eastAsia"/>
          <w:color w:val="000000"/>
          <w:szCs w:val="28"/>
        </w:rPr>
        <w:t>参考文献</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6014DE" w:rsidRPr="00333AC5" w14:paraId="07A50E15" w14:textId="77777777" w:rsidTr="00C9063B">
        <w:trPr>
          <w:trHeight w:hRule="exact" w:val="7159"/>
          <w:jc w:val="center"/>
        </w:trPr>
        <w:tc>
          <w:tcPr>
            <w:tcW w:w="9218" w:type="dxa"/>
            <w:tcBorders>
              <w:top w:val="single" w:sz="6" w:space="0" w:color="auto"/>
              <w:left w:val="single" w:sz="4" w:space="0" w:color="auto"/>
              <w:bottom w:val="single" w:sz="4" w:space="0" w:color="auto"/>
              <w:right w:val="single" w:sz="4" w:space="0" w:color="auto"/>
            </w:tcBorders>
          </w:tcPr>
          <w:p w14:paraId="1952E05A" w14:textId="77777777" w:rsidR="006014DE" w:rsidRPr="00873BC3" w:rsidRDefault="00873BC3" w:rsidP="000C1C20">
            <w:pPr>
              <w:snapToGrid w:val="0"/>
              <w:spacing w:beforeLines="20" w:before="76" w:line="300" w:lineRule="exact"/>
              <w:ind w:firstLineChars="200" w:firstLine="360"/>
              <w:rPr>
                <w:rFonts w:ascii="仿宋_GB2312" w:eastAsia="仿宋_GB2312" w:hAnsi="宋体"/>
                <w:noProof/>
                <w:color w:val="000000"/>
                <w:sz w:val="18"/>
                <w:szCs w:val="18"/>
              </w:rPr>
            </w:pPr>
            <w:r w:rsidRPr="00873BC3">
              <w:rPr>
                <w:rFonts w:ascii="仿宋_GB2312" w:eastAsia="仿宋_GB2312" w:hAnsi="宋体" w:hint="eastAsia"/>
                <w:noProof/>
                <w:color w:val="000000"/>
                <w:sz w:val="18"/>
                <w:szCs w:val="18"/>
              </w:rPr>
              <w:t>按钮方案：</w:t>
            </w:r>
          </w:p>
          <w:p w14:paraId="4A9A9F2E" w14:textId="7B80B203" w:rsidR="00873BC3" w:rsidRPr="00873BC3" w:rsidRDefault="00873BC3" w:rsidP="000C1C20">
            <w:pPr>
              <w:snapToGrid w:val="0"/>
              <w:spacing w:beforeLines="20" w:before="76" w:line="300" w:lineRule="exact"/>
              <w:ind w:firstLineChars="200" w:firstLine="360"/>
              <w:rPr>
                <w:rFonts w:ascii="仿宋_GB2312" w:eastAsia="仿宋_GB2312" w:hAnsi="宋体"/>
                <w:noProof/>
                <w:color w:val="000000"/>
                <w:sz w:val="18"/>
                <w:szCs w:val="18"/>
              </w:rPr>
            </w:pPr>
            <w:r w:rsidRPr="00873BC3">
              <w:rPr>
                <w:rFonts w:ascii="仿宋_GB2312" w:eastAsia="仿宋_GB2312" w:hAnsi="宋体" w:hint="eastAsia"/>
                <w:noProof/>
                <w:color w:val="000000"/>
                <w:sz w:val="18"/>
                <w:szCs w:val="18"/>
              </w:rPr>
              <w:t>（1）</w:t>
            </w:r>
            <w:r w:rsidRPr="00873BC3">
              <w:rPr>
                <w:rFonts w:ascii="仿宋_GB2312" w:eastAsia="仿宋_GB2312" w:hAnsi="宋体"/>
                <w:noProof/>
                <w:color w:val="000000"/>
                <w:sz w:val="18"/>
                <w:szCs w:val="18"/>
              </w:rPr>
              <w:t>https://blog.csdn.net/u013062709/article/details/100058536</w:t>
            </w:r>
          </w:p>
          <w:p w14:paraId="429F63E7" w14:textId="151D95D0" w:rsidR="00873BC3" w:rsidRDefault="00873BC3" w:rsidP="000C1C20">
            <w:pPr>
              <w:snapToGrid w:val="0"/>
              <w:spacing w:beforeLines="20" w:before="76" w:line="300" w:lineRule="exact"/>
              <w:ind w:firstLineChars="200" w:firstLine="360"/>
              <w:rPr>
                <w:rFonts w:ascii="仿宋_GB2312" w:eastAsia="仿宋_GB2312" w:hAnsi="宋体"/>
                <w:noProof/>
                <w:color w:val="000000"/>
                <w:sz w:val="18"/>
                <w:szCs w:val="18"/>
              </w:rPr>
            </w:pPr>
            <w:r w:rsidRPr="00873BC3">
              <w:rPr>
                <w:rFonts w:ascii="仿宋_GB2312" w:eastAsia="仿宋_GB2312" w:hAnsi="宋体" w:hint="eastAsia"/>
                <w:noProof/>
                <w:color w:val="000000"/>
                <w:sz w:val="18"/>
                <w:szCs w:val="18"/>
              </w:rPr>
              <w:t>（2）</w:t>
            </w:r>
            <w:r w:rsidRPr="00873BC3">
              <w:rPr>
                <w:rFonts w:ascii="仿宋_GB2312" w:eastAsia="仿宋_GB2312" w:hAnsi="宋体"/>
                <w:noProof/>
                <w:color w:val="000000"/>
                <w:sz w:val="18"/>
                <w:szCs w:val="18"/>
              </w:rPr>
              <w:t>https://shumeipai.nxez.com/2014/09/01/add-raspberry-pi-sent-to-reboot-off-button.html</w:t>
            </w:r>
          </w:p>
          <w:p w14:paraId="2B5C786F" w14:textId="77777777" w:rsidR="00873BC3" w:rsidRDefault="00873BC3" w:rsidP="000C1C20">
            <w:pPr>
              <w:snapToGrid w:val="0"/>
              <w:spacing w:beforeLines="20" w:before="76" w:line="300" w:lineRule="exact"/>
              <w:ind w:firstLineChars="200" w:firstLine="360"/>
              <w:rPr>
                <w:rFonts w:ascii="仿宋_GB2312" w:eastAsia="仿宋_GB2312" w:hAnsi="宋体"/>
                <w:noProof/>
                <w:color w:val="000000"/>
                <w:sz w:val="18"/>
                <w:szCs w:val="18"/>
              </w:rPr>
            </w:pPr>
            <w:r>
              <w:rPr>
                <w:rFonts w:ascii="仿宋_GB2312" w:eastAsia="仿宋_GB2312" w:hAnsi="宋体" w:hint="eastAsia"/>
                <w:noProof/>
                <w:color w:val="000000"/>
                <w:sz w:val="18"/>
                <w:szCs w:val="18"/>
              </w:rPr>
              <w:t>手势传感器：</w:t>
            </w:r>
          </w:p>
          <w:p w14:paraId="101EC62B" w14:textId="6AE199A8" w:rsidR="00873BC3" w:rsidRPr="00532715" w:rsidRDefault="00873BC3" w:rsidP="000C1C20">
            <w:pPr>
              <w:snapToGrid w:val="0"/>
              <w:spacing w:beforeLines="20" w:before="76" w:line="300" w:lineRule="exact"/>
              <w:ind w:firstLineChars="200" w:firstLine="360"/>
              <w:rPr>
                <w:rFonts w:ascii="仿宋_GB2312" w:eastAsia="仿宋_GB2312" w:hAnsi="宋体"/>
                <w:noProof/>
                <w:color w:val="000000"/>
                <w:sz w:val="21"/>
                <w:szCs w:val="21"/>
              </w:rPr>
            </w:pPr>
            <w:r>
              <w:rPr>
                <w:rFonts w:ascii="仿宋_GB2312" w:eastAsia="仿宋_GB2312" w:hAnsi="宋体" w:hint="eastAsia"/>
                <w:noProof/>
                <w:color w:val="000000"/>
                <w:sz w:val="18"/>
                <w:szCs w:val="18"/>
              </w:rPr>
              <w:t>（1）</w:t>
            </w:r>
            <w:r w:rsidRPr="00873BC3">
              <w:rPr>
                <w:rFonts w:ascii="仿宋_GB2312" w:eastAsia="仿宋_GB2312" w:hAnsi="宋体"/>
                <w:noProof/>
                <w:color w:val="000000"/>
                <w:sz w:val="18"/>
                <w:szCs w:val="18"/>
              </w:rPr>
              <w:t>https://www.icxbk.com/article/detail/1483.html</w:t>
            </w:r>
          </w:p>
        </w:tc>
      </w:tr>
    </w:tbl>
    <w:p w14:paraId="6219E06B" w14:textId="77777777" w:rsidR="006014DE" w:rsidRDefault="006014DE" w:rsidP="001820E4">
      <w:pPr>
        <w:rPr>
          <w:rFonts w:ascii="黑体" w:eastAsia="黑体" w:hAnsi="宋体"/>
          <w:color w:val="000000"/>
          <w:szCs w:val="28"/>
        </w:rPr>
      </w:pPr>
    </w:p>
    <w:p w14:paraId="15C349D5" w14:textId="77777777" w:rsidR="001820E4" w:rsidRPr="001C6571" w:rsidRDefault="006014DE" w:rsidP="001820E4">
      <w:pPr>
        <w:rPr>
          <w:rFonts w:ascii="黑体" w:eastAsia="黑体" w:hAnsi="宋体"/>
          <w:b/>
          <w:color w:val="000000"/>
          <w:szCs w:val="28"/>
        </w:rPr>
      </w:pPr>
      <w:r>
        <w:rPr>
          <w:rFonts w:ascii="黑体" w:eastAsia="黑体" w:hAnsi="宋体" w:hint="eastAsia"/>
          <w:color w:val="000000"/>
          <w:szCs w:val="28"/>
        </w:rPr>
        <w:t>十</w:t>
      </w:r>
      <w:r w:rsidR="001820E4" w:rsidRPr="001C6571">
        <w:rPr>
          <w:rFonts w:ascii="黑体" w:eastAsia="黑体" w:hAnsi="宋体" w:hint="eastAsia"/>
          <w:color w:val="000000"/>
          <w:szCs w:val="28"/>
        </w:rPr>
        <w:t>、</w:t>
      </w:r>
      <w:r w:rsidR="001820E4">
        <w:rPr>
          <w:rFonts w:ascii="黑体" w:eastAsia="黑体" w:hAnsi="宋体" w:hint="eastAsia"/>
          <w:color w:val="000000"/>
          <w:szCs w:val="28"/>
        </w:rPr>
        <w:t>教师意见</w:t>
      </w:r>
    </w:p>
    <w:tbl>
      <w:tblPr>
        <w:tblW w:w="9218"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9218"/>
      </w:tblGrid>
      <w:tr w:rsidR="001820E4" w:rsidRPr="00333AC5" w14:paraId="544F9762" w14:textId="77777777" w:rsidTr="00E8314B">
        <w:trPr>
          <w:trHeight w:hRule="exact" w:val="5133"/>
          <w:jc w:val="center"/>
        </w:trPr>
        <w:tc>
          <w:tcPr>
            <w:tcW w:w="9218" w:type="dxa"/>
            <w:tcBorders>
              <w:top w:val="single" w:sz="6" w:space="0" w:color="auto"/>
              <w:left w:val="single" w:sz="4" w:space="0" w:color="auto"/>
              <w:bottom w:val="single" w:sz="4" w:space="0" w:color="auto"/>
              <w:right w:val="single" w:sz="4" w:space="0" w:color="auto"/>
            </w:tcBorders>
          </w:tcPr>
          <w:p w14:paraId="7FF42580" w14:textId="0F970D97" w:rsidR="001820E4" w:rsidRPr="00532715" w:rsidRDefault="001820E4" w:rsidP="001820E4">
            <w:pPr>
              <w:snapToGrid w:val="0"/>
              <w:spacing w:beforeLines="20" w:before="76" w:line="300" w:lineRule="exact"/>
              <w:ind w:firstLineChars="200" w:firstLine="420"/>
              <w:rPr>
                <w:rFonts w:ascii="仿宋_GB2312" w:eastAsia="仿宋_GB2312" w:hAnsi="宋体"/>
                <w:noProof/>
                <w:color w:val="000000"/>
                <w:sz w:val="21"/>
                <w:szCs w:val="21"/>
              </w:rPr>
            </w:pPr>
          </w:p>
        </w:tc>
      </w:tr>
    </w:tbl>
    <w:p w14:paraId="0C6F7C6C" w14:textId="77777777" w:rsidR="00A97FEC" w:rsidRPr="008952FD" w:rsidRDefault="00A97FEC" w:rsidP="001820E4"/>
    <w:sectPr w:rsidR="00A97FEC" w:rsidRPr="008952FD" w:rsidSect="00B744F5">
      <w:pgSz w:w="11907" w:h="16840" w:code="9"/>
      <w:pgMar w:top="1418" w:right="1701" w:bottom="1418" w:left="1701"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169D" w14:textId="77777777" w:rsidR="00EA071B" w:rsidRDefault="00EA071B">
      <w:r>
        <w:separator/>
      </w:r>
    </w:p>
  </w:endnote>
  <w:endnote w:type="continuationSeparator" w:id="0">
    <w:p w14:paraId="7E601B43" w14:textId="77777777" w:rsidR="00EA071B" w:rsidRDefault="00EA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5036" w14:textId="77777777" w:rsidR="001C7975" w:rsidRDefault="001C797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96EA62" w14:textId="77777777" w:rsidR="001C7975" w:rsidRDefault="001C797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AC6A" w14:textId="77777777" w:rsidR="001C7975" w:rsidRDefault="001C7975">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4BC3" w14:textId="77777777" w:rsidR="00EA071B" w:rsidRDefault="00EA071B">
      <w:r>
        <w:separator/>
      </w:r>
    </w:p>
  </w:footnote>
  <w:footnote w:type="continuationSeparator" w:id="0">
    <w:p w14:paraId="21829A6C" w14:textId="77777777" w:rsidR="00EA071B" w:rsidRDefault="00EA0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0FFD" w14:textId="77777777" w:rsidR="001C7975" w:rsidRDefault="00772DFD">
    <w:pPr>
      <w:pStyle w:val="a8"/>
    </w:pPr>
    <w:r>
      <w:rPr>
        <w:rFonts w:hint="eastAsia"/>
      </w:rPr>
      <w:t>工程</w:t>
    </w:r>
    <w:r w:rsidR="000D135B">
      <w:rPr>
        <w:rFonts w:hint="eastAsia"/>
      </w:rPr>
      <w:t>实践课程</w:t>
    </w:r>
    <w:r w:rsidR="001231F8">
      <w:rPr>
        <w:rFonts w:hint="eastAsia"/>
      </w:rPr>
      <w:t>——</w:t>
    </w:r>
    <w:r>
      <w:rPr>
        <w:rFonts w:hint="eastAsia"/>
      </w:rPr>
      <w:t>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7491" w14:textId="77777777" w:rsidR="000731AC" w:rsidRDefault="000D135B">
    <w:pPr>
      <w:pStyle w:val="a8"/>
    </w:pPr>
    <w:r>
      <w:rPr>
        <w:rFonts w:hint="eastAsia"/>
      </w:rPr>
      <w:t>工程实践课程</w:t>
    </w:r>
    <w:r w:rsidR="000731AC">
      <w:rPr>
        <w:rFonts w:hint="eastAsia"/>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4134"/>
    <w:multiLevelType w:val="hybridMultilevel"/>
    <w:tmpl w:val="E68AE9F2"/>
    <w:lvl w:ilvl="0" w:tplc="4EAA3A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D5251C"/>
    <w:multiLevelType w:val="hybridMultilevel"/>
    <w:tmpl w:val="C19C0D82"/>
    <w:lvl w:ilvl="0" w:tplc="37F0819C">
      <w:start w:val="1"/>
      <w:numFmt w:val="decimal"/>
      <w:lvlText w:val="[%1]"/>
      <w:lvlJc w:val="left"/>
      <w:pPr>
        <w:ind w:left="0" w:firstLine="0"/>
      </w:pPr>
      <w:rPr>
        <w:rFonts w:hint="eastAsia"/>
      </w:rPr>
    </w:lvl>
    <w:lvl w:ilvl="1" w:tplc="04090019">
      <w:start w:val="1"/>
      <w:numFmt w:val="lowerLetter"/>
      <w:lvlText w:val="%2)"/>
      <w:lvlJc w:val="left"/>
      <w:pPr>
        <w:ind w:left="1400" w:hanging="420"/>
      </w:pPr>
      <w:rPr>
        <w:rFonts w:cs="Times New Roman"/>
      </w:rPr>
    </w:lvl>
    <w:lvl w:ilvl="2" w:tplc="0409001B">
      <w:start w:val="1"/>
      <w:numFmt w:val="lowerRoman"/>
      <w:lvlText w:val="%3."/>
      <w:lvlJc w:val="right"/>
      <w:pPr>
        <w:ind w:left="1820" w:hanging="420"/>
      </w:pPr>
      <w:rPr>
        <w:rFonts w:cs="Times New Roman"/>
      </w:rPr>
    </w:lvl>
    <w:lvl w:ilvl="3" w:tplc="0409000F">
      <w:start w:val="1"/>
      <w:numFmt w:val="decimal"/>
      <w:lvlText w:val="%4."/>
      <w:lvlJc w:val="left"/>
      <w:pPr>
        <w:ind w:left="2240" w:hanging="420"/>
      </w:pPr>
      <w:rPr>
        <w:rFonts w:cs="Times New Roman"/>
      </w:rPr>
    </w:lvl>
    <w:lvl w:ilvl="4" w:tplc="04090019">
      <w:start w:val="1"/>
      <w:numFmt w:val="lowerLetter"/>
      <w:lvlText w:val="%5)"/>
      <w:lvlJc w:val="left"/>
      <w:pPr>
        <w:ind w:left="2660" w:hanging="420"/>
      </w:pPr>
      <w:rPr>
        <w:rFonts w:cs="Times New Roman"/>
      </w:rPr>
    </w:lvl>
    <w:lvl w:ilvl="5" w:tplc="0409001B">
      <w:start w:val="1"/>
      <w:numFmt w:val="lowerRoman"/>
      <w:lvlText w:val="%6."/>
      <w:lvlJc w:val="right"/>
      <w:pPr>
        <w:ind w:left="3080" w:hanging="420"/>
      </w:pPr>
      <w:rPr>
        <w:rFonts w:cs="Times New Roman"/>
      </w:rPr>
    </w:lvl>
    <w:lvl w:ilvl="6" w:tplc="0409000F">
      <w:start w:val="1"/>
      <w:numFmt w:val="decimal"/>
      <w:lvlText w:val="%7."/>
      <w:lvlJc w:val="left"/>
      <w:pPr>
        <w:ind w:left="3500" w:hanging="420"/>
      </w:pPr>
      <w:rPr>
        <w:rFonts w:cs="Times New Roman"/>
      </w:rPr>
    </w:lvl>
    <w:lvl w:ilvl="7" w:tplc="04090019">
      <w:start w:val="1"/>
      <w:numFmt w:val="lowerLetter"/>
      <w:lvlText w:val="%8)"/>
      <w:lvlJc w:val="left"/>
      <w:pPr>
        <w:ind w:left="3920" w:hanging="420"/>
      </w:pPr>
      <w:rPr>
        <w:rFonts w:cs="Times New Roman"/>
      </w:rPr>
    </w:lvl>
    <w:lvl w:ilvl="8" w:tplc="0409001B">
      <w:start w:val="1"/>
      <w:numFmt w:val="lowerRoman"/>
      <w:lvlText w:val="%9."/>
      <w:lvlJc w:val="right"/>
      <w:pPr>
        <w:ind w:left="4340" w:hanging="420"/>
      </w:pPr>
      <w:rPr>
        <w:rFonts w:cs="Times New Roman"/>
      </w:rPr>
    </w:lvl>
  </w:abstractNum>
  <w:abstractNum w:abstractNumId="2" w15:restartNumberingAfterBreak="0">
    <w:nsid w:val="1B0C515E"/>
    <w:multiLevelType w:val="hybridMultilevel"/>
    <w:tmpl w:val="E68AE9F2"/>
    <w:lvl w:ilvl="0" w:tplc="4EAA3A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617DE"/>
    <w:multiLevelType w:val="hybridMultilevel"/>
    <w:tmpl w:val="847E4DD8"/>
    <w:lvl w:ilvl="0" w:tplc="4F3C41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57987"/>
    <w:multiLevelType w:val="hybridMultilevel"/>
    <w:tmpl w:val="158CE70C"/>
    <w:lvl w:ilvl="0" w:tplc="F398C5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19C71E2"/>
    <w:multiLevelType w:val="hybridMultilevel"/>
    <w:tmpl w:val="DE26DA9C"/>
    <w:lvl w:ilvl="0" w:tplc="DEB679B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B641F01"/>
    <w:multiLevelType w:val="hybridMultilevel"/>
    <w:tmpl w:val="26501FDC"/>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DC02A06"/>
    <w:multiLevelType w:val="hybridMultilevel"/>
    <w:tmpl w:val="68E472B4"/>
    <w:lvl w:ilvl="0" w:tplc="BB3459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B44672"/>
    <w:multiLevelType w:val="hybridMultilevel"/>
    <w:tmpl w:val="782EE38E"/>
    <w:lvl w:ilvl="0" w:tplc="4D02BBF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4A334C97"/>
    <w:multiLevelType w:val="hybridMultilevel"/>
    <w:tmpl w:val="F7A04E08"/>
    <w:lvl w:ilvl="0" w:tplc="F3246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57181C"/>
    <w:multiLevelType w:val="hybridMultilevel"/>
    <w:tmpl w:val="CA1644D6"/>
    <w:lvl w:ilvl="0" w:tplc="320EB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221B4E"/>
    <w:multiLevelType w:val="hybridMultilevel"/>
    <w:tmpl w:val="158CE70C"/>
    <w:lvl w:ilvl="0" w:tplc="F398C5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FE83BD3"/>
    <w:multiLevelType w:val="hybridMultilevel"/>
    <w:tmpl w:val="D2942562"/>
    <w:lvl w:ilvl="0" w:tplc="621C48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1FE497F"/>
    <w:multiLevelType w:val="hybridMultilevel"/>
    <w:tmpl w:val="A09E4E94"/>
    <w:lvl w:ilvl="0" w:tplc="4F3C41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4981A54"/>
    <w:multiLevelType w:val="hybridMultilevel"/>
    <w:tmpl w:val="1A14EDB2"/>
    <w:lvl w:ilvl="0" w:tplc="4F3C41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4F00B90"/>
    <w:multiLevelType w:val="hybridMultilevel"/>
    <w:tmpl w:val="9FB6803A"/>
    <w:lvl w:ilvl="0" w:tplc="2F16BC0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65147E57"/>
    <w:multiLevelType w:val="hybridMultilevel"/>
    <w:tmpl w:val="158CE70C"/>
    <w:lvl w:ilvl="0" w:tplc="F398C5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72E2DBB"/>
    <w:multiLevelType w:val="hybridMultilevel"/>
    <w:tmpl w:val="1A14EDB2"/>
    <w:lvl w:ilvl="0" w:tplc="4F3C41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45E0A6F"/>
    <w:multiLevelType w:val="hybridMultilevel"/>
    <w:tmpl w:val="626C5104"/>
    <w:lvl w:ilvl="0" w:tplc="4F3E5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F370B4"/>
    <w:multiLevelType w:val="hybridMultilevel"/>
    <w:tmpl w:val="082CCDF6"/>
    <w:lvl w:ilvl="0" w:tplc="65FCE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D14115"/>
    <w:multiLevelType w:val="hybridMultilevel"/>
    <w:tmpl w:val="312CEC3E"/>
    <w:lvl w:ilvl="0" w:tplc="910CE6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7CE77484"/>
    <w:multiLevelType w:val="hybridMultilevel"/>
    <w:tmpl w:val="13CCC3AE"/>
    <w:lvl w:ilvl="0" w:tplc="EDF47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357D19"/>
    <w:multiLevelType w:val="hybridMultilevel"/>
    <w:tmpl w:val="7A68442E"/>
    <w:lvl w:ilvl="0" w:tplc="A6B4B0D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5"/>
  </w:num>
  <w:num w:numId="3">
    <w:abstractNumId w:val="13"/>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17"/>
  </w:num>
  <w:num w:numId="11">
    <w:abstractNumId w:val="14"/>
  </w:num>
  <w:num w:numId="12">
    <w:abstractNumId w:val="10"/>
  </w:num>
  <w:num w:numId="13">
    <w:abstractNumId w:val="12"/>
  </w:num>
  <w:num w:numId="14">
    <w:abstractNumId w:val="21"/>
  </w:num>
  <w:num w:numId="15">
    <w:abstractNumId w:val="19"/>
  </w:num>
  <w:num w:numId="16">
    <w:abstractNumId w:val="11"/>
  </w:num>
  <w:num w:numId="17">
    <w:abstractNumId w:val="4"/>
  </w:num>
  <w:num w:numId="18">
    <w:abstractNumId w:val="16"/>
  </w:num>
  <w:num w:numId="19">
    <w:abstractNumId w:val="18"/>
  </w:num>
  <w:num w:numId="20">
    <w:abstractNumId w:val="9"/>
  </w:num>
  <w:num w:numId="21">
    <w:abstractNumId w:val="15"/>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79"/>
    <w:rsid w:val="00003DF4"/>
    <w:rsid w:val="00004BE5"/>
    <w:rsid w:val="00004F13"/>
    <w:rsid w:val="00006C79"/>
    <w:rsid w:val="000077DC"/>
    <w:rsid w:val="00010BF6"/>
    <w:rsid w:val="00014A90"/>
    <w:rsid w:val="000166EB"/>
    <w:rsid w:val="000219AE"/>
    <w:rsid w:val="000225DD"/>
    <w:rsid w:val="00025B06"/>
    <w:rsid w:val="000315FE"/>
    <w:rsid w:val="00036BB1"/>
    <w:rsid w:val="00041096"/>
    <w:rsid w:val="0004451F"/>
    <w:rsid w:val="000445E6"/>
    <w:rsid w:val="00052FF4"/>
    <w:rsid w:val="00064178"/>
    <w:rsid w:val="000712F5"/>
    <w:rsid w:val="000731AC"/>
    <w:rsid w:val="00075052"/>
    <w:rsid w:val="00076A9A"/>
    <w:rsid w:val="00084BC8"/>
    <w:rsid w:val="00090181"/>
    <w:rsid w:val="00091BED"/>
    <w:rsid w:val="000B09D6"/>
    <w:rsid w:val="000B4F28"/>
    <w:rsid w:val="000B5069"/>
    <w:rsid w:val="000B52D5"/>
    <w:rsid w:val="000B5898"/>
    <w:rsid w:val="000C1C20"/>
    <w:rsid w:val="000C7670"/>
    <w:rsid w:val="000D135B"/>
    <w:rsid w:val="000D6733"/>
    <w:rsid w:val="000D676A"/>
    <w:rsid w:val="000E1B94"/>
    <w:rsid w:val="000E54E1"/>
    <w:rsid w:val="000F4DEB"/>
    <w:rsid w:val="000F5BAD"/>
    <w:rsid w:val="0010014F"/>
    <w:rsid w:val="001007FB"/>
    <w:rsid w:val="00104DA9"/>
    <w:rsid w:val="00107F7D"/>
    <w:rsid w:val="00111B5F"/>
    <w:rsid w:val="00116A3F"/>
    <w:rsid w:val="001231F8"/>
    <w:rsid w:val="00127FF6"/>
    <w:rsid w:val="00134180"/>
    <w:rsid w:val="00144167"/>
    <w:rsid w:val="001476C3"/>
    <w:rsid w:val="00150A01"/>
    <w:rsid w:val="00156624"/>
    <w:rsid w:val="00166B36"/>
    <w:rsid w:val="00173280"/>
    <w:rsid w:val="00174688"/>
    <w:rsid w:val="0018037D"/>
    <w:rsid w:val="001807FA"/>
    <w:rsid w:val="00180A6A"/>
    <w:rsid w:val="001820E4"/>
    <w:rsid w:val="00182E79"/>
    <w:rsid w:val="00185C6D"/>
    <w:rsid w:val="00187520"/>
    <w:rsid w:val="00190532"/>
    <w:rsid w:val="00190A82"/>
    <w:rsid w:val="001928A9"/>
    <w:rsid w:val="001957C2"/>
    <w:rsid w:val="001A13E4"/>
    <w:rsid w:val="001A1A5A"/>
    <w:rsid w:val="001B3128"/>
    <w:rsid w:val="001B3B9F"/>
    <w:rsid w:val="001B5A58"/>
    <w:rsid w:val="001B7153"/>
    <w:rsid w:val="001C6571"/>
    <w:rsid w:val="001C7975"/>
    <w:rsid w:val="001C7DE2"/>
    <w:rsid w:val="001D6658"/>
    <w:rsid w:val="001E7099"/>
    <w:rsid w:val="001E7153"/>
    <w:rsid w:val="001E7B53"/>
    <w:rsid w:val="001F0120"/>
    <w:rsid w:val="001F3428"/>
    <w:rsid w:val="001F5E29"/>
    <w:rsid w:val="001F71A1"/>
    <w:rsid w:val="00201B2B"/>
    <w:rsid w:val="00210E54"/>
    <w:rsid w:val="00213AA0"/>
    <w:rsid w:val="00214398"/>
    <w:rsid w:val="002145FC"/>
    <w:rsid w:val="0022048A"/>
    <w:rsid w:val="002269D8"/>
    <w:rsid w:val="002438A6"/>
    <w:rsid w:val="00282D49"/>
    <w:rsid w:val="00286E18"/>
    <w:rsid w:val="00287452"/>
    <w:rsid w:val="002A2372"/>
    <w:rsid w:val="002C1E82"/>
    <w:rsid w:val="002C2E20"/>
    <w:rsid w:val="002D23F0"/>
    <w:rsid w:val="002D2E76"/>
    <w:rsid w:val="002E6EA0"/>
    <w:rsid w:val="002E6F23"/>
    <w:rsid w:val="002E71C8"/>
    <w:rsid w:val="002E7F00"/>
    <w:rsid w:val="00305A7C"/>
    <w:rsid w:val="00310DD0"/>
    <w:rsid w:val="00315D13"/>
    <w:rsid w:val="00327C70"/>
    <w:rsid w:val="00330DC6"/>
    <w:rsid w:val="00333AC5"/>
    <w:rsid w:val="003340A1"/>
    <w:rsid w:val="00334EE0"/>
    <w:rsid w:val="003457B2"/>
    <w:rsid w:val="003510DA"/>
    <w:rsid w:val="00361470"/>
    <w:rsid w:val="00361D97"/>
    <w:rsid w:val="003720E5"/>
    <w:rsid w:val="0037281E"/>
    <w:rsid w:val="00380849"/>
    <w:rsid w:val="00382E8D"/>
    <w:rsid w:val="003846C6"/>
    <w:rsid w:val="003944CA"/>
    <w:rsid w:val="003A1F67"/>
    <w:rsid w:val="003A329C"/>
    <w:rsid w:val="003A4862"/>
    <w:rsid w:val="003A7B9B"/>
    <w:rsid w:val="003C0728"/>
    <w:rsid w:val="003C0C19"/>
    <w:rsid w:val="003C2F96"/>
    <w:rsid w:val="003C5EA0"/>
    <w:rsid w:val="003D1E80"/>
    <w:rsid w:val="003D2C35"/>
    <w:rsid w:val="003D3275"/>
    <w:rsid w:val="003D57F6"/>
    <w:rsid w:val="003D7839"/>
    <w:rsid w:val="003E4F40"/>
    <w:rsid w:val="003E58C6"/>
    <w:rsid w:val="003E632B"/>
    <w:rsid w:val="003E6B4E"/>
    <w:rsid w:val="003E6BEE"/>
    <w:rsid w:val="003F2619"/>
    <w:rsid w:val="00401001"/>
    <w:rsid w:val="004028A3"/>
    <w:rsid w:val="0041395D"/>
    <w:rsid w:val="004203CB"/>
    <w:rsid w:val="00424B13"/>
    <w:rsid w:val="004306FD"/>
    <w:rsid w:val="00440DF5"/>
    <w:rsid w:val="0044153D"/>
    <w:rsid w:val="00446B8F"/>
    <w:rsid w:val="00450AEF"/>
    <w:rsid w:val="004526F5"/>
    <w:rsid w:val="00461186"/>
    <w:rsid w:val="004617E9"/>
    <w:rsid w:val="00474703"/>
    <w:rsid w:val="004830F4"/>
    <w:rsid w:val="004A3D8B"/>
    <w:rsid w:val="004A4FDC"/>
    <w:rsid w:val="004A55C4"/>
    <w:rsid w:val="004A6222"/>
    <w:rsid w:val="004A6E5D"/>
    <w:rsid w:val="004B188D"/>
    <w:rsid w:val="004B21BA"/>
    <w:rsid w:val="004B7569"/>
    <w:rsid w:val="004C4793"/>
    <w:rsid w:val="004D1530"/>
    <w:rsid w:val="004D1E50"/>
    <w:rsid w:val="004D4BAB"/>
    <w:rsid w:val="004E02BA"/>
    <w:rsid w:val="004E1B54"/>
    <w:rsid w:val="004F575C"/>
    <w:rsid w:val="00504F54"/>
    <w:rsid w:val="00521FAC"/>
    <w:rsid w:val="00527004"/>
    <w:rsid w:val="00530DC4"/>
    <w:rsid w:val="00532715"/>
    <w:rsid w:val="00542431"/>
    <w:rsid w:val="00543BE9"/>
    <w:rsid w:val="005474F4"/>
    <w:rsid w:val="005478BB"/>
    <w:rsid w:val="0055454E"/>
    <w:rsid w:val="00555800"/>
    <w:rsid w:val="00557653"/>
    <w:rsid w:val="00563F96"/>
    <w:rsid w:val="00566F5D"/>
    <w:rsid w:val="00570DDE"/>
    <w:rsid w:val="005814FA"/>
    <w:rsid w:val="0058441A"/>
    <w:rsid w:val="005934B3"/>
    <w:rsid w:val="00594628"/>
    <w:rsid w:val="005A078C"/>
    <w:rsid w:val="005A519A"/>
    <w:rsid w:val="005C29F2"/>
    <w:rsid w:val="005C736D"/>
    <w:rsid w:val="005D30E0"/>
    <w:rsid w:val="005D4874"/>
    <w:rsid w:val="005D4D5D"/>
    <w:rsid w:val="005E79D5"/>
    <w:rsid w:val="005F1E30"/>
    <w:rsid w:val="006010CC"/>
    <w:rsid w:val="006014DE"/>
    <w:rsid w:val="00604136"/>
    <w:rsid w:val="00606C2D"/>
    <w:rsid w:val="006146B8"/>
    <w:rsid w:val="00636F04"/>
    <w:rsid w:val="00654BAB"/>
    <w:rsid w:val="00664967"/>
    <w:rsid w:val="00664B20"/>
    <w:rsid w:val="00672ED5"/>
    <w:rsid w:val="00675056"/>
    <w:rsid w:val="00676C5D"/>
    <w:rsid w:val="00680F56"/>
    <w:rsid w:val="006817D1"/>
    <w:rsid w:val="006831D5"/>
    <w:rsid w:val="00697D6E"/>
    <w:rsid w:val="006B2A60"/>
    <w:rsid w:val="006E3A3F"/>
    <w:rsid w:val="006E4DD1"/>
    <w:rsid w:val="006E50F6"/>
    <w:rsid w:val="006E553D"/>
    <w:rsid w:val="006E6EE2"/>
    <w:rsid w:val="006F2E2A"/>
    <w:rsid w:val="006F2E3F"/>
    <w:rsid w:val="006F34FD"/>
    <w:rsid w:val="006F631A"/>
    <w:rsid w:val="006F710B"/>
    <w:rsid w:val="007015FF"/>
    <w:rsid w:val="00711A8A"/>
    <w:rsid w:val="00713D07"/>
    <w:rsid w:val="00714E44"/>
    <w:rsid w:val="00715E6A"/>
    <w:rsid w:val="00716238"/>
    <w:rsid w:val="00721E1B"/>
    <w:rsid w:val="0072439A"/>
    <w:rsid w:val="00732DA6"/>
    <w:rsid w:val="00741A5F"/>
    <w:rsid w:val="0074721D"/>
    <w:rsid w:val="00772340"/>
    <w:rsid w:val="00772DFD"/>
    <w:rsid w:val="0077443E"/>
    <w:rsid w:val="007814B2"/>
    <w:rsid w:val="00782228"/>
    <w:rsid w:val="00785B48"/>
    <w:rsid w:val="007974C6"/>
    <w:rsid w:val="007A4A85"/>
    <w:rsid w:val="007A4F94"/>
    <w:rsid w:val="007A6174"/>
    <w:rsid w:val="007A68B6"/>
    <w:rsid w:val="007B30F8"/>
    <w:rsid w:val="007D1BC1"/>
    <w:rsid w:val="007D2CC7"/>
    <w:rsid w:val="007E5465"/>
    <w:rsid w:val="007E55E8"/>
    <w:rsid w:val="007E66C8"/>
    <w:rsid w:val="007F050A"/>
    <w:rsid w:val="007F1453"/>
    <w:rsid w:val="007F2458"/>
    <w:rsid w:val="007F2969"/>
    <w:rsid w:val="007F5D72"/>
    <w:rsid w:val="00801B2A"/>
    <w:rsid w:val="00803E16"/>
    <w:rsid w:val="00803ED1"/>
    <w:rsid w:val="00806395"/>
    <w:rsid w:val="008068DD"/>
    <w:rsid w:val="0081217F"/>
    <w:rsid w:val="00813357"/>
    <w:rsid w:val="0083044D"/>
    <w:rsid w:val="00851422"/>
    <w:rsid w:val="00853C3F"/>
    <w:rsid w:val="00870C8E"/>
    <w:rsid w:val="00873BC3"/>
    <w:rsid w:val="00887F74"/>
    <w:rsid w:val="008931D4"/>
    <w:rsid w:val="008952FD"/>
    <w:rsid w:val="00896EFD"/>
    <w:rsid w:val="008A442F"/>
    <w:rsid w:val="008C2B0E"/>
    <w:rsid w:val="008D75A1"/>
    <w:rsid w:val="008E2508"/>
    <w:rsid w:val="008E2C87"/>
    <w:rsid w:val="008F01A1"/>
    <w:rsid w:val="008F1262"/>
    <w:rsid w:val="008F3964"/>
    <w:rsid w:val="008F59AD"/>
    <w:rsid w:val="00903511"/>
    <w:rsid w:val="009122E2"/>
    <w:rsid w:val="00913D26"/>
    <w:rsid w:val="0092151A"/>
    <w:rsid w:val="00923D59"/>
    <w:rsid w:val="00924DAF"/>
    <w:rsid w:val="00927B32"/>
    <w:rsid w:val="00932733"/>
    <w:rsid w:val="009366CA"/>
    <w:rsid w:val="00940623"/>
    <w:rsid w:val="00944882"/>
    <w:rsid w:val="00947110"/>
    <w:rsid w:val="009533CD"/>
    <w:rsid w:val="00955FCA"/>
    <w:rsid w:val="00963B4C"/>
    <w:rsid w:val="00965A36"/>
    <w:rsid w:val="00971D64"/>
    <w:rsid w:val="0098608A"/>
    <w:rsid w:val="009903DD"/>
    <w:rsid w:val="009919EF"/>
    <w:rsid w:val="00992684"/>
    <w:rsid w:val="009971DB"/>
    <w:rsid w:val="009A7726"/>
    <w:rsid w:val="009B4DAB"/>
    <w:rsid w:val="009B5970"/>
    <w:rsid w:val="009B6258"/>
    <w:rsid w:val="009B6ADB"/>
    <w:rsid w:val="009B6BED"/>
    <w:rsid w:val="009C0960"/>
    <w:rsid w:val="009C0F7D"/>
    <w:rsid w:val="009C1267"/>
    <w:rsid w:val="009D66A8"/>
    <w:rsid w:val="009E22E7"/>
    <w:rsid w:val="009F77CE"/>
    <w:rsid w:val="00A04204"/>
    <w:rsid w:val="00A15A1D"/>
    <w:rsid w:val="00A22336"/>
    <w:rsid w:val="00A32538"/>
    <w:rsid w:val="00A40EB7"/>
    <w:rsid w:val="00A558F7"/>
    <w:rsid w:val="00A57A52"/>
    <w:rsid w:val="00A736C2"/>
    <w:rsid w:val="00A87767"/>
    <w:rsid w:val="00A96F83"/>
    <w:rsid w:val="00A97B67"/>
    <w:rsid w:val="00A97FEC"/>
    <w:rsid w:val="00AA0CAE"/>
    <w:rsid w:val="00AB3A43"/>
    <w:rsid w:val="00AC40A4"/>
    <w:rsid w:val="00AD755A"/>
    <w:rsid w:val="00AE47C5"/>
    <w:rsid w:val="00AE56F1"/>
    <w:rsid w:val="00AE5FF5"/>
    <w:rsid w:val="00AF0B93"/>
    <w:rsid w:val="00AF1621"/>
    <w:rsid w:val="00AF4207"/>
    <w:rsid w:val="00B02A32"/>
    <w:rsid w:val="00B1219A"/>
    <w:rsid w:val="00B303A1"/>
    <w:rsid w:val="00B3321E"/>
    <w:rsid w:val="00B33549"/>
    <w:rsid w:val="00B36EB2"/>
    <w:rsid w:val="00B36EE5"/>
    <w:rsid w:val="00B41455"/>
    <w:rsid w:val="00B45628"/>
    <w:rsid w:val="00B50204"/>
    <w:rsid w:val="00B55291"/>
    <w:rsid w:val="00B60618"/>
    <w:rsid w:val="00B613B7"/>
    <w:rsid w:val="00B621CD"/>
    <w:rsid w:val="00B632C6"/>
    <w:rsid w:val="00B6576A"/>
    <w:rsid w:val="00B72C02"/>
    <w:rsid w:val="00B744F5"/>
    <w:rsid w:val="00B76B10"/>
    <w:rsid w:val="00B8679C"/>
    <w:rsid w:val="00B94336"/>
    <w:rsid w:val="00B948F1"/>
    <w:rsid w:val="00BA04E0"/>
    <w:rsid w:val="00BA2F9A"/>
    <w:rsid w:val="00BA4979"/>
    <w:rsid w:val="00BB2941"/>
    <w:rsid w:val="00BC03B6"/>
    <w:rsid w:val="00BC06B9"/>
    <w:rsid w:val="00BC2ABC"/>
    <w:rsid w:val="00BC7605"/>
    <w:rsid w:val="00BD19F2"/>
    <w:rsid w:val="00BD5747"/>
    <w:rsid w:val="00BD7BB6"/>
    <w:rsid w:val="00BE6843"/>
    <w:rsid w:val="00BF673F"/>
    <w:rsid w:val="00C10CEF"/>
    <w:rsid w:val="00C15930"/>
    <w:rsid w:val="00C17E2C"/>
    <w:rsid w:val="00C24A1A"/>
    <w:rsid w:val="00C409BD"/>
    <w:rsid w:val="00C43F84"/>
    <w:rsid w:val="00C52AB3"/>
    <w:rsid w:val="00C6145D"/>
    <w:rsid w:val="00C62906"/>
    <w:rsid w:val="00C770B6"/>
    <w:rsid w:val="00C8504A"/>
    <w:rsid w:val="00C9063B"/>
    <w:rsid w:val="00C9227E"/>
    <w:rsid w:val="00C9272D"/>
    <w:rsid w:val="00C96EB0"/>
    <w:rsid w:val="00CA08FD"/>
    <w:rsid w:val="00CA0D9A"/>
    <w:rsid w:val="00CB710D"/>
    <w:rsid w:val="00CC080C"/>
    <w:rsid w:val="00CE0EA7"/>
    <w:rsid w:val="00CE109E"/>
    <w:rsid w:val="00CE29B7"/>
    <w:rsid w:val="00CF79EF"/>
    <w:rsid w:val="00D0017C"/>
    <w:rsid w:val="00D02419"/>
    <w:rsid w:val="00D030AC"/>
    <w:rsid w:val="00D07E04"/>
    <w:rsid w:val="00D1310B"/>
    <w:rsid w:val="00D157D4"/>
    <w:rsid w:val="00D17251"/>
    <w:rsid w:val="00D17AF6"/>
    <w:rsid w:val="00D2331E"/>
    <w:rsid w:val="00D2467B"/>
    <w:rsid w:val="00D275DB"/>
    <w:rsid w:val="00D34681"/>
    <w:rsid w:val="00D3580B"/>
    <w:rsid w:val="00D458C4"/>
    <w:rsid w:val="00D45AC2"/>
    <w:rsid w:val="00D5365A"/>
    <w:rsid w:val="00D542CA"/>
    <w:rsid w:val="00D553B4"/>
    <w:rsid w:val="00D57874"/>
    <w:rsid w:val="00D616C9"/>
    <w:rsid w:val="00D6259A"/>
    <w:rsid w:val="00D67D76"/>
    <w:rsid w:val="00D67E1B"/>
    <w:rsid w:val="00D70059"/>
    <w:rsid w:val="00D72D0C"/>
    <w:rsid w:val="00D7506C"/>
    <w:rsid w:val="00D7552F"/>
    <w:rsid w:val="00D84EC5"/>
    <w:rsid w:val="00D87553"/>
    <w:rsid w:val="00D9260F"/>
    <w:rsid w:val="00D92B30"/>
    <w:rsid w:val="00DA0F55"/>
    <w:rsid w:val="00DA3D23"/>
    <w:rsid w:val="00DA68CA"/>
    <w:rsid w:val="00DC1CC5"/>
    <w:rsid w:val="00DC2C2B"/>
    <w:rsid w:val="00DC7F0C"/>
    <w:rsid w:val="00DF3CE3"/>
    <w:rsid w:val="00DF625B"/>
    <w:rsid w:val="00E0349A"/>
    <w:rsid w:val="00E0509F"/>
    <w:rsid w:val="00E054D1"/>
    <w:rsid w:val="00E102F3"/>
    <w:rsid w:val="00E23DC1"/>
    <w:rsid w:val="00E26998"/>
    <w:rsid w:val="00E32B71"/>
    <w:rsid w:val="00E333CD"/>
    <w:rsid w:val="00E51834"/>
    <w:rsid w:val="00E54873"/>
    <w:rsid w:val="00E54BD4"/>
    <w:rsid w:val="00E570DD"/>
    <w:rsid w:val="00E60BB1"/>
    <w:rsid w:val="00E725FD"/>
    <w:rsid w:val="00E73E5A"/>
    <w:rsid w:val="00E75BFF"/>
    <w:rsid w:val="00E8314B"/>
    <w:rsid w:val="00E95823"/>
    <w:rsid w:val="00E97BAD"/>
    <w:rsid w:val="00EA071B"/>
    <w:rsid w:val="00EA522C"/>
    <w:rsid w:val="00EA6877"/>
    <w:rsid w:val="00EB3C55"/>
    <w:rsid w:val="00EC17F3"/>
    <w:rsid w:val="00EC2C3C"/>
    <w:rsid w:val="00EC4C08"/>
    <w:rsid w:val="00EC70C6"/>
    <w:rsid w:val="00EC7703"/>
    <w:rsid w:val="00ED24EC"/>
    <w:rsid w:val="00EE2C1C"/>
    <w:rsid w:val="00EE4DB2"/>
    <w:rsid w:val="00F10DDB"/>
    <w:rsid w:val="00F10EAA"/>
    <w:rsid w:val="00F11734"/>
    <w:rsid w:val="00F14BA4"/>
    <w:rsid w:val="00F277DE"/>
    <w:rsid w:val="00F27CEE"/>
    <w:rsid w:val="00F30EA4"/>
    <w:rsid w:val="00F353BD"/>
    <w:rsid w:val="00F369F0"/>
    <w:rsid w:val="00F37551"/>
    <w:rsid w:val="00F41BCC"/>
    <w:rsid w:val="00F43DC9"/>
    <w:rsid w:val="00F521FC"/>
    <w:rsid w:val="00F55D03"/>
    <w:rsid w:val="00F57970"/>
    <w:rsid w:val="00F61F2C"/>
    <w:rsid w:val="00F70D67"/>
    <w:rsid w:val="00F737DF"/>
    <w:rsid w:val="00F81ACB"/>
    <w:rsid w:val="00F82594"/>
    <w:rsid w:val="00F90AEC"/>
    <w:rsid w:val="00F91010"/>
    <w:rsid w:val="00F96EB4"/>
    <w:rsid w:val="00FA0935"/>
    <w:rsid w:val="00FA0CE4"/>
    <w:rsid w:val="00FA3B8E"/>
    <w:rsid w:val="00FA7EED"/>
    <w:rsid w:val="00FB1DE0"/>
    <w:rsid w:val="00FB5435"/>
    <w:rsid w:val="00FB6C9A"/>
    <w:rsid w:val="00FC1362"/>
    <w:rsid w:val="00FC3AC3"/>
    <w:rsid w:val="00FC4D96"/>
    <w:rsid w:val="00FD4608"/>
    <w:rsid w:val="00FD63F4"/>
    <w:rsid w:val="00FD6BBA"/>
    <w:rsid w:val="00FD7076"/>
    <w:rsid w:val="00FE5F1B"/>
    <w:rsid w:val="00FE72FA"/>
    <w:rsid w:val="00FE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23D8D"/>
  <w15:chartTrackingRefBased/>
  <w15:docId w15:val="{C6E54AB4-B7F3-4F6E-9DF3-1CAE88AB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楷体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table" w:styleId="a6">
    <w:name w:val="Table Grid"/>
    <w:basedOn w:val="a1"/>
    <w:rsid w:val="0028745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semiHidden/>
    <w:rPr>
      <w:sz w:val="18"/>
      <w:szCs w:val="18"/>
    </w:rPr>
  </w:style>
  <w:style w:type="paragraph" w:styleId="a8">
    <w:name w:val="header"/>
    <w:basedOn w:val="a"/>
    <w:link w:val="a9"/>
    <w:uiPriority w:val="99"/>
    <w:rsid w:val="00D57874"/>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D57874"/>
    <w:rPr>
      <w:rFonts w:eastAsia="楷体_GB2312"/>
      <w:kern w:val="2"/>
      <w:sz w:val="18"/>
      <w:szCs w:val="18"/>
    </w:rPr>
  </w:style>
  <w:style w:type="paragraph" w:styleId="aa">
    <w:name w:val="Plain Text"/>
    <w:basedOn w:val="a"/>
    <w:link w:val="ab"/>
    <w:rsid w:val="003F2619"/>
    <w:rPr>
      <w:rFonts w:ascii="宋体" w:eastAsia="宋体" w:hAnsi="Courier New"/>
      <w:sz w:val="21"/>
      <w:szCs w:val="20"/>
    </w:rPr>
  </w:style>
  <w:style w:type="character" w:customStyle="1" w:styleId="ab">
    <w:name w:val="纯文本 字符"/>
    <w:link w:val="aa"/>
    <w:rsid w:val="003F2619"/>
    <w:rPr>
      <w:rFonts w:ascii="宋体" w:hAnsi="Courier New"/>
      <w:kern w:val="2"/>
      <w:sz w:val="21"/>
    </w:rPr>
  </w:style>
  <w:style w:type="character" w:customStyle="1" w:styleId="a4">
    <w:name w:val="页脚 字符"/>
    <w:link w:val="a3"/>
    <w:uiPriority w:val="99"/>
    <w:rsid w:val="00E333CD"/>
    <w:rPr>
      <w:rFonts w:eastAsia="楷体_GB2312"/>
      <w:kern w:val="2"/>
      <w:sz w:val="18"/>
      <w:szCs w:val="18"/>
    </w:rPr>
  </w:style>
  <w:style w:type="paragraph" w:customStyle="1" w:styleId="2">
    <w:name w:val="列出段落2"/>
    <w:basedOn w:val="a"/>
    <w:rsid w:val="00947110"/>
    <w:pPr>
      <w:spacing w:line="360" w:lineRule="auto"/>
      <w:ind w:firstLineChars="200" w:firstLine="420"/>
    </w:pPr>
    <w:rPr>
      <w:rFonts w:eastAsia="宋体"/>
      <w:sz w:val="24"/>
    </w:rPr>
  </w:style>
  <w:style w:type="paragraph" w:customStyle="1" w:styleId="reader-word-layer">
    <w:name w:val="reader-word-layer"/>
    <w:basedOn w:val="a"/>
    <w:rsid w:val="00B55291"/>
    <w:pPr>
      <w:widowControl/>
      <w:spacing w:before="100" w:beforeAutospacing="1" w:after="100" w:afterAutospacing="1"/>
      <w:jc w:val="left"/>
    </w:pPr>
    <w:rPr>
      <w:rFonts w:ascii="宋体" w:eastAsia="宋体" w:hAnsi="宋体" w:cs="宋体"/>
      <w:kern w:val="0"/>
      <w:sz w:val="24"/>
    </w:rPr>
  </w:style>
  <w:style w:type="paragraph" w:styleId="ac">
    <w:name w:val="Normal (Web)"/>
    <w:basedOn w:val="a"/>
    <w:uiPriority w:val="99"/>
    <w:unhideWhenUsed/>
    <w:rsid w:val="00C62906"/>
    <w:pPr>
      <w:widowControl/>
      <w:spacing w:before="100" w:beforeAutospacing="1" w:after="100" w:afterAutospacing="1"/>
      <w:jc w:val="left"/>
    </w:pPr>
    <w:rPr>
      <w:rFonts w:ascii="宋体" w:eastAsia="宋体" w:hAnsi="宋体" w:cs="宋体"/>
      <w:kern w:val="0"/>
      <w:sz w:val="24"/>
    </w:rPr>
  </w:style>
  <w:style w:type="paragraph" w:styleId="ad">
    <w:name w:val="List Paragraph"/>
    <w:basedOn w:val="a"/>
    <w:uiPriority w:val="34"/>
    <w:qFormat/>
    <w:rsid w:val="00AB3A43"/>
    <w:pPr>
      <w:ind w:firstLineChars="200" w:firstLine="420"/>
    </w:pPr>
  </w:style>
  <w:style w:type="character" w:styleId="ae">
    <w:name w:val="annotation reference"/>
    <w:basedOn w:val="a0"/>
    <w:rsid w:val="005F1E30"/>
    <w:rPr>
      <w:sz w:val="21"/>
      <w:szCs w:val="21"/>
    </w:rPr>
  </w:style>
  <w:style w:type="paragraph" w:styleId="af">
    <w:name w:val="annotation text"/>
    <w:basedOn w:val="a"/>
    <w:link w:val="af0"/>
    <w:rsid w:val="005F1E30"/>
    <w:pPr>
      <w:jc w:val="left"/>
    </w:pPr>
  </w:style>
  <w:style w:type="character" w:customStyle="1" w:styleId="af0">
    <w:name w:val="批注文字 字符"/>
    <w:basedOn w:val="a0"/>
    <w:link w:val="af"/>
    <w:rsid w:val="005F1E30"/>
    <w:rPr>
      <w:rFonts w:eastAsia="楷体_GB2312"/>
      <w:kern w:val="2"/>
      <w:sz w:val="28"/>
      <w:szCs w:val="24"/>
    </w:rPr>
  </w:style>
  <w:style w:type="paragraph" w:styleId="af1">
    <w:name w:val="annotation subject"/>
    <w:basedOn w:val="af"/>
    <w:next w:val="af"/>
    <w:link w:val="af2"/>
    <w:rsid w:val="005F1E30"/>
    <w:rPr>
      <w:b/>
      <w:bCs/>
    </w:rPr>
  </w:style>
  <w:style w:type="character" w:customStyle="1" w:styleId="af2">
    <w:name w:val="批注主题 字符"/>
    <w:basedOn w:val="af0"/>
    <w:link w:val="af1"/>
    <w:rsid w:val="005F1E30"/>
    <w:rPr>
      <w:rFonts w:eastAsia="楷体_GB2312"/>
      <w:b/>
      <w:bCs/>
      <w:kern w:val="2"/>
      <w:sz w:val="28"/>
      <w:szCs w:val="24"/>
    </w:rPr>
  </w:style>
  <w:style w:type="character" w:styleId="af3">
    <w:name w:val="Hyperlink"/>
    <w:basedOn w:val="a0"/>
    <w:rsid w:val="00873BC3"/>
    <w:rPr>
      <w:color w:val="0563C1" w:themeColor="hyperlink"/>
      <w:u w:val="single"/>
    </w:rPr>
  </w:style>
  <w:style w:type="character" w:styleId="af4">
    <w:name w:val="Unresolved Mention"/>
    <w:basedOn w:val="a0"/>
    <w:uiPriority w:val="99"/>
    <w:semiHidden/>
    <w:unhideWhenUsed/>
    <w:rsid w:val="0087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449">
      <w:bodyDiv w:val="1"/>
      <w:marLeft w:val="0"/>
      <w:marRight w:val="0"/>
      <w:marTop w:val="0"/>
      <w:marBottom w:val="0"/>
      <w:divBdr>
        <w:top w:val="none" w:sz="0" w:space="0" w:color="auto"/>
        <w:left w:val="none" w:sz="0" w:space="0" w:color="auto"/>
        <w:bottom w:val="none" w:sz="0" w:space="0" w:color="auto"/>
        <w:right w:val="none" w:sz="0" w:space="0" w:color="auto"/>
      </w:divBdr>
    </w:div>
    <w:div w:id="283852912">
      <w:bodyDiv w:val="1"/>
      <w:marLeft w:val="0"/>
      <w:marRight w:val="0"/>
      <w:marTop w:val="0"/>
      <w:marBottom w:val="0"/>
      <w:divBdr>
        <w:top w:val="none" w:sz="0" w:space="0" w:color="auto"/>
        <w:left w:val="none" w:sz="0" w:space="0" w:color="auto"/>
        <w:bottom w:val="none" w:sz="0" w:space="0" w:color="auto"/>
        <w:right w:val="none" w:sz="0" w:space="0" w:color="auto"/>
      </w:divBdr>
    </w:div>
    <w:div w:id="616376587">
      <w:bodyDiv w:val="1"/>
      <w:marLeft w:val="0"/>
      <w:marRight w:val="0"/>
      <w:marTop w:val="0"/>
      <w:marBottom w:val="0"/>
      <w:divBdr>
        <w:top w:val="none" w:sz="0" w:space="0" w:color="auto"/>
        <w:left w:val="none" w:sz="0" w:space="0" w:color="auto"/>
        <w:bottom w:val="none" w:sz="0" w:space="0" w:color="auto"/>
        <w:right w:val="none" w:sz="0" w:space="0" w:color="auto"/>
      </w:divBdr>
    </w:div>
    <w:div w:id="1061369683">
      <w:bodyDiv w:val="1"/>
      <w:marLeft w:val="0"/>
      <w:marRight w:val="0"/>
      <w:marTop w:val="0"/>
      <w:marBottom w:val="0"/>
      <w:divBdr>
        <w:top w:val="none" w:sz="0" w:space="0" w:color="auto"/>
        <w:left w:val="none" w:sz="0" w:space="0" w:color="auto"/>
        <w:bottom w:val="none" w:sz="0" w:space="0" w:color="auto"/>
        <w:right w:val="none" w:sz="0" w:space="0" w:color="auto"/>
      </w:divBdr>
    </w:div>
    <w:div w:id="1091973041">
      <w:bodyDiv w:val="1"/>
      <w:marLeft w:val="0"/>
      <w:marRight w:val="0"/>
      <w:marTop w:val="0"/>
      <w:marBottom w:val="0"/>
      <w:divBdr>
        <w:top w:val="none" w:sz="0" w:space="0" w:color="auto"/>
        <w:left w:val="none" w:sz="0" w:space="0" w:color="auto"/>
        <w:bottom w:val="none" w:sz="0" w:space="0" w:color="auto"/>
        <w:right w:val="none" w:sz="0" w:space="0" w:color="auto"/>
      </w:divBdr>
    </w:div>
    <w:div w:id="1166944861">
      <w:bodyDiv w:val="1"/>
      <w:marLeft w:val="0"/>
      <w:marRight w:val="0"/>
      <w:marTop w:val="0"/>
      <w:marBottom w:val="0"/>
      <w:divBdr>
        <w:top w:val="none" w:sz="0" w:space="0" w:color="auto"/>
        <w:left w:val="none" w:sz="0" w:space="0" w:color="auto"/>
        <w:bottom w:val="none" w:sz="0" w:space="0" w:color="auto"/>
        <w:right w:val="none" w:sz="0" w:space="0" w:color="auto"/>
      </w:divBdr>
    </w:div>
    <w:div w:id="13749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04F62-25C6-4B84-B746-8E0EB971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388</Words>
  <Characters>2216</Characters>
  <Application>Microsoft Office Word</Application>
  <DocSecurity>0</DocSecurity>
  <Lines>18</Lines>
  <Paragraphs>5</Paragraphs>
  <ScaleCrop>false</ScaleCrop>
  <Company>LI</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 “医工(理)交叉基金”</dc:title>
  <dc:subject/>
  <dc:creator>miaomiao</dc:creator>
  <cp:keywords/>
  <cp:lastModifiedBy>Feng St</cp:lastModifiedBy>
  <cp:revision>3</cp:revision>
  <cp:lastPrinted>2011-12-31T05:55:00Z</cp:lastPrinted>
  <dcterms:created xsi:type="dcterms:W3CDTF">2021-04-20T12:02:00Z</dcterms:created>
  <dcterms:modified xsi:type="dcterms:W3CDTF">2021-04-20T12:07:00Z</dcterms:modified>
</cp:coreProperties>
</file>