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spacing w:line="470" w:lineRule="atLeast"/>
        <w:jc w:val="center"/>
      </w:pPr>
      <w:bookmarkStart w:id="0" w:name="_GoBack"/>
      <w:bookmarkEnd w:id="0"/>
      <w:r>
        <w:rPr>
          <w:rFonts w:hint="default" w:ascii="Times New Roman" w:hAnsi="Times New Roman" w:cs="Times New Roman"/>
          <w:b/>
          <w:i w:val="0"/>
          <w:caps w:val="0"/>
          <w:color w:val="000000"/>
          <w:spacing w:val="0"/>
          <w:sz w:val="29"/>
          <w:szCs w:val="29"/>
          <w:shd w:val="clear" w:color="auto" w:fill="FFFFFF"/>
        </w:rPr>
        <w:t>中华人民共和国国家监察委员会</w:t>
      </w:r>
    </w:p>
    <w:p>
      <w:pPr>
        <w:pStyle w:val="2"/>
        <w:keepNext w:val="0"/>
        <w:keepLines w:val="0"/>
        <w:widowControl/>
        <w:suppressLineNumbers w:val="0"/>
        <w:spacing w:line="470" w:lineRule="atLeast"/>
        <w:jc w:val="center"/>
      </w:pPr>
      <w:r>
        <w:rPr>
          <w:rFonts w:hint="default" w:ascii="Times New Roman" w:hAnsi="Times New Roman" w:cs="Times New Roman"/>
          <w:b/>
          <w:i w:val="0"/>
          <w:caps w:val="0"/>
          <w:color w:val="000000"/>
          <w:spacing w:val="0"/>
          <w:sz w:val="29"/>
          <w:szCs w:val="29"/>
          <w:shd w:val="clear" w:color="auto" w:fill="FFFFFF"/>
        </w:rPr>
        <w:t>公  告</w:t>
      </w:r>
    </w:p>
    <w:p>
      <w:pPr>
        <w:pStyle w:val="2"/>
        <w:keepNext w:val="0"/>
        <w:keepLines w:val="0"/>
        <w:widowControl/>
        <w:suppressLineNumbers w:val="0"/>
        <w:shd w:val="clear" w:color="auto" w:fill="FFFFFF"/>
        <w:ind w:left="0" w:firstLine="0"/>
        <w:jc w:val="center"/>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(第1号)</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  经2021年7月20日国家监察委员会全体会议决定,现将《中华人民共和国监察法实施条例》予以公布,自2021年9月20日起施行。</w:t>
      </w:r>
    </w:p>
    <w:p>
      <w:pPr>
        <w:pStyle w:val="2"/>
        <w:keepNext w:val="0"/>
        <w:keepLines w:val="0"/>
        <w:widowControl/>
        <w:suppressLineNumbers w:val="0"/>
        <w:shd w:val="clear" w:color="auto" w:fill="FFFFFF"/>
        <w:ind w:left="0" w:firstLine="0"/>
        <w:jc w:val="right"/>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国家监察委员会</w:t>
      </w:r>
    </w:p>
    <w:p>
      <w:pPr>
        <w:pStyle w:val="2"/>
        <w:keepNext w:val="0"/>
        <w:keepLines w:val="0"/>
        <w:widowControl/>
        <w:suppressLineNumbers w:val="0"/>
        <w:shd w:val="clear" w:color="auto" w:fill="FFFFFF"/>
        <w:ind w:left="0" w:firstLine="0"/>
        <w:jc w:val="right"/>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2021年9月20日</w:t>
      </w:r>
    </w:p>
    <w:p>
      <w:pPr>
        <w:keepNext w:val="0"/>
        <w:keepLines w:val="0"/>
        <w:widowControl/>
        <w:suppressLineNumbers w:val="0"/>
        <w:shd w:val="clear" w:color="auto" w:fill="FFFFFF"/>
        <w:spacing w:line="470" w:lineRule="atLeast"/>
        <w:ind w:left="0" w:firstLine="0"/>
        <w:jc w:val="center"/>
        <w:rPr>
          <w:rFonts w:hint="default" w:ascii="Times New Roman" w:hAnsi="Times New Roman" w:cs="Times New Roman"/>
          <w:b/>
          <w:i w:val="0"/>
          <w:caps w:val="0"/>
          <w:color w:val="000000"/>
          <w:spacing w:val="0"/>
          <w:sz w:val="29"/>
          <w:szCs w:val="29"/>
        </w:rPr>
      </w:pPr>
      <w:r>
        <w:rPr>
          <w:rFonts w:hint="default" w:ascii="Times New Roman" w:hAnsi="Times New Roman" w:eastAsia="宋体" w:cs="Times New Roman"/>
          <w:b/>
          <w:i w:val="0"/>
          <w:caps w:val="0"/>
          <w:color w:val="000000"/>
          <w:spacing w:val="0"/>
          <w:kern w:val="0"/>
          <w:sz w:val="29"/>
          <w:szCs w:val="29"/>
          <w:shd w:val="clear" w:color="auto" w:fill="FFFFFF"/>
          <w:lang w:val="en-US" w:eastAsia="zh-CN" w:bidi="ar"/>
        </w:rPr>
        <w:t>中华人民共和国监察法实施条例</w:t>
      </w:r>
    </w:p>
    <w:p>
      <w:pPr>
        <w:pStyle w:val="2"/>
        <w:keepNext w:val="0"/>
        <w:keepLines w:val="0"/>
        <w:widowControl/>
        <w:suppressLineNumbers w:val="0"/>
        <w:shd w:val="clear" w:color="auto" w:fill="FFFFFF"/>
        <w:ind w:left="0" w:firstLine="0"/>
        <w:jc w:val="center"/>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(2021年7月20日国家监察委员会全体会议决定,自2021年9月20日起施行)</w:t>
      </w:r>
    </w:p>
    <w:p>
      <w:pPr>
        <w:pStyle w:val="2"/>
        <w:keepNext w:val="0"/>
        <w:keepLines w:val="0"/>
        <w:widowControl/>
        <w:suppressLineNumbers w:val="0"/>
        <w:shd w:val="clear" w:color="auto" w:fill="FFFFFF"/>
        <w:spacing w:before="100" w:beforeAutospacing="1" w:after="100" w:afterAutospacing="1"/>
        <w:ind w:left="0" w:right="0" w:firstLine="0"/>
        <w:jc w:val="center"/>
        <w:rPr>
          <w:rFonts w:hint="default" w:ascii="Times New Roman" w:hAnsi="Times New Roman" w:cs="Times New Roman"/>
          <w:b/>
          <w:i w:val="0"/>
          <w:caps w:val="0"/>
          <w:smallCaps/>
          <w:color w:val="000000"/>
          <w:spacing w:val="0"/>
          <w:sz w:val="24"/>
          <w:szCs w:val="24"/>
        </w:rPr>
      </w:pPr>
      <w:r>
        <w:rPr>
          <w:rFonts w:hint="default" w:ascii="Times New Roman" w:hAnsi="Times New Roman" w:cs="Times New Roman"/>
          <w:b/>
          <w:i w:val="0"/>
          <w:caps w:val="0"/>
          <w:smallCaps/>
          <w:color w:val="000000"/>
          <w:spacing w:val="0"/>
          <w:sz w:val="24"/>
          <w:szCs w:val="24"/>
          <w:shd w:val="clear" w:color="auto" w:fill="FFFFFF"/>
        </w:rPr>
        <w:t>第一章 总  则</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  第一条 为了推动监察工作法治化、规范化,根据《中华人民共和国监察法》(以下简称监察法),结合工作实际,制定本条例。</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二条 坚持中国共产党对监察工作的全面领导,增强政治意识、大局意识、核心意识、看齐意识,坚定中国特色社会主义道路自信、理论自信、制度自信、文化自信,坚决维护习近平总书记党中央的核心、全党的核心地位,坚决维护党中央权威和集中统一领导,把党的领导贯彻到监察工作各方面和全过程。</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  第三条 监察机关与党的纪律检查机关合署办公,坚持法治思维和法治方式,促进执纪执法贯通、有效衔接司法,实现依纪监督和依法监察、适用纪律和适用法律有机融合。</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  第四条 监察机关应当依法履行监督、调查、处置职责,坚持实事求是,坚持惩前毖后、治病救人,坚持惩戒与教育相结合,实现政治效果、法律效果和社会效果相统一。</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五条 监察机关应当坚定不移惩治腐败,推动深化改革、完善制度,规范权力运行,加强思想道德教育、法治教育、廉洁教育,引导公职人员提高觉悟、担当作为、依法履职,一体推进不敢腐、不能腐、不想腐体制机制建设。</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  第六条 监察机关坚持民主集中制,对于线索处置、立案调查、案件审理、处置执行、复审复核中的重要事项应当集体研究,严格按照权限履行请示报告程序。</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  第七条 监察机关应当在适用法律上一律平等,充分保障监察对象以及相关人员的人身权、知情权、财产权、申辩权、申诉权以及申请复审复核权等合法权益。</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八条 监察机关办理职务犯罪案件,应当与人民法院、人民检察院互相配合、互相制约,在案件管辖、证据审查、案件移送、涉案财物处置等方面加强沟通协调,对于人民法院、人民检察院提出的退回补充调查、排除非法证据、调取同步录音录像、要求调查人员出庭等意见依法办理。</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  第九条 监察机关开展监察工作,可以依法提请组织人事、公安、国家安全、审计、统计、市场监管、金融监管、财政、税务、自然资源、银行、证券、保险等有关部门、单位予以协助配合。</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  有关部门、单位应当根据监察机关的要求,依法协助采取有关措施、共享相关信息、提供相关资料和专业技术支持,配合开展监察工作。</w:t>
      </w:r>
    </w:p>
    <w:p>
      <w:pPr>
        <w:keepNext w:val="0"/>
        <w:keepLines w:val="0"/>
        <w:widowControl/>
        <w:suppressLineNumbers w:val="0"/>
        <w:shd w:val="clear" w:color="auto" w:fill="FFFFFF"/>
        <w:ind w:left="0" w:firstLine="0"/>
        <w:jc w:val="center"/>
        <w:rPr>
          <w:rFonts w:hint="default" w:ascii="Times New Roman" w:hAnsi="Times New Roman" w:cs="Times New Roman"/>
          <w:b/>
          <w:i w:val="0"/>
          <w:caps w:val="0"/>
          <w:smallCaps/>
          <w:color w:val="000000"/>
          <w:spacing w:val="0"/>
          <w:sz w:val="24"/>
          <w:szCs w:val="24"/>
        </w:rPr>
      </w:pPr>
      <w:r>
        <w:rPr>
          <w:rFonts w:hint="default" w:ascii="Times New Roman" w:hAnsi="Times New Roman" w:eastAsia="宋体" w:cs="Times New Roman"/>
          <w:b/>
          <w:i w:val="0"/>
          <w:caps w:val="0"/>
          <w:smallCaps/>
          <w:color w:val="000000"/>
          <w:spacing w:val="0"/>
          <w:kern w:val="0"/>
          <w:sz w:val="24"/>
          <w:szCs w:val="24"/>
          <w:shd w:val="clear" w:color="auto" w:fill="FFFFFF"/>
          <w:lang w:val="en-US" w:eastAsia="zh-CN" w:bidi="ar"/>
        </w:rPr>
        <w:t>第二章 监察机关及其职责</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  第一节 领导体制</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十条 国家监察委员会在党中央领导下开展工作。地方各级监察委员会在同级党委和上级监察委员会双重领导下工作,监督执法调查工作以上级监察委员会领导为主,线索处置和案件查办在向同级党委报告的同时应当一并向上一级监察委员会报告。</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上级监察委员会应当加强对下级监察委员会的领导。下级监察委员会对上级监察委员会的决定必须执行,认为决定不当的,应当在执行的同时向上级监察委员会反映。上级监察委员会对下级监察委员会作出的错误决定,应当按程序予以纠正,或者要求下级监察委员会予以纠正。</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  第十一条 上级监察委员会可以依法统一调用所辖各级监察机关的监察人员办理监察事项。调用决定应当以书面形式作出。</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  监察机关办理监察事项应当加强互相协作和配合,对于重要、复杂事项可以提请上级监察机关予以协调。</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  第十二条 各级监察委员会依法向本级中国共产党机关、国家机关、法律法规授权或者受委托管理公共事务的组织和单位以及所管辖的国有企业事业单位等派驻或者派出监察机构、监察专员。</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省级和设区的市级监察委员会依法向地区、盟、开发区等不设置人民代表大会的区域派出监察机构或者监察专员。县级监察委员会和直辖市所辖区(县)监察委员会可以向街道、乡镇等区域派出监察机构或者监察专员。</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  监察机构、监察专员开展监察工作,受派出机关领导。</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十三条 派驻或者派出的监察机构、监察专员根据派出机关授权,按照管理权限依法对派驻或者派出监督单位、区域等的公职人员开展监督,对职务违法和职务犯罪进行调查、处置。监察机构、监察专员可以按规定与地方监察委员会联合调查严重职务违法、职务犯罪,或者移交地方监察委员会调查。</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  未被授予职务犯罪调查权的监察机构、监察专员发现监察对象涉嫌职务犯罪线索的,应当及时向派出机关报告,由派出机关调查或者依法移交有关地方监察委员会调查。</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  第二节 监察监督</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  第十四条 监察机关依法履行监察监督职责,对公职人员政治品行、行使公权力和道德操守情况进行监督检查,督促有关机关、单位加强对所属公职人员的教育、管理、监督。</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十五条 监察机关应当坚决维护宪法确立的国家指导思想,加强对公职人员特别是领导人员坚持党的领导、坚持中国特色社会主义制度,贯彻落实党和国家路线方针政策、重大决策部署,履行从严管理监督职责,依法行使公权力等情况的监督。</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十六条 监察机关应当加强对公职人员理想教育、为人民服务教育、宪法法律法规教育、优秀传统文化教育,弘扬社会主义核心价值观,深入开展警示教育,教育引导公职人员树立正确的权力观、责任观、利益观,保持为民务实清廉本色。</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十七条 监察机关应当结合公职人员的职责加强日常监督,通过收集群众反映、座谈走访、查阅资料、召集或者列席会议、听取工作汇报和述责述廉、开展监督检查等方式,促进公职人员依法用权、秉公用权、廉洁用权。</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  第十八条 监察机关可以与公职人员进行谈心谈话,发现政治品行、行使公权力和道德操守方面有苗头性、倾向性问题的,及时进行教育提醒。</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  第十九条 监察机关对于发现的系统性、行业性的突出问题,以及群众反映强烈的问题,可以通过专项检查进行深入了解,督促有关机关、单位强化治理,促进公职人员履职尽责。</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二十条 监察机关应当以办案促进整改、以监督促进治理,在查清问题、依法处置的同时,剖析问题发生的原因,发现制度建设、权力配置、监督机制等方面存在的问题,向有关机关、单位提出改进工作的意见或者监察建议,促进完善制度,提高治理效能。</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二十一条 监察机关开展监察监督,应当与纪律监督、派驻监督、巡视监督统筹衔接,与人大监督、民主监督、行政监督、司法监督、审计监督、财会监督、统计监督、群众监督和舆论监督等贯通协调,健全信息、资源、成果共享等机制,形成监督合力。</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  第三节 监察调查</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  第二十二条 监察机关依法履行监察调查职责,依据监察法、《中华人民共和国公职人员政务处分法》(以下简称政务处分法)和《中华人民共和国刑法》(以下简称刑法)等规定对职务违法和职务犯罪进行调查。</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  第二十三条 监察机关负责调查的职务违法是指公职人员实施的与其职务相关联,虽不构成犯罪但依法应当承担法律责任的下列违法行为:</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  (一)利用职权实施的违法行为;</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  (二)利用职务上的影响实施的违法行为;</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  (三)履行职责不力、失职失责的违法行为;</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  (四)其他违反与公职人员职务相关的特定义务的违法行为。</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  第二十四条 监察机关发现公职人员存在其他违法行为,具有下列情形之一的,可以依法进行调查、处置:</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  (一)超过行政违法追究时效,或者超过犯罪追诉时效、未追究刑事责任,但需要依法给予政务处分的;</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  (二)被追究行政法律责任,需要依法给予政务处分的;</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  (三)监察机关调查职务违法或者职务犯罪时,对被调查人实施的事实简单、清楚,需要依法给予政务处分的其他违法行为一并查核的。</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  监察机关发现公职人员成为监察对象前有前款规定的违法行为的,依照前款规定办理。</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  第二十五条 监察机关依法对监察法第十一条第二项规定的职务犯罪进行调查。</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二十六条 监察机关依法调查涉嫌贪污贿赂犯罪,包括贪污罪,挪用公款罪,受贿罪,单位受贿罪,利用影响力受贿罪,行贿罪,对有影响力的人行贿罪,对单位行贿罪,介绍贿赂罪,单位行贿罪,巨额财产来源不明罪,隐瞒境外存款罪,私分国有资产罪,私分罚没财物罪,以及公职人员在行使公权力过程中实施的职务侵占罪,挪用资金罪,对外国公职人员、国际公共组织官员行贿罪,非国家工作人员受贿罪和相关联的对非国家工作人员行贿罪。</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二十七条 监察机关依法调查公职人员涉嫌滥用职权犯罪,包括滥用职权罪,国有公司、企业、事业单位人员滥用职权罪,滥用管理公司、证券职权罪,食品、药品监管渎职罪,故意泄露国家秘密罪,报复陷害罪,阻碍解救被拐卖、绑架妇女、儿童罪,帮助犯罪分子逃避处罚罪,违法发放林木采伐许可证罪,办理偷越国(边)境人员出入境证件罪,放行偷越国(边)境人员罪,挪用特定款物罪,非法剥夺公民宗教信仰自由罪,侵犯少数民族风俗习惯罪,打击报复会计、统计人员罪,以及司法工作人员以外的公职人员利用职权实施的非法拘禁罪、虐待被监管人罪、非法搜查罪。</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二十八条 监察机关依法调查公职人员涉嫌玩忽职守犯罪,包括玩忽职守罪,国有公司、企业、事业单位人员失职罪,签订、履行合同失职被骗罪,国家机关工作人员签订、履行合同失职被骗罪,环境监管失职罪,传染病防治失职罪,商检失职罪,动植物检疫失职罪,不解救被拐卖、绑架妇女、儿童罪,失职造成珍贵文物损毁、流失罪,过失泄露国家秘密罪。</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二十九条 监察机关依法调查公职人员涉嫌徇私舞弊犯罪,包括徇私舞弊低价折股、出售国有资产罪,非法批准征收、征用、占用土地罪,非法低价出让国有土地使用权罪,非法经营同类营业罪,为亲友非法牟利罪,枉法仲裁罪,徇私舞弊发售发票、抵扣税款、出口退税罪,商检徇私舞弊罪,动植物检疫徇私舞弊罪,放纵走私罪,放纵制售伪劣商品犯罪行为罪,招收公务员、学生徇私舞弊罪,徇私舞弊不移交刑事案件罪,违法提供出口退税凭证罪,徇私舞弊不征、少征税款罪。</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三十条 监察机关依法调查公职人员在行使公权力过程中涉及的重大责任事故犯罪,包括重大责任事故罪,教育设施重大安全事故罪,消防责任事故罪,重大劳动安全事故罪,强令、组织他人违章冒险作业罪,危险作业罪,不报、谎报安全事故罪,铁路运营安全事故罪,重大飞行事故罪,大型群众性活动重大安全事故罪,危险物品肇事罪,工程重大安全事故罪。</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三十一条 监察机关依法调查公职人员在行使公权力过程中涉及的其他犯罪,包括破坏选举罪,背信损害上市公司利益罪,金融工作人员购买假币、以假币换取货币罪,利用未公开信息交易罪,诱骗投资者买卖证券、期货合约罪,背信运用受托财产罪,违法运用资金罪,违法发放贷款罪,吸收客户资金不入账罪,违规出具金融票证罪,对违法票据承兑、付款、保证罪,非法转让、倒卖土地使用权罪,私自开拆、隐匿、毁弃邮件、电报罪,故意延误投递邮件罪,泄露不应公开的案件信息罪,披露、报道不应公开的案件信息罪,接送不合格兵员罪。</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  第三十二条 监察机关发现依法由其他机关管辖的违法犯罪线索,应当及时移送有管辖权的机关。</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  监察机关调查结束后,对于应当给予被调查人或者涉案人员行政处罚等其他处理的,依法移送有关机关。</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  第四节 监察处置</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  第三十三条 监察机关对违法的公职人员,依据监察法、政务处分法等规定作出政务处分决定。</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  第三十四条 监察机关在追究违法的公职人员直接责任的同时,依法对履行职责不力、失职失责,造成严重后果或者恶劣影响的领导人员予以问责。</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  监察机关应当组成调查组依法开展问责调查。调查结束后经集体讨论形成调查报告,需要进行问责的按照管理权限作出问责决定,或者向有权作出问责决定的机关、单位书面提出问责建议。</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  第三十五条 监察机关对涉嫌职务犯罪的人员,经调查认为犯罪事实清楚,证据确实、充分,需要追究刑事责任的,依法移送人民检察院审查起诉。</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  第三十六条 监察机关根据监督、调查结果,发现监察对象所在单位在廉政建设、权力制约、监督管理、制度执行以及履行职责等方面存在问题需要整改纠正的,依法提出监察建议。</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  监察机关应当跟踪了解监察建议的采纳情况,指导、督促有关单位限期整改,推动监察建议落实到位。</w:t>
      </w:r>
    </w:p>
    <w:p>
      <w:pPr>
        <w:keepNext w:val="0"/>
        <w:keepLines w:val="0"/>
        <w:widowControl/>
        <w:suppressLineNumbers w:val="0"/>
        <w:shd w:val="clear" w:color="auto" w:fill="FFFFFF"/>
        <w:ind w:left="0" w:firstLine="0"/>
        <w:jc w:val="center"/>
        <w:rPr>
          <w:rFonts w:hint="default" w:ascii="Times New Roman" w:hAnsi="Times New Roman" w:cs="Times New Roman"/>
          <w:b/>
          <w:i w:val="0"/>
          <w:caps w:val="0"/>
          <w:smallCaps/>
          <w:color w:val="000000"/>
          <w:spacing w:val="0"/>
          <w:sz w:val="24"/>
          <w:szCs w:val="24"/>
        </w:rPr>
      </w:pPr>
      <w:r>
        <w:rPr>
          <w:rFonts w:hint="default" w:ascii="Times New Roman" w:hAnsi="Times New Roman" w:eastAsia="宋体" w:cs="Times New Roman"/>
          <w:b/>
          <w:i w:val="0"/>
          <w:caps w:val="0"/>
          <w:smallCaps/>
          <w:color w:val="000000"/>
          <w:spacing w:val="0"/>
          <w:kern w:val="0"/>
          <w:sz w:val="24"/>
          <w:szCs w:val="24"/>
          <w:shd w:val="clear" w:color="auto" w:fill="FFFFFF"/>
          <w:lang w:val="en-US" w:eastAsia="zh-CN" w:bidi="ar"/>
        </w:rPr>
        <w:t>第三章 监察范围和管辖</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  第一节 监察对象</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  第三十七条 监察机关依法对所有行使公权力的公职人员进行监察,实现国家监察全面覆盖。</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  第三十八条 监察法第十五条第一项所称公务员范围,依据《中华人民共和国公务员法》(以下简称公务员法)确定。</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  监察法第十五条第一项所称参照公务员法管理的人员,是指有关单位中经批准参照公务员法进行管理的工作人员。</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三十九条 监察法第十五条第二项所称法律、法规授权或者受国家机关依法委托管理公共事务的组织中从事公务的人员,是指在上述组织中,除参照公务员法管理的人员外,对公共事务履行组织、领导、管理、监督等职责的人员,包括具有公共事务管理职能的行业协会等组织中从事公务的人员,以及法定检验检测、检疫等机构中从事公务的人员。</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  第四十条 监察法第十五条第三项所称国有企业管理人员,是指国家出资企业中的下列人员:</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  (一)在国有独资、全资公司、企业中履行组织、领导、管理、监督等职责的人员;</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  (二)经党组织或者国家机关,国有独资、全资公司、企业,事业单位提名、推荐、任命、批准等,在国有控股、参股公司及其分支机构中履行组织、领导、管理、监督等职责的人员;</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  (三)经国家出资企业中负有管理、监督国有资产职责的组织批准或者研究决定,代表其在国有控股、参股公司及其分支机构中从事组织、领导、管理、监督等工作的人员。</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四十一条 监察法第十五条第四项所称公办的教育、科研、文化、医疗卫生、体育等单位中从事管理的人员,是指国家为了社会公益目的,由国家机关举办或者其他组织利用国有资产举办的教育、科研、文化、医疗卫生、体育等事业单位中,从事组织、领导、管理、监督等工作的人员。</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  第四十二条 监察法第十五条第五项所称基层群众性自治组织中从事管理的人员,是指该组织中的下列人员:</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  (一)从事集体事务和公益事业管理的人员;</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  (二)从事集体资金、资产、资源管理的人员;</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三)协助人民政府从事行政管理工作的人员,包括从事救灾、防疫、抢险、防汛、优抚、帮扶、移民、救济款物的管理,社会捐助公益事业款物的管理,国有土地的经营和管理,土地征收、征用补偿费用的管理,代征、代缴税款,有关计划生育、户籍、征兵工作,协助人民政府等国家机关在基层群众性自治组织中从事的其他管理工作。</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  第四十三条 下列人员属于监察法第十五条第六项所称其他依法履行公职的人员:</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  (一)履行人民代表大会职责的各级人民代表大会代表,履行公职的中国人民政治协商会议各级委员会委员、人民陪审员、人民监督员;</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  (二)虽未列入党政机关人员编制,但在党政机关中从事公务的人员;</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三)在集体经济组织等单位、组织中,由党组织或者国家机关,国有独资、全资公司、企业,国家出资企业中负有管理监督国有和集体资产职责的组织,事业单位提名、推荐、任命、批准等,从事组织、领导、管理、监督等工作的人员;</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  (四)在依法组建的评标、谈判、询价等组织中代表国家机关,国有独资、全资公司、企业,事业单位,人民团体临时履行公共事务组织、领导、管理、监督等职责的人员;</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  (五)其他依法行使公权力的人员。</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  第四十四条 有关机关、单位、组织集体作出的决定违法或者实施违法行为的,监察机关应当对负有责任的领导人员和直接责任人员中的公职人员依法追究法律责任。</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  第二节 管  辖</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  第四十五条 监察机关开展监督、调查、处置,按照管理权限与属地管辖相结合的原则,实行分级负责制。</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  第四十六条 设区的市级以上监察委员会按照管理权限,依法管辖同级党委管理的公职人员涉嫌职务违法和职务犯罪案件。</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  县级监察委员会和直辖市所辖区(县)监察委员会按照管理权限,依法管辖本辖区内公职人员涉嫌职务违法和职务犯罪案件。</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  地方各级监察委员会按照本条例第十三条、第四十九条规定,可以依法管辖工作单位在本辖区内的有关公职人员涉嫌职务违法和职务犯罪案件。</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监察机关调查公职人员涉嫌职务犯罪案件,可以依法对涉嫌行贿犯罪、介绍贿赂犯罪或者共同职务犯罪的涉案人员中的非公职人员一并管辖。非公职人员涉嫌利用影响力受贿罪的,按照其所利用的公职人员的管理权限确定管辖。</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  第四十七条 上级监察机关对于下一级监察机关管辖范围内的职务违法和职务犯罪案件,具有下列情形之一的,可以依法提级管辖:</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  (一)在本辖区有重大影响的;</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  (二)涉及多个下级监察机关管辖的监察对象,调查难度大的;</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  (三)其他需要提级管辖的重大、复杂案件。</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  上级监察机关对于所辖各级监察机关管辖范围内有重大影响的案件,必要时可以依法直接调查或者组织、指挥、参与调查。</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  地方各级监察机关所管辖的职务违法和职务犯罪案件,具有第一款规定情形的,可以依法报请上一级监察机关管辖。</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  第四十八条 上级监察机关可以依法将其所管辖的案件指定下级监察机关管辖。</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设区的市级监察委员会将同级党委管理的公职人员涉嫌职务违法或者职务犯罪案件指定下级监察委员会管辖的,应当报省级监察委员会批准;省级监察委员会将同级党委管理的公职人员涉嫌职务违法或者职务犯罪案件指定下级监察委员会管辖的,应当报国家监察委员会相关监督检查部门备案。</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  上级监察机关对于下级监察机关管辖的职务违法和职务犯罪案件,具有下列情形之一,认为由其他下级监察机关管辖更为适宜的,可以依法指定给其他下级监察机关管辖:</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  (一)管辖有争议的;</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  (二)指定管辖有利于案件公正处理的;</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  (三)下级监察机关报请指定管辖的;</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  (四)其他有必要指定管辖的。</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  被指定的下级监察机关未经指定管辖的监察机关批准,不得将案件再行指定管辖。发现新的职务违法或者职务犯罪线索,以及其他重要情况、重大问题,应当及时向指定管辖的监察机关请示报告。</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四十九条 工作单位在地方、管理权限在主管部门的公职人员涉嫌职务违法和职务犯罪,一般由驻在主管部门、有管辖权的监察机构、监察专员管辖;经协商,监察机构、监察专员可以按规定移交公职人员工作单位所在地的地方监察委员会调查,或者与地方监察委员会联合调查。地方监察委员会在工作中发现上述公职人员有关问题线索,应当向驻在主管部门、有管辖权的监察机构、监察专员通报,并协商确定管辖。</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  前款规定单位的其他公职人员涉嫌职务违法和职务犯罪,可以由地方监察委员会管辖;驻在主管部门的监察机构、监察专员自行立案调查的,应当及时通报地方监察委员会。</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  地方监察委员会调查前两款规定案件,应当将立案、留置、移送审查起诉、撤销案件等重要情况向驻在主管部门的监察机构、监察专员通报。</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五十条 监察机关办理案件中涉及无隶属关系的其他监察机关的监察对象,认为需要立案调查的,应当商请有管理权限的监察机关依法立案调查。商请立案时,应当提供涉案人员基本情况、已经查明的涉嫌违法犯罪事实以及相关证据材料。</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  承办案件的监察机关认为由其一并调查更为适宜的,可以报请有权决定的上级监察机关指定管辖。</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五十一条 公职人员既涉嫌贪污贿赂、失职渎职等严重职务违法和职务犯罪,又涉嫌公安机关、人民检察院等机关管辖的犯罪,依法由监察机关为主调查的,应当由监察机关和其他机关分别依职权立案,监察机关承担组织协调职责,协调调查和侦查工作进度、重要调查和侦查措施使用等重要事项。</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  第五十二条 监察机关必要时可以依法调查司法工作人员利用职权实施的涉嫌非法拘禁、刑讯逼供、非法搜查等侵犯公民权利、损害司法公正的犯罪,并在立案后及时通报同级人民检察院。</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监察机关在调查司法工作人员涉嫌贪污贿赂等职务犯罪中,可以对其涉嫌的前款规定的犯罪一并调查,并及时通报同级人民检察院。人民检察院在办理直接受理侦查的案件中,发现犯罪嫌疑人同时涉嫌监察机关管辖的其他职务犯罪,经沟通全案移送监察机关管辖的,监察机关应当依法进行调查。</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  第五十三条 监察机关对于退休公职人员在退休前或者退休后,或者离职、死亡的公职人员在履职期间实施的涉嫌职务违法或者职务犯罪行为,可以依法进行调查。</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  对前款规定人员,按照其原任职务的管辖规定确定管辖的监察机关;由其他监察机关管辖更为适宜的,可以依法指定或者交由其他监察机关管辖。</w:t>
      </w:r>
    </w:p>
    <w:p>
      <w:pPr>
        <w:keepNext w:val="0"/>
        <w:keepLines w:val="0"/>
        <w:widowControl/>
        <w:suppressLineNumbers w:val="0"/>
        <w:shd w:val="clear" w:color="auto" w:fill="FFFFFF"/>
        <w:ind w:left="0" w:firstLine="0"/>
        <w:jc w:val="center"/>
        <w:rPr>
          <w:rFonts w:hint="default" w:ascii="Times New Roman" w:hAnsi="Times New Roman" w:cs="Times New Roman"/>
          <w:b/>
          <w:i w:val="0"/>
          <w:caps w:val="0"/>
          <w:smallCaps/>
          <w:color w:val="000000"/>
          <w:spacing w:val="0"/>
          <w:sz w:val="24"/>
          <w:szCs w:val="24"/>
        </w:rPr>
      </w:pPr>
      <w:r>
        <w:rPr>
          <w:rFonts w:hint="default" w:ascii="Times New Roman" w:hAnsi="Times New Roman" w:eastAsia="宋体" w:cs="Times New Roman"/>
          <w:b/>
          <w:i w:val="0"/>
          <w:caps w:val="0"/>
          <w:smallCaps/>
          <w:color w:val="000000"/>
          <w:spacing w:val="0"/>
          <w:kern w:val="0"/>
          <w:sz w:val="24"/>
          <w:szCs w:val="24"/>
          <w:shd w:val="clear" w:color="auto" w:fill="FFFFFF"/>
          <w:lang w:val="en-US" w:eastAsia="zh-CN" w:bidi="ar"/>
        </w:rPr>
        <w:t>第四章 监察权限</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  第一节 一般要求</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  第五十四条 监察机关应当加强监督执法调查工作规范化建设,严格按规定对监察措施进行审批和监管,依照法定的范围、程序和期限采取相关措施,出具、送达法律文书。</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五十五条 监察机关在初步核实中,可以依法采取谈话、询问、查询、调取、勘验检查、鉴定措施;立案后可以采取讯问、留置、冻结、搜查、查封、扣押、通缉措施。需要采取技术调查、限制出境措施的,应当按照规定交有关机关依法执行。设区的市级以下监察机关在初步核实中不得采取技术调查措施。</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  开展问责调查,根据具体情况可以依法采取相关监察措施。</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  第五十六条 开展讯问、搜查、查封、扣押以及重要的谈话、询问等调查取证工作,应当全程同步录音录像,并保持录音录像资料的完整性。录音录像资料应当妥善保管、及时归档,留存备查。</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  人民检察院、人民法院需要调取同步录音录像的,监察机关应当予以配合,经审批依法予以提供。</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五十七条 需要商请其他监察机关协助收集证据材料的,应当依法出具《委托调查函》;商请其他监察机关对采取措施提供一般性协助的,应当依法出具《商请协助采取措施函》。商请协助事项涉及协助地监察机关管辖的监察对象的,应当由协助地监察机关按照所涉人员的管理权限报批。协助地监察机关对于协助请求,应当依法予以协助配合。</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五十八条 采取监察措施需要告知、通知相关人员的,应当依法办理。告知包括口头、书面两种方式,通知应当采取书面方式。采取口头方式告知的,应当将相关情况制作工作记录;采取书面方式告知、通知的,可以通过直接送交、邮寄、转交等途径送达,将有关回执或者凭证附卷。</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  无法告知、通知,或者相关人员拒绝接收的,调查人员应当在工作记录或者有关文书上记明。</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  第二节 证  据</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  第五十九条 可以用于证明案件事实的材料都是证据,包括:</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  (一)物证;</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  (二)书证;</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  (三)证人证言;</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  (四)被害人陈述;</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  (五)被调查人陈述、供述和辩解;</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  (六)鉴定意见;</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  (七)勘验检查、辨认、调查实验等笔录;</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  (八)视听资料、电子数据。</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监察机关向有关单位和个人收集、调取证据时,应当告知其必须依法如实提供证据。对于不按要求提供有关材料,泄露相关信息,伪造、隐匿、毁灭证据,提供虚假情况或者阻止他人提供证据的,依法追究法律责任。</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  监察机关依照监察法和本条例规定收集的证据材料,经审查符合法定要求的,在刑事诉讼中可以作为证据使用。</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  第六十条 监察机关认定案件事实应当以证据为根据,全面、客观地收集、固定被调查人有无违法犯罪以及情节轻重的各种证据,形成相互印证、完整稳定的证据链。</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  只有被调查人陈述或者供述,没有其他证据的,不能认定案件事实;没有被调查人陈述或者供述,证据符合法定标准的,可以认定案件事实。</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  第六十一条 证据必须经过查证属实,才能作为定案的根据。审查认定证据,应当结合案件的具体情况,从证据与待证事实的关联程度、各证据之间的联系、是否依照法定程序收集等方面进行综合判断。</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  第六十二条 监察机关调查终结的职务违法案件,应当事实清楚、证据确凿。证据确凿,应当符合下列条件:</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  (一)定性处置的事实都有证据证实;</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  (二)定案证据真实、合法;</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  (三)据以定案的证据之间不存在无法排除的矛盾;</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  (四)综合全案证据,所认定事实清晰且令人信服。</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  第六十三条 监察机关调查终结的职务犯罪案件,应当事实清楚,证据确实、充分。证据确实、充分,应当符合下列条件:</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  (一)定罪量刑的事实都有证据证明;</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  (二)据以定案的证据均经法定程序查证属实;</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  (三)综合全案证据,对所认定事实已排除合理怀疑。</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  证据不足的,不得移送人民检察院审查起诉。</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  第六十四条 严禁以暴力、威胁、引诱、欺骗以及非法限制人身自由等非法方法收集证据,严禁侮辱、打骂、虐待、体罚或者变相体罚被调查人、涉案人员和证人。</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  第六十五条 对于调查人员采用暴力、威胁以及非法限制人身自由等非法方法收集的被调查人供述、证人证言、被害人陈述,应当依法予以排除。</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前款所称暴力的方法,是指采用殴打、违法使用戒具等方法或者变相肉刑的恶劣手段,使人遭受难以忍受的痛苦而违背意愿作出供述、证言、陈述;威胁的方法,是指采用以暴力或者严重损害本人及其近亲属合法权益等进行威胁的方法,使人遭受难以忍受的痛苦而违背意愿作出供述、证言、陈述。</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  收集物证、书证不符合法定程序,可能严重影响案件公正处理的,应当予以补正或者作出合理解释;不能补正或者作出合理解释的,对该证据应当予以排除。</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六十六条 监察机关监督检查、调查、案件审理、案件监督管理等部门发现监察人员在办理案件中,可能存在以非法方法收集证据情形的,应当依据职责进行调查核实。对于被调查人控告、举报调查人员采用非法方法收集证据,并提供涉嫌非法取证的人员、时间、地点、方式和内容等材料或者线索的,应当受理并进行审核。根据现有材料无法证明证据收集合法性的,应当进行调查核实。</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  经调查核实,确认或者不能排除以非法方法收集证据的,对有关证据依法予以排除,不得作为案件定性处置、移送审查起诉的依据。认定调查人员非法取证的,应当依法处理,另行指派调查人员重新调查取证。</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监察机关接到对下级监察机关调查人员采用非法方法收集证据的控告、举报,可以直接进行调查核实,也可以交由下级监察机关调查核实。交由下级监察机关调查核实的,下级监察机关应当及时将调查结果报告上级监察机关。</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  第六十七条 对收集的证据材料及扣押的财物应当妥善保管,严格履行交接、调用手续,定期对账核实,不得违规使用、调换、损毁或者自行处理。</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  第六十八条 监察机关对行政机关在行政执法和查办案件中收集的物证、书证、视听资料、电子数据,勘验、检查等笔录,以及鉴定意见等证据材料,经审查符合法定要求的,可以作为证据使用。</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  根据法律、行政法规规定行使国家行政管理职权的组织在行政执法和查办案件中收集的证据材料,视为行政机关收集的证据材料。</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六十九条 监察机关对人民法院、人民检察院、公安机关、国家安全机关等在刑事诉讼中收集的物证、书证、视听资料、电子数据,勘验、检查、辨认、侦查实验等笔录,以及鉴定意见等证据材料,经审查符合法定要求的,可以作为证据使用。</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  监察机关办理职务违法案件,对于人民法院生效刑事判决、裁定和人民检察院不起诉决定采信的证据材料,可以直接作为证据使用。</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  第三节 谈  话</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  第七十条 监察机关在问题线索处置、初步核实和立案调查中,可以依法对涉嫌职务违法的监察对象进行谈话,要求其如实说明情况或者作出陈述。</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  谈话应当个别进行。负责谈话的人员不得少于二人。</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  第七十一条 对一般性问题线索的处置,可以采取谈话方式进行,对监察对象给予警示、批评、教育。谈话应当在工作地点等场所进行,明确告知谈话事项,注重谈清问题、取得教育效果。</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  第七十二条 采取谈话方式处置问题线索的,经审批可以由监察人员或者委托被谈话人所在单位主要负责人等进行谈话。</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  监察机关谈话应当形成谈话笔录或者记录。谈话结束后,可以根据需要要求被谈话人在十五个工作日以内作出书面说明。被谈话人应当在书面说明每页签名,修改的地方也应当签名。</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  委托谈话的,受委托人应当在收到委托函后的十五个工作日以内进行谈话。谈话结束后及时形成谈话情况材料报送监察机关,必要时附被谈话人的书面说明。</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  第七十三条 监察机关开展初步核实工作,一般不与被核查人接触;确有需要与被核查人谈话的,应当按规定报批。</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  第七十四条 监察机关对涉嫌职务违法的被调查人立案后,可以依法进行谈话。</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与被调查人首次谈话时,应当出示《被调查人权利义务告知书》,由其签名、捺指印。被调查人拒绝签名、捺指印的,调查人员应当在文书上记明。对于被调查人未被限制人身自由的,应当在首次谈话时出具《谈话通知书》。</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  与涉嫌严重职务违法的被调查人进行谈话的,应当全程同步录音录像,并告知被调查人。告知情况应当在录音录像中予以反映,并在笔录中记明。</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  第七十五条 立案后,与未被限制人身自由的被调查人谈话的,应当在具备安全保障条件的场所进行。</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  调查人员按规定通知被调查人所在单位派员或者被调查人家属陪同被调查人到指定场所的,应当与陪同人员办理交接手续,填写《陪送交接单》。</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  第七十六条 调查人员与被留置的被调查人谈话的,按照法定程序在留置场所进行。</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  与在押的犯罪嫌疑人、被告人谈话的,应当持以监察机关名义出具的介绍信、工作证件,商请有关案件主管机关依法协助办理。</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  与在看守所、监狱服刑的人员谈话的,应当持以监察机关名义出具的介绍信、工作证件办理。</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  第七十七条 与被调查人进行谈话,应当合理安排时间、控制时长,保证其饮食和必要的休息时间。</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  第七十八条 谈话笔录应当在谈话现场制作。笔录应当详细具体,如实反映谈话情况。笔录制作完成后,应当交给被调查人核对。被调查人没有阅读能力的,应当向其宣读。</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笔录记载有遗漏或者差错的,应当补充或者更正,由被调查人在补充或者更正处捺指印。被调查人核对无误后,应当在笔录中逐页签名、捺指印。被调查人拒绝签名、捺指印的,调查人员应当在笔录中记明。调查人员也应当在笔录中签名。</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  第七十九条 被调查人请求自行书写说明材料的,应当准许。必要时,调查人员可以要求被调查人自行书写说明材料。</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  被调查人应当在说明材料上逐页签名、捺指印,在末页写明日期。对说明材料有修改的,在修改之处应当捺指印。说明材料应当由二名调查人员接收,在首页记明接收的日期并签名。</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  第八十条 本条例第七十四条至第七十九条的规定,也适用于在初步核实中开展的谈话。</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  第四节 讯  问</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  第八十一条 监察机关对涉嫌职务犯罪的被调查人,可以依法进行讯问,要求其如实供述涉嫌犯罪的情况。</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  第八十二条 讯问被留置的被调查人,应当在留置场所进行。</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  第八十三条 讯问应当个别进行,调查人员不得少于二人。</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首次讯问时,应当向被讯问人出示《被调查人权利义务告知书》,由其签名、捺指印。被讯问人拒绝签名、捺指印的,调查人员应当在文书上记明。被讯问人未被限制人身自由的,应当在首次讯问时向其出具《讯问通知书》。</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  讯问一般按照下列顺序进行:</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一)核实被讯问人的基本情况,包括姓名、曾用名、出生年月日、户籍地、身份证件号码、民族、职业、政治面貌、文化程度、工作单位及职务、住所、家庭情况、社会经历,是否属于党代表大会代表、人大代表、政协委员,是否受到过党纪政务处分,是否受到过刑事处罚等;</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  (二)告知被讯问人如实供述自己罪行可以依法从宽处理和认罪认罚的法律规定;</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  (三)讯问被讯问人是否有犯罪行为,让其陈述有罪的事实或者无罪的辩解,应当允许其连贯陈述。</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  调查人员的提问应当与调查的案件相关。被讯问人对调查人员的提问应当如实回答。调查人员对被讯问人的辩解,应当如实记录,认真查核。</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  讯问时,应当告知被讯问人将进行全程同步录音录像。告知情况应当在录音录像中予以反映,并在笔录中记明。</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  第八十四条 本条例第七十五条至第七十九条的要求,也适用于讯问。</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  第五节 询  问</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  第八十五条 监察机关按规定报批后,可以依法对证人、被害人等人员进行询问,了解核实有关问题或者案件情况。</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  第八十六条 证人未被限制人身自由的,可以在其工作地点、住所或者其提出的地点进行询问,也可以通知其到指定地点接受询问。到证人提出的地点或者调查人员指定的地点进行询问的,应当在笔录中记明。</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  调查人员认为有必要或者证人提出需要由所在单位派员或者其家属陪同到询问地点的,应当办理交接手续并填写《陪送交接单》。</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  第八十七条 询问应当个别进行。负责询问的调查人员不得少于二人。</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  首次询问时,应当向证人出示《证人权利义务告知书》,由其签名、捺指印。证人拒绝签名、捺指印的,调查人员应当在文书上记明。证人未被限制人身自由的,应当在首次询问时向其出具《询问通知书》。</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  询问时,应当核实证人身份,问明证人的基本情况,告知证人应当如实提供证据、证言,以及作伪证或者隐匿证据应当承担的法律责任。不得向证人泄露案情,不得采用非法方法获取证言。</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  询问重大或者有社会影响案件的重要证人,应当对询问过程全程同步录音录像,并告知证人。告知情况应当在录音录像中予以反映,并在笔录中记明。</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八十八条 询问未成年人,应当通知其法定代理人到场。无法通知或者法定代理人不能到场的,应当通知未成年人的其他成年亲属或者所在学校、居住地基层组织的代表等有关人员到场。询问结束后,由法定代理人或者有关人员在笔录中签名。调查人员应当将到场情况记录在案。</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询问聋、哑人,应当有通晓聋、哑手势的人员参加。调查人员应当在笔录中记明证人的聋、哑情况,以及翻译人员的姓名、工作单位和职业。询问不通晓当地通用语言、文字的证人,应当有翻译人员。询问结束后,由翻译人员在笔录中签名。</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  第八十九条 凡是知道案件情况的人,都有如实作证的义务。对故意提供虚假证言的证人,应当依法追究法律责任。</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  证人或者其他任何人不得帮助被调查人隐匿、毁灭、伪造证据或者串供,不得实施其他干扰调查活动的行为。</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九十条 证人、鉴定人、被害人因作证,本人或者近亲属人身安全面临危险,向监察机关请求保护的,监察机关应当受理并及时进行审查;对于确实存在人身安全危险的,监察机关应当采取必要的保护措施。监察机关发现存在上述情形的,应当主动采取保护措施。</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  监察机关可以采取下列一项或者多项保护措施:</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  (一)不公开真实姓名、住址和工作单位等个人信息;</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  (二)禁止特定的人员接触证人、鉴定人、被害人及其近亲属;</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  (三)对人身和住宅采取专门性保护措施;</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  (四)其他必要的保护措施。</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  依法决定不公开证人、鉴定人、被害人的真实姓名、住址和工作单位等个人信息的,可以在询问笔录等法律文书、证据材料中使用化名。但是应当另行书面说明使用化名的情况并标明密级,单独成卷。</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  监察机关采取保护措施需要协助的,可以提请公安机关等有关单位和要求有关个人依法予以协助。</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  第九十一条 本条例第七十六条至第七十九条的要求,也适用于询问。询问重要涉案人员,根据情况适用本条例第七十五条的规定。</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  询问被害人,适用询问证人的规定。</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  第六节 留  置</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  第九十二条 监察机关调查严重职务违法或者职务犯罪,对于符合监察法第二十二条第一款规定的,经依法审批,可以对被调查人采取留置措施。</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监察法第二十二条第一款规定的严重职务违法,是指根据监察机关已经掌握的事实及证据,被调查人涉嫌的职务违法行为情节严重,可能被给予撤职以上政务处分;重要问题,是指对被调查人涉嫌的职务违法或者职务犯罪,在定性处置、定罪量刑等方面有重要影响的事实、情节及证据。</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  监察法第二十二条第一款规定的已经掌握其部分违法犯罪事实及证据,是指同时具备下列情形:</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  (一)有证据证明发生了违法犯罪事实;</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  (二)有证据证明该违法犯罪事实是被调查人实施;</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  (三)证明被调查人实施违法犯罪行为的证据已经查证属实。</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  部分违法犯罪事实,既可以是单一违法犯罪行为的事实,也可以是数个违法犯罪行为中任何一个违法犯罪行为的事实。</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  第九十三条 被调查人具有下列情形之一的,可以认定为监察法第二十二条第一款第二项所规定的可能逃跑、自杀:</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  (一)着手准备自杀、自残或者逃跑的;</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  (二)曾经有自杀、自残或者逃跑行为的;</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  (三)有自杀、自残或者逃跑意图的;</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  (四)其他可能逃跑、自杀的情形。</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  第九十四条 被调查人具有下列情形之一的,可以认定为监察法第二十二条第一款第三项所规定的可能串供或者伪造、隐匿、毁灭证据:</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  (一)曾经或者企图串供,伪造、隐匿、毁灭、转移证据的;</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  (二)曾经或者企图威逼、恐吓、利诱、收买证人,干扰证人作证的;</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  (三)有同案人或者与被调查人存在密切关联违法犯罪的涉案人员在逃,重要证据尚未收集完成的;</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  (四)其他可能串供或者伪造、隐匿、毁灭证据的情形。</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  第九十五条 被调查人具有下列情形之一的,可以认定为监察法第二十二条第一款第四项所规定的可能有其他妨碍调查行为:</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  (一)可能继续实施违法犯罪行为的;</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  (二)有危害国家安全、公共安全等现实危险的;</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  (三)可能对举报人、控告人、被害人、证人、鉴定人等相关人员实施打击报复的;</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  (四)无正当理由拒不到案,严重影响调查的;</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  (五)其他可能妨碍调查的行为。</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  第九十六条 对下列人员不得采取留置措施:</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  (一)患有严重疾病、生活不能自理的;</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  (二)怀孕或者正在哺乳自己婴儿的妇女;</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  (三)系生活不能自理的人的唯一扶养人。</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  上述情形消除后,根据调查需要可以对相关人员采取留置措施。</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九十七条 采取留置措施时,调查人员不得少于二人,应当向被留置人员宣布《留置决定书》,告知被留置人员权利义务,要求其在《留置决定书》上签名、捺指印。被留置人员拒绝签名、捺指印的,调查人员应当在文书上记明。</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九十八条 采取留置措施后,应当在二十四小时以内通知被留置人员所在单位和家属。当面通知的,由有关人员在《留置通知书》上签名。无法当面通知的,可以先以电话等方式通知,并通过邮寄、转交等方式送达《留置通知书》,要求有关人员在《留置通知书》上签名。</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  因可能毁灭、伪造证据,干扰证人作证或者串供等有碍调查情形而不宜通知的,应当按规定报批,记录在案。有碍调查的情形消失后,应当立即通知被留置人员所在单位和家属。</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九十九条 县级以上监察机关需要提请公安机关协助采取留置措施的,应当按规定报批,请同级公安机关依法予以协助。提请协助时,应当出具《提请协助采取留置措施函》,列明提请协助的具体事项和建议,协助采取措施的时间、地点等内容,附《留置决定书》复印件。</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  因保密需要,不适合在采取留置措施前向公安机关告知留置对象姓名的,可以作出说明,进行保密处理。</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  需要提请异地公安机关协助采取留置措施的,应当按规定报批,向协作地同级监察机关出具协作函件和相关文书,由协作地监察机关提请当地公安机关依法予以协助。</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  第一百条 留置过程中,应当保障被留置人员的合法权益,尊重其人格和民族习俗,保障饮食、休息和安全,提供医疗服务。</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  第一百零一条 留置时间不得超过三个月,自向被留置人员宣布之日起算。具有下列情形之一的,经审批可以延长一次,延长时间不得超过三个月:</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  (一)案情重大,严重危害国家利益或者公共利益的;</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  (二)案情复杂,涉案人员多、金额巨大,涉及范围广的;</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  (三)重要证据尚未收集完成,或者重要涉案人员尚未到案,导致违法犯罪的主要事实仍须继续调查的;</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  (四)其他需要延长留置时间的情形。</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  省级以下监察机关采取留置措施的,延长留置时间应当报上一级监察机关批准。</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  延长留置时间的,应当在留置期满前向被留置人员宣布延长留置时间的决定,要求其在《延长留置时间决定书》上签名、捺指印。被留置人员拒绝签名、捺指印的,调查人员应当在文书上记明。</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  延长留置时间的,应当通知被留置人员家属。</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  第一百零二条 对被留置人员不需要继续采取留置措施的,应当按规定报批,及时解除留置。</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  调查人员应当向被留置人员宣布解除留置措施的决定,由其在《解除留置决定书》上签名、捺指印。被留置人员拒绝签名、捺指印的,调查人员应当在文书上记明。</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  解除留置措施的,应当及时通知被留置人员所在单位或者家属。调查人员应当与交接人办理交接手续,并由其在《解除留置通知书》上签名。无法通知或者有关人员拒绝签名的,调查人员应当在文书上记明。</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  案件依法移送人民检察院审查起诉的,留置措施自犯罪嫌疑人被执行拘留时自动解除,不再办理解除法律手续。</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  第一百零三条 留置场所应当建立健全保密、消防、医疗、餐饮及安保等安全工作责任制,制定紧急突发事件处置预案,采取安全防范措施。</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  留置期间发生被留置人员死亡、伤残、脱逃等办案安全事故、事件的,应当及时做好处置工作。相关情况应当立即报告监察机关主要负责人,并在二十四小时以内逐级上报至国家监察委员会。</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  第七节 查询、冻结</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  第一百零四条 监察机关调查严重职务违法或者职务犯罪,根据工作需要,按规定报批后,可以依法查询、冻结涉案单位和个人的存款、汇款、债券、股票、基金份额等财产。</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一百零五条 查询、冻结财产时,调查人员不得少于二人。调查人员应当出具《协助查询财产通知书》或者《协助冻结财产通知书》,送交银行或者其他金融机构、邮政部门等单位执行。有关单位和个人应当予以配合,并严格保密。</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  查询财产应当在《协助查询财产通知书》中填写查询账号、查询内容等信息。没有具体账号的,应当填写足以确定账户或者权利人的自然人姓名、身份证件号码或者企业法人名称、统一社会信用代码等信息。</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冻结财产应当在《协助冻结财产通知书》中填写冻结账户名称、冻结账号、冻结数额、冻结期限起止时间等信息。冻结数额应当具体、明确,暂时无法确定具体数额的,应当在《协助冻结财产通知书》上明确写明“只收不付”。冻结证券和交易结算资金时,应当明确冻结的范围是否及于孳息。</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  冻结财产,应当为被调查人及其所扶养的亲属保留必需的生活费用。</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  第一百零六条 调查人员可以根据需要对查询结果进行打印、抄录、复制、拍照,要求相关单位在有关材料上加盖证明印章。对查询结果有疑问的,可以要求相关单位进行书面解释并加盖印章。</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  第一百零七条 监察机关对查询信息应当加强管理,规范信息交接、调阅、使用程序和手续,防止滥用和泄露。</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  调查人员不得查询与案件调查工作无关的信息。</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  第一百零八条 冻结财产的期限不得超过六个月。冻结期限到期未办理续冻手续的,冻结自动解除。</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  有特殊原因需要延长冻结期限的,应当在到期前按原程序报批,办理续冻手续。每次续冻期限不得超过六个月。</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  第一百零九条 已被冻结的财产可以轮候冻结,不得重复冻结。轮候冻结的,监察机关应当要求有关银行或者其他金融机构等单位在解除冻结或者作出处理前予以通知。</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  监察机关接受司法机关、其他监察机关等国家机关移送的涉案财物后,该国家机关采取的冻结期限届满,监察机关续行冻结的顺位与该国家机关冻结的顺位相同。</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一百一十条 冻结财产应当通知权利人或者其法定代理人、委托代理人,要求其在《冻结财产告知书》上签名。冻结股票、债券、基金份额等财产,应当告知权利人或者其法定代理人、委托代理人有权申请出售。</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对于被冻结的股票、债券、基金份额等财产,权利人或者其法定代理人、委托代理人申请出售,不损害国家利益、被害人利益,不影响调查正常进行的,经审批可以在案件办结前由相关机构依法出售或者变现。对于被冻结的汇票、本票、支票即将到期的,经审批可以在案件办结前由相关机构依法出售或者变现。出售上述财产的,应当出具《许可出售冻结财产通知书》。</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出售或者变现所得价款应当继续冻结在其对应的银行账户中;没有对应的银行账户的,应当存入监察机关指定的专用账户保管,并将存款凭证送监察机关登记。监察机关应当及时向权利人或者其法定代理人、委托代理人出具《出售冻结财产通知书》,并要求其签名。拒绝签名的,调查人员应当在文书上记明。</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一百一十一条 对于冻结的财产,应当及时核查。经查明与案件无关的,经审批,应当在查明后三日以内将《解除冻结财产通知书》送交有关单位执行。解除情况应当告知被冻结财产的权利人或者其法定代理人、委托代理人。</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  第八节 搜  查</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一百一十二条 监察机关调查职务犯罪案件,为了收集犯罪证据、查获被调查人,按规定报批后,可以依法对被调查人以及可能隐藏被调查人或者犯罪证据的人的身体、物品、住处、工作地点和其他有关地方进行搜查。</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  第一百一十三条 搜查应当在调查人员主持下进行,调查人员不得少于二人。搜查女性的身体,由女性工作人员进行。</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搜查时,应当有被搜查人或者其家属、其所在单位工作人员或者其他见证人在场。监察人员不得作为见证人。调查人员应当向被搜查人或者其家属、见证人出示《搜查证》,要求其签名。被搜查人或者其家属不在场,或者拒绝签名的,调查人员应当在文书上记明。</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  第一百一十四条 搜查时,应当要求在场人员予以配合,不得进行阻碍。对以暴力、威胁等方法阻碍搜查的,应当依法制止。对阻碍搜查构成违法犯罪的,依法追究法律责任。</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一百一十五条 县级以上监察机关需要提请公安机关依法协助采取搜查措施的,应当按规定报批,请同级公安机关予以协助。提请协助时,应当出具《提请协助采取搜查措施函》,列明提请协助的具体事项和建议,搜查时间、地点、目的等内容,附《搜查证》复印件。</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  需要提请异地公安机关协助采取搜查措施的,应当按规定报批,向协作地同级监察机关出具协作函件和相关文书,由协作地监察机关提请当地公安机关予以协助。</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  第一百一十六条 对搜查取证工作,应当全程同步录音录像。</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  对搜查情况应当制作《搜查笔录》,由调查人员和被搜查人或者其家属、见证人签名。被搜查人或者其家属不在场,或者拒绝签名的,调查人员应当在笔录中记明。</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  对于查获的重要物证、书证、视听资料、电子数据及其放置、存储位置应当拍照,并在《搜查笔录》中作出文字说明。</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  第一百一十七条 搜查时,应当避免未成年人或者其他不适宜在搜查现场的人在场。</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  搜查人员应当服从指挥、文明执法,不得擅自变更搜查对象和扩大搜查范围。搜查的具体时间、方法,在实施前应当严格保密。</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  第一百一十八条 在搜查过程中查封、扣押财物和文件的,按照查封、扣押的有关规定办理。</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  第九节 调  取</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  第一百一十九条 监察机关按规定报批后,可以依法向有关单位和个人调取用以证明案件事实的证据材料。</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  第一百二十条 调取证据材料时,调查人员不得少于二人。调查人员应当依法出具《调取证据通知书》,必要时附《调取证据清单》。</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  有关单位和个人配合监察机关调取证据,应当严格保密。</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一百二十一条 调取物证应当调取原物。原物不便搬运、保存,或者依法应当返还,或者因保密工作需要不能调取原物的,可以将原物封存,并拍照、录像。对原物拍照或者录像时,应当足以反映原物的外形、内容。</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  调取书证、视听资料应当调取原件。取得原件确有困难或者因保密工作需要不能调取原件的,可以调取副本或者复制件。</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调取物证的照片、录像和书证、视听资料的副本、复制件的,应当书面记明不能调取原物、原件的原因,原物、原件存放地点,制作过程,是否与原物、原件相符,并由调查人员和物证、书证、视听资料原持有人签名或者盖章。持有人无法签名、盖章或者拒绝签名、盖章的,应当在笔录中记明,由见证人签名。</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  第一百二十二条 调取外文材料作为证据使用的,应当交由具有资质的机构和人员出具中文译本。中文译本应当加盖翻译机构公章。</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一百二十三条 收集、提取电子数据,能够扣押原始存储介质的,应当予以扣押、封存并在笔录中记录封存状态。无法扣押原始存储介质的,可以提取电子数据,但应当在笔录中记明不能扣押的原因、原始存储介质的存放地点或者电子数据的来源等情况。</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  由于客观原因无法或者不宜采取前款规定方式收集、提取电子数据的,可以采取打印、拍照或者录像等方式固定相关证据,并在笔录中说明原因。</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  收集、提取的电子数据,足以保证完整性,无删除、修改、增加等情形的,可以作为证据使用。</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收集、提取电子数据,应当制作笔录,记录案由、对象、内容,收集、提取电子数据的时间、地点、方法、过程,并附电子数据清单,注明类别、文件格式、完整性校验值等,由调查人员、电子数据持有人(提供人)签名或者盖章;电子数据持有人(提供人)无法签名或者拒绝签名的,应当在笔录中记明,由见证人签名或者盖章。有条件的,应当对相关活动进行录像。</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  第一百二十四条 调取的物证、书证、视听资料等原件,经查明与案件无关的,经审批,应当在查明后三日以内退还,并办理交接手续。</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  第十节 查封、扣押</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  第一百二十五条 监察机关按规定报批后,可以依法查封、扣押用以证明被调查人涉嫌违法犯罪以及情节轻重的财物、文件、电子数据等证据材料。</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对于被调查人到案时随身携带的物品,以及被调查人或者其他相关人员主动上交的财物和文件,依法需要扣押的,依照前款规定办理。对于被调查人随身携带的与案件无关的个人用品,应当逐件登记,随案移交或者退还。</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  第一百二十六条 查封、扣押时,应当出具《查封/扣押通知书》,调查人员不得少于二人。持有人拒绝交出应当查封、扣押的财物和文件的,可以依法强制查封、扣押。</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调查人员对于查封、扣押的财物和文件,应当会同在场见证人和被查封、扣押财物持有人进行清点核对,开列《查封/扣押财物、文件清单》,由调查人员、见证人和持有人签名或者盖章。持有人不在场或者拒绝签名、盖章的,调查人员应当在清单上记明。</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  查封、扣押财物,应当为被调查人及其所扶养的亲属保留必需的生活费用和物品。</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一百二十七条 查封、扣押不动产和置于该不动产上不宜移动的设施、家具和其他相关财物,以及车辆、船舶、航空器和大型机械、设备等财物,必要时可以依法扣押其权利证书,经拍照或者录像后原地封存。调查人员应当在查封清单上记明相关财物的所在地址和特征,已经拍照或者录像及其权利证书被扣押的情况,由调查人员、见证人和持有人签名或者盖章。持有人不在场或者拒绝签名、盖章的,调查人员应当在清单上记明。</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  查封、扣押前款规定财物的,必要时可以将被查封财物交给持有人或者其近亲属保管。调查人员应当告知保管人妥善保管,不得对被查封财物进行转移、变卖、毁损、抵押、赠予等处理。</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调查人员应当将《查封/扣押通知书》送达不动产、生产设备或者车辆、船舶、航空器等财物的登记、管理部门,告知其在查封期间禁止办理抵押、转让、出售等权属关系变更、转移登记手续。相关情况应当在查封清单上记明。被查封、扣押的财物已经办理抵押登记的,监察机关在执行没收、追缴、责令退赔等决定时应当及时通知抵押权人。</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  第一百二十八条 查封、扣押下列物品,应当依法进行相应的处理:</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一)查封、扣押外币、金银珠宝、文物、名贵字画以及其他不易辨别真伪的贵重物品,具备当场密封条件的,应当当场密封,由二名以上调查人员在密封材料上签名并记明密封时间。不具备当场密封条件的,应当在笔录中记明,以拍照、录像等方法加以保全后进行封存。查封、扣押的贵重物品需要鉴定的,应当及时鉴定。</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  (二)查封、扣押存折、银行卡、有价证券等支付凭证和具有一定特征能够证明案情的现金,应当记明特征、编号、种类、面值、张数、金额等,当场密封,由二名以上调查人员在密封材料上签名并记明密封时间。</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三)查封、扣押易损毁、灭失、变质等不宜长期保存的物品以及有消费期限的卡、券,应当在笔录中记明,以拍照、录像等方法加以保全后进行封存,或者经审批委托有关机构变卖、拍卖。变卖、拍卖的价款存入专用账户保管,待调查终结后一并处理。</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四)对于可以作为证据使用的录音录像、电子数据存储介质,应当记明案由、对象、内容,录制、复制的时间、地点、规格、类别、应用长度、文件格式及长度等,制作清单。具备查封、扣押条件的电子设备、存储介质应当密封保存。必要时,可以请有关机关协助。</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五)对被调查人使用违法犯罪所得与合法收入共同购置的不可分割的财产,可以先行查封、扣押。对无法分割退还的财产,涉及违法的,可以在结案后委托有关单位拍卖、变卖,退还不属于违法所得的部分及孳息;涉及职务犯罪的,依法移送司法机关处置。</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  (六)查封、扣押危险品、违禁品,应当及时送交有关部门,或者根据工作需要严格封存保管。</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  第一百二十九条 对于需要启封的财物和文件,应当由二名以上调查人员共同办理。重新密封时,由二名以上调查人员在密封材料上签名、记明时间。</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  第一百三十条 查封、扣押涉案财物,应当按规定将涉案财物详细信息、《查封/扣押财物、文件清单》录入并上传监察机关涉案财物信息管理系统。</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对于涉案款项,应当在采取措施后十五日以内存入监察机关指定的专用账户。对于涉案物品,应当在采取措施后三十日以内移交涉案财物保管部门保管。因特殊原因不能按时存入专用账户或者移交保管的,应当按规定报批,将保管情况录入涉案财物信息管理系统,在原因消除后及时存入或者移交。</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一百三十一条 对于已移交涉案财物保管部门保管的涉案财物,根据调查工作需要,经审批可以临时调用,并应当确保完好。调用结束后,应当及时归还。调用和归还时,调查人员、保管人员应当当面清点查验。保管部门应当对调用和归还情况进行登记,全程录像并上传涉案财物信息管理系统。</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  第一百三十二条 对于被扣押的股票、债券、基金份额等财产,以及即将到期的汇票、本票、支票,依法需要出售或者变现的,按照本条例关于出售冻结财产的规定办理。</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  第一百三十三条 监察机关接受司法机关、其他监察机关等国家机关移送的涉案财物后,该国家机关采取的查封、扣押期限届满,监察机关续行查封、扣押的顺位与该国家机关查封、扣押的顺位相同。</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一百三十四条 对查封、扣押的财物和文件,应当及时进行核查。经查明与案件无关的,经审批,应当在查明后三日以内解除查封、扣押,予以退还。解除查封、扣押的,应当向有关单位、原持有人或者近亲属送达《解除查封/扣押通知书》,附《解除查封/扣押财物、文件清单》,要求其签名或者盖章。</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  第一百三十五条 在立案调查之前,对监察对象及相关人员主动上交的涉案财物,经审批可以接收。</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  接收时,应当由二名以上调查人员,会同持有人和见证人进行清点核对,当场填写《主动上交财物登记表》。调查人员、持有人和见证人应当在登记表上签名或者盖章。</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  对于主动上交的财物,应当根据立案及调查情况及时决定是否依法查封、扣押。</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  第十一节 勘验检查</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  第一百三十六条 监察机关按规定报批后,可以依法对与违法犯罪有关的场所、物品、人身、尸体、电子数据等进行勘验检查。</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  第一百三十七条 依法需要勘验检查的,应当制作《勘验检查证》;需要委托勘验检查的,应当出具《委托勘验检查书》,送具有专门知识、勘验检查资格的单位(人员)办理。</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  第一百三十八条 勘验检查应当由二名以上调查人员主持,邀请与案件无关的见证人在场。勘验检查情况应当制作笔录,并由参加勘验检查人员和见证人签名。</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  勘验检查现场、拆封电子数据存储介质应当全程同步录音录像。对现场情况应当拍摄现场照片、制作现场图,并由勘验检查人员签名。</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一百三十九条 为了确定被调查人或者相关人员的某些特征、伤害情况或者生理状态,可以依法对其人身进行检查。必要时可以聘请法医或者医师进行人身检查。检查女性身体,应当由女性工作人员或者医师进行。被调查人拒绝检查的,可以依法强制检查。</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  人身检查不得采用损害被检查人生命、健康或者贬低其名誉、人格的方法。对人身检查过程中知悉的个人隐私,应当严格保密。</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  对人身检查的情况应当制作笔录,由参加检查的调查人员、检查人员、被检查人员和见证人签名。被检查人员拒绝签名的,调查人员应当在笔录中记明。</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  第一百四十条 为查明案情,在必要的时候,经审批可以依法进行调查实验。调查实验,可以聘请有关专业人员参加,也可以要求被调查人、被害人、证人参加。</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  进行调查实验,应当全程同步录音录像,制作调查实验笔录,由参加实验的人签名。进行调查实验,禁止一切足以造成危险、侮辱人格的行为。</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一百四十一条 调查人员在必要时,可以依法让被害人、证人和被调查人对与违法犯罪有关的物品、文件、尸体或者场所进行辨认;也可以让被害人、证人对被调查人进行辨认,或者让被调查人对涉案人员进行辨认。</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辨认工作应当由二名以上调查人员主持进行。在辨认前,应当向辨认人详细询问辨认对象的具体特征,避免辨认人见到辨认对象,并告知辨认人作虚假辨认应当承担的法律责任。几名辨认人对同一辨认对象进行辨认时,应当由辨认人个别进行。辨认应当形成笔录,并由调查人员、辨认人签名。</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  第一百四十二条 辨认人员时,被辨认的人数不得少于七人,照片不得少于十张。</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  辨认人不愿公开进行辨认时,应当在不暴露辨认人的情况下进行辨认,并为其保守秘密。</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一百四十三条 组织辨认物品时一般应当辨认实物。被辨认的物品系名贵字画等贵重物品或者存在不便搬运等情况的,可以对实物照片进行辨认。辨认人进行辨认时,应当在辨认出的实物照片与附纸骑缝上捺指印予以确认,在附纸上写明该实物涉案情况并签名、捺指印。</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  辨认物品时,同类物品不得少于五件,照片不得少于五张。</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对于难以找到相似物品的特定物,可以将该物品照片交由辨认人进行确认后,在照片与附纸骑缝上捺指印,在附纸上写明该物品涉案情况并签名、捺指印。在辨认人确认前,应当向其详细询问物品的具体特征,并对确认过程和结果形成笔录。</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  第一百四十四条 辨认笔录具有下列情形之一的,不得作为认定案件的依据:</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  (一)辨认开始前使辨认人见到辨认对象的;</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  (二)辨认活动没有个别进行的;</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  (三)辨认对象没有混杂在具有类似特征的其他对象中,或者供辨认的对象数量不符合规定的,但特定辨认对象除外;</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  (四)辨认中给辨认人明显暗示或者明显有指认嫌疑的;</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  (五)辨认不是在调查人员主持下进行的;</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  (六)违反有关规定,不能确定辨认笔录真实性的其他情形。</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  辨认笔录存在其他瑕疵的,应当结合全案证据审查其真实性和关联性,作出综合判断。</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  第十二节 鉴  定</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  第一百四十五条 监察机关为解决案件中的专门性问题,按规定报批后,可以依法进行鉴定。</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  鉴定时应当出具《委托鉴定书》,由二名以上调查人员送交具有鉴定资格的鉴定机构、鉴定人进行鉴定。</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  第一百四十六条 监察机关可以依法开展下列鉴定:</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  (一)对笔迹、印刷文件、污损文件、制成时间不明的文件和以其他形式表现的文件等进行鉴定;</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  (二)对案件中涉及的财务会计资料及相关财物进行会计鉴定;</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  (三)对被调查人、证人的行为能力进行精神病鉴定;</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  (四)对人体造成的损害或者死因进行人身伤亡医学鉴定;</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  (五)对录音录像资料进行鉴定;</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  (六)对因电子信息技术应用而出现的材料及其派生物进行电子证据鉴定;</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  (七)其他可以依法进行的专业鉴定。</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一百四十七条 监察机关应当为鉴定提供必要条件,向鉴定人送交有关检材和对比样本等原始材料,介绍与鉴定有关的情况。调查人员应当明确提出要求鉴定事项,但不得暗示或者强迫鉴定人作出某种鉴定意见。</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  监察机关应当做好检材的保管和送检工作,记明检材送检环节的责任人,确保检材在流转环节的同一性和不被污染。</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  第一百四十八条 鉴定人应当在出具的鉴定意见上签名,并附鉴定机构和鉴定人的资质证明或者其他证明文件。多个鉴定人的鉴定意见不一致的,应当在鉴定意见上记明分歧的内容和理由,并且分别签名。</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  监察机关对于法庭审理中依法决定鉴定人出庭作证的,应当予以协调。</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  鉴定人故意作虚假鉴定的,应当依法追究法律责任。</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  第一百四十九条 调查人员应当对鉴定意见进行审查。对经审查作为证据使用的鉴定意见,应当告知被调查人及相关单位、人员,送达《鉴定意见告知书》。</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  被调查人或者相关单位、人员提出补充鉴定或者重新鉴定申请,经审查符合法定要求的,应当按规定报批,进行补充鉴定或者重新鉴定。</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  对鉴定意见告知情况可以制作笔录,载明告知内容和被告知人的意见等。</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  第一百五十条 经审查具有下列情形之一的,应当补充鉴定:</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  (一)鉴定内容有明显遗漏的;</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  (二)发现新的有鉴定意义的证物的;</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  (三)对鉴定证物有新的鉴定要求的;</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  (四)鉴定意见不完整,委托事项无法确定的;</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  (五)其他需要补充鉴定的情形。</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  第一百五十一条 经审查具有下列情形之一的,应当重新鉴定:</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  (一)鉴定程序违法或者违反相关专业技术要求的;</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  (二)鉴定机构、鉴定人不具备鉴定资质和条件的;</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  (三)鉴定人故意作出虚假鉴定或者违反回避规定的;</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  (四)鉴定意见依据明显不足的;</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  (五)检材虚假或者被损坏的;</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  (六)其他应当重新鉴定的情形。</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  决定重新鉴定的,应当另行确定鉴定机构和鉴定人。</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  第一百五十二条 因无鉴定机构,或者根据法律法规等规定,监察机关可以指派、聘请具有专门知识的人就案件的专门性问题出具报告。</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  第十三节 技术调查</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  第一百五十三条 监察机关根据调查涉嫌重大贪污贿赂等职务犯罪需要,依照规定的权限和程序报经批准,可以依法采取技术调查措施,按照规定交公安机关或者国家有关执法机关依法执行。</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  前款所称重大贪污贿赂等职务犯罪,是指具有下列情形之一:</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  (一)案情重大复杂,涉及国家利益或者重大公共利益的;</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  (二)被调查人可能被判处十年以上有期徒刑、无期徒刑或者死刑的;</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  (三)案件在全国或者本省、自治区、直辖市范围内有较大影响的。</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一百五十四条 依法采取技术调查措施的,监察机关应当出具《采取技术调查措施委托函》《采取技术调查措施决定书》和《采取技术调查措施适用对象情况表》,送交有关机关执行。其中,设区的市级以下监察机关委托有关执行机关采取技术调查措施,还应当提供《立案决定书》。</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  第一百五十五条 技术调查措施的期限按照监察法的规定执行,期限届满前未办理延期手续的,到期自动解除。</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  对于不需要继续采取技术调查措施的,监察机关应当按规定及时报批,将《解除技术调查措施决定书》送交有关机关执行。</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  需要依法变更技术调查措施种类或者增加适用对象的,监察机关应当重新办理报批和委托手续,依法送交有关机关执行。</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  第一百五十六条 对于采取技术调查措施收集的信息和材料,依法需要作为刑事诉讼证据使用的,监察机关应当按规定报批,出具《调取技术调查证据材料通知书》向有关执行机关调取。</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  对于采取技术调查措施收集的物证、书证及其他证据材料,监察机关应当制作书面说明,写明获取证据的时间、地点、数量、特征以及采取技术调查措施的批准机关、种类等。调查人员应当在书面说明上签名。</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对于采取技术调查措施获取的证据材料,如果使用该证据材料可能危及有关人员的人身安全,或者可能产生其他严重后果的,应当采取不暴露有关人员身份、技术方法等保护措施。必要时,可以建议由审判人员在庭外进行核实。</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  第一百五十七条 调查人员对采取技术调查措施过程中知悉的国家秘密、商业秘密、个人隐私,应当严格保密。</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  采取技术调查措施获取的证据、线索及其他有关材料,只能用于对违法犯罪的调查、起诉和审判,不得用于其他用途。</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  对采取技术调查措施获取的与案件无关的材料,应当经审批及时销毁。对销毁情况应当制作记录,由调查人员签名。</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  第十四节 通  缉</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一百五十八条 县级以上监察机关对在逃的应当被留置人员,依法决定在本行政区域内通缉的,应当按规定报批,送交同级公安机关执行。送交执行时,应当出具《通缉决定书》,附《留置决定书》等法律文书和被通缉人员信息,以及承办单位、承办人员等有关情况。</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  通缉范围超出本行政区域的,应当报有决定权的上级监察机关出具《通缉决定书》,并附《留置决定书》及相关材料,送交同级公安机关执行。</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一百五十九条 国家监察委员会依法需要提请公安部对在逃人员发布公安部通缉令的,应当先提请公安部采取网上追逃措施。如情况紧急,可以向公安部同时出具《通缉决定书》和《提请采取网上追逃措施函》。</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  省级以下监察机关报请国家监察委员会提请公安部发布公安部通缉令的,应当先提请本地公安机关采取网上追逃措施。</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  第一百六十条 监察机关接到公安机关抓获被通缉人员的通知后,应当立即核实被抓获人员身份,并在接到通知后二十四小时以内派员办理交接手续。边远或者交通不便地区,至迟不得超过三日。</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  公安机关在移交前,将被抓获人员送往当地监察机关留置场所临时看管的,当地监察机关应当接收,并保障临时看管期间的安全,对工作信息严格保密。</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  监察机关需要提请公安机关协助将被抓获人员带回的,应当按规定报批,请本地同级公安机关依法予以协助。提请协助时,应当出具《提请协助采取留置措施函》,附《留置决定书》复印件及相关材料。</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  第一百六十一条 监察机关对于被通缉人员已经归案、死亡,或者依法撤销留置决定以及发现有其他不需要继续采取通缉措施情形的,应当经审批出具《撤销通缉通知书》,送交协助采取原措施的公安机关执行。</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  第十五节 限制出境</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  第一百六十二条 监察机关为防止被调查人及相关人员逃匿境外,按规定报批后,可以依法决定采取限制出境措施,交由移民管理机构依法执行。</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一百六十三条 监察机关采取限制出境措施应当出具有关函件,与《采取限制出境措施决定书》一并送交移民管理机构执行。其中,采取边控措施的,应当附《边控对象通知书》;采取法定不批准出境措施的,应当附《法定不准出境人员报备表》。</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  第一百六十四条 限制出境措施有效期不超过三个月,到期自动解除。</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  到期后仍有必要继续采取措施的,应当按原程序报批。承办部门应当出具有关函件,在到期前与《延长限制出境措施期限决定书》一并送交移民管理机构执行。延长期限每次不得超过三个月。</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一百六十五条 监察机关接到口岸移民管理机构查获被决定采取留置措施的边控对象的通知后,应当于二十四小时以内到达口岸办理移交手续。无法及时到达的,应当委托当地监察机关及时前往口岸办理移交手续。当地监察机关应当予以协助。</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  第一百六十六条 对于不需要继续采取限制出境措施的,应当按规定报批,及时予以解除。承办部门应当出具有关函件,与《解除限制出境措施决定书》一并送交移民管理机构执行。</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  第一百六十七条 县级以上监察机关在重要紧急情况下,经审批可以依法直接向口岸所在地口岸移民管理机构提请办理临时限制出境措施。</w:t>
      </w:r>
    </w:p>
    <w:p>
      <w:pPr>
        <w:keepNext w:val="0"/>
        <w:keepLines w:val="0"/>
        <w:widowControl/>
        <w:suppressLineNumbers w:val="0"/>
        <w:shd w:val="clear" w:color="auto" w:fill="FFFFFF"/>
        <w:ind w:left="0" w:firstLine="0"/>
        <w:jc w:val="center"/>
        <w:rPr>
          <w:rFonts w:hint="default" w:ascii="Times New Roman" w:hAnsi="Times New Roman" w:cs="Times New Roman"/>
          <w:b/>
          <w:i w:val="0"/>
          <w:caps w:val="0"/>
          <w:smallCaps/>
          <w:color w:val="000000"/>
          <w:spacing w:val="0"/>
          <w:sz w:val="24"/>
          <w:szCs w:val="24"/>
        </w:rPr>
      </w:pPr>
      <w:r>
        <w:rPr>
          <w:rFonts w:hint="default" w:ascii="Times New Roman" w:hAnsi="Times New Roman" w:eastAsia="宋体" w:cs="Times New Roman"/>
          <w:b/>
          <w:i w:val="0"/>
          <w:caps w:val="0"/>
          <w:smallCaps/>
          <w:color w:val="000000"/>
          <w:spacing w:val="0"/>
          <w:kern w:val="0"/>
          <w:sz w:val="24"/>
          <w:szCs w:val="24"/>
          <w:shd w:val="clear" w:color="auto" w:fill="FFFFFF"/>
          <w:lang w:val="en-US" w:eastAsia="zh-CN" w:bidi="ar"/>
        </w:rPr>
        <w:t>第五章 监察程序</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  第一节 线索处置</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  第一百六十八条 监察机关应当对问题线索归口受理、集中管理、分类处置、定期清理。</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  第一百六十九条 监察机关对于报案或者举报应当依法接受。属于本级监察机关管辖的,依法予以受理;属于其他监察机关管辖的,应当在五个工作日以内予以转送。</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  监察机关可以向下级监察机关发函交办检举控告,并进行督办,下级监察机关应当按期回复办理结果。</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  第一百七十条 对于涉嫌职务违法或者职务犯罪的公职人员主动投案的,应当依法接待和办理。</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  第一百七十一条 监察机关对于执法机关、司法机关等其他机关移送的问题线索,应当及时审核,并按照下列方式办理:</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  (一)本单位有管辖权的,及时研究提出处置意见;</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  (二)本单位没有管辖权但其他监察机关有管辖权的,在五个工作日以内转送有管辖权的监察机关;</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  (三)本单位对部分问题线索有管辖权的,对有管辖权的部分提出处置意见,并及时将其他问题线索转送有管辖权的机关;</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  (四)监察机关没有管辖权的,及时退回移送机关。</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一百七十二条 信访举报部门归口受理本机关管辖监察对象涉嫌职务违法和职务犯罪问题的检举控告,统一接收有关监察机关以及其他单位移送的相关检举控告,移交本机关监督检查部门或者相关部门,并将移交情况通报案件监督管理部门。</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  案件监督管理部门统一接收巡视巡察机构和审计机关、执法机关、司法机关等其他机关移送的职务违法和职务犯罪问题线索,按程序移交本机关监督检查部门或者相关部门办理。</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  监督检查部门、调查部门在工作中发现的相关问题线索,属于本部门受理范围的,应当报送案件监督管理部门备案;属于本机关其他部门受理范围的,经审批后移交案件监督管理部门分办。</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  第一百七十三条 案件监督管理部门应当对问题线索实行集中管理、动态更新,定期汇总、核对问题线索及处置情况,向监察机关主要负责人报告,并向相关部门通报。</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  问题线索承办部门应当指定专人负责管理线索,逐件编号登记、建立管理台账。线索管理处置各环节应当由经手人员签名,全程登记备查,及时与案件监督管理部门核对。</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一百七十四条 监督检查部门应当结合问题线索所涉及地区、部门、单位总体情况进行综合分析,提出处置意见并制定处置方案,经审批按照谈话、函询、初步核实、暂存待查、予以了结等方式进行处置,或者按照职责移送调查部门处置。</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函询应当以监察机关办公厅(室)名义发函给被反映人,并抄送其所在单位和派驻监察机构主要负责人。被函询人应当在收到函件后十五个工作日以内写出说明材料,由其所在单位主要负责人签署意见后发函回复。被函询人为所在单位主要负责人的,或者被函询人所作说明涉及所在单位主要负责人的,应当直接发函回复监察机关。</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  被函询人已经退休的,按照第二款规定程序办理。</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  监察机关根据工作需要,经审批可以对谈话、函询情况进行核实。</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一百七十五条 检举控告人使用本人真实姓名或者本单位名称,有电话等具体联系方式的,属于实名检举控告。监察机关对实名检举控告应当优先办理、优先处置,依法给予答复。虽有署名但不是检举控告人真实姓名(单位名称)或者无法验证的检举控告,按照匿名检举控告处理。</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  信访举报部门对属于本机关受理的实名检举控告,应当在收到检举控告之日起十五个工作日以内按规定告知实名检举控告人受理情况,并做好记录。</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调查人员应当将实名检举控告的处理结果在办结之日起十五个工作日以内向检举控告人反馈,并记录反馈情况。对检举控告人提出异议的应当如实记录,并向其进行说明;对提供新证据材料的,应当依法核查处理。</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  第二节 初步核实</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  第一百七十六条 监察机关对具有可查性的职务违法和职务犯罪问题线索,应当按规定报批后,依法开展初步核实工作。</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  第一百七十七条 采取初步核实方式处置问题线索,应当确定初步核实对象,制定工作方案,明确需要核实的问题和采取的措施,成立核查组。</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  在初步核实中应当注重收集客观性证据,确保真实性和准确性。</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  第一百七十八条 在初步核实中发现或者受理被核查人新的具有可查性的问题线索的,应当经审批纳入原初核方案开展核查。</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  第一百七十九条 核查组在初步核实工作结束后应当撰写初步核实情况报告,列明被核查人基本情况、反映的主要问题、办理依据、初步核实结果、存在疑点、处理建议,由全体人员签名。</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  承办部门应当综合分析初步核实情况,按照拟立案调查、予以了结、谈话提醒、暂存待查,或者移送有关部门、机关处理等方式提出处置建议,按照批准初步核实的程序报批。</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  第三节 立  案</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  第一百八十条 监察机关经过初步核实,对于已经掌握监察对象涉嫌职务违法或者职务犯罪的部分事实和证据,认为需要追究其法律责任的,应当按规定报批后,依法立案调查。</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一百八十一条 监察机关立案调查职务违法或者职务犯罪案件,需要对涉嫌行贿犯罪、介绍贿赂犯罪或者共同职务犯罪的涉案人员立案调查的,应当一并办理立案手续。需要交由下级监察机关立案的,经审批交由下级监察机关办理立案手续。</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对单位涉嫌受贿、行贿等职务犯罪,需要追究法律责任的,依法对该单位办理立案调查手续。对事故(事件)中存在职务违法或者职务犯罪问题,需要追究法律责任,但相关责任人员尚不明确的,可以以事立案。对单位立案或者以事立案后,经调查确定相关责任人员的,按照管理权限报批确定被调查人。</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监察机关根据人民法院生效刑事判决、裁定和人民检察院不起诉决定认定的事实,需要对监察对象给予政务处分的,可以由相关监督检查部门依据司法机关的生效判决、裁定、决定及其认定的事实、性质和情节,提出给予政务处分的意见,按程序移送审理。对依法被追究行政法律责任的监察对象,需要给予政务处分的,应当依法办理立案手续。</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  第一百八十二条 对案情简单、经过初步核实已查清主要职务违法事实,应当追究监察对象法律责任,不再需要开展调查的,立案和移送审理可以一并报批,履行立案程序后再移送审理。</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  第一百八十三条 上级监察机关需要指定下级监察机关立案调查的,应当按规定报批,向被指定管辖的监察机关出具《指定管辖决定书》,由其办理立案手续。</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一百八十四条 批准立案后,应当由二名以上调查人员出示证件,向被调查人宣布立案决定。宣布立案决定后,应当及时向被调查人所在单位等相关组织送达《立案通知书》,并向被调查人所在单位主要负责人通报。</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  对涉嫌严重职务违法或者职务犯罪的公职人员立案调查并采取留置措施的,应当按规定通知被调查人家属,并向社会公开发布。</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  第四节 调  查</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  第一百八十五条 监察机关对已经立案的职务违法或者职务犯罪案件应当依法进行调查,收集证据查明违法犯罪事实。</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调查职务违法或者职务犯罪案件,对被调查人没有采取留置措施的,应当在立案后一年以内作出处理决定;对被调查人解除留置措施的,应当在解除留置措施后一年以内作出处理决定。案情重大复杂的案件,经上一级监察机关批准,可以适当延长,但延长期限不得超过六个月。</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  被调查人在监察机关立案调查以后逃匿的,调查期限自被调查人到案之日起重新计算。</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  第一百八十六条 案件立案后,监察机关主要负责人应当依照法定程序批准确定调查方案。</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监察机关应当组成调查组依法开展调查。调查工作应当严格按照批准的方案执行,不得随意扩大调查范围、变更调查对象和事项,对重要事项应当及时请示报告。调查人员在调查工作期间,未经批准不得单独接触任何涉案人员及其特定关系人,不得擅自采取调查措施。</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一百八十七条 调查组应当将调查认定的涉嫌违法犯罪事实形成书面材料,交给被调查人核对,听取其意见。被调查人应当在书面材料上签署意见。对被调查人签署不同意见或者拒不签署意见的,调查组应当作出说明或者注明情况。对被调查人提出申辩的事实、理由和证据应当进行核实,成立的予以采纳。</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  调查组对于立案调查的涉嫌行贿犯罪、介绍贿赂犯罪或者共同职务犯罪的涉案人员,在查明其涉嫌犯罪问题后,依照前款规定办理。</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  对于按照本条例规定,对立案和移送审理一并报批的案件,应当在报批前履行本条第一款规定的程序。</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一百八十八条 调查组在调查工作结束后应当集体讨论,形成调查报告。调查报告应当列明被调查人基本情况、问题线索来源及调查依据、调查过程,涉嫌的主要职务违法或者职务犯罪事实,被调查人的态度和认识,处置建议及法律依据,并由调查组组长以及有关人员签名。</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  对调查过程中发现的重要问题和形成的意见建议,应当形成专题报告。</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一百八十九条 调查组对被调查人涉嫌职务犯罪拟依法移送人民检察院审查起诉的,应当起草《起诉建议书》。《起诉建议书》应当载明被调查人基本情况,调查简况,认罪认罚情况,采取留置措施的时间,涉嫌职务犯罪事实以及证据,对被调查人从重、从轻、减轻或者免除处罚等情节,提出对被调查人移送起诉的理由和法律依据,采取强制措施的建议,并注明移送案卷数及涉案财物等内容。</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调查组应当形成被调查人到案经过及量刑情节方面的材料,包括案件来源、到案经过,自动投案、如实供述、立功等量刑情节,认罪悔罪态度、退赃、避免和减少损害结果发生等方面的情况说明及相关材料。被检举揭发的问题已被立案、查破,被检举揭发人已被采取调查措施或者刑事强制措施、起诉或者审判的,还应当附有关法律文书。</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一百九十条 经调查认为被调查人构成职务违法或者职务犯罪的,应当区分不同情况提出相应处理意见,经审批将调查报告、职务违法或者职务犯罪事实材料、涉案财物报告、涉案人员处理意见等材料,连同全部证据和文书手续移送审理。</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  对涉嫌职务犯罪的案件材料应当按照刑事诉讼要求单独立卷,与《起诉建议书》、涉案财物报告、同步录音录像资料及其自查报告等材料一并移送审理。</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  调查全过程形成的材料应当案结卷成、事毕归档。</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  第五节 审  理</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一百九十一条 案件审理部门收到移送审理的案件后,应当审核材料是否齐全、手续是否完备。对被调查人涉嫌职务犯罪的,还应当审核相关案卷材料是否符合职务犯罪案件立卷要求,是否在调查报告中单独表述已查明的涉嫌犯罪问题,是否形成《起诉建议书》。</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  经审核符合移送条件的,应当予以受理;不符合移送条件的,经审批可以暂缓受理或者不予受理,并要求调查部门补充完善材料。</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  第一百九十二条 案件审理部门受理案件后,应当成立由二人以上组成的审理组,全面审理案卷材料。</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  案件审理部门对于受理的案件,应当以监察法、政务处分法、刑法、《中华人民共和国刑事诉讼法》等法律法规为准绳,对案件事实证据、性质认定、程序手续、涉案财物等进行全面审理。</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  案件审理部门应当强化监督制约职能,对案件严格审核把关,坚持实事求是、独立审理,依法提出审理意见。坚持调查与审理相分离的原则,案件调查人员不得参与审理。</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  第一百九十三条 审理工作应当坚持民主集中制原则,经集体审议形成审理意见。</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  第一百九十四条 审理工作应当在受理之日起一个月以内完成,重大复杂案件经批准可以适当延长。</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一百九十五条 案件审理部门根据案件审理情况,经审批可以与被调查人谈话,告知其在审理阶段的权利义务,核对涉嫌违法犯罪事实,听取其辩解意见,了解有关情况。与被调查人谈话时,案件审理人员不得少于二人。</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  具有下列情形之一的,一般应当与被调查人谈话:</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  (一)对被调查人采取留置措施,拟移送起诉的;</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  (二)可能存在以非法方法收集证据情形的;</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  (三)被调查人对涉嫌违法犯罪事实材料签署不同意见或者拒不签署意见的;</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  (四)被调查人要求向案件审理人员当面陈述的;</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  (五)其他有必要与被调查人进行谈话的情形。</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  第一百九十六条 经审理认为主要违法犯罪事实不清、证据不足的,应当经审批将案件退回承办部门重新调查。</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  有下列情形之一,需要补充完善证据的,经审批可以退回补充调查:</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  (一)部分事实不清、证据不足的;</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  (二)遗漏违法犯罪事实的;</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  (三)其他需要进一步查清案件事实的情形。</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  案件审理部门将案件退回重新调查或者补充调查的,应当出具审核意见,写明调查事项、理由、调查方向、需要补充收集的证据及其证明作用等,连同案卷材料一并送交承办部门。</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承办部门补充调查结束后,应当经审批将补证情况报告及相关证据材料,连同案卷材料一并移送案件审理部门;对确实无法查明的事项或者无法补充的证据,应当作出书面说明。重新调查终结后,应当重新形成调查报告,依法移送审理。</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  重新调查完毕移送审理的,审理期限重新计算。补充调查期间不计入审理期限。</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一百九十七条 审理工作结束后应当形成审理报告,载明被调查人基本情况、调查简况、涉嫌违法或者犯罪事实、被调查人态度和认识、涉案财物处置、承办部门意见、审理意见等内容,提请监察机关集体审议。</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对被调查人涉嫌职务犯罪需要追究刑事责任的,应当形成《起诉意见书》,作为审理报告附件。《起诉意见书》应当忠实于事实真象,载明被调查人基本情况,调查简况,采取留置措施的时间,依法查明的犯罪事实和证据,从重、从轻、减轻或者免除处罚等情节,涉案财物情况,涉嫌罪名和法律依据,采取强制措施的建议,以及其他需要说明的情况。</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  案件审理部门经审理认为现有证据不足以证明被调查人存在违法犯罪行为,且通过退回补充调查仍无法达到证明标准的,应当提出撤销案件的建议。</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  第一百九十八条 上级监察机关办理下级监察机关管辖案件的,可以经审理后按程序直接进行处置,也可以经审理形成处置意见后,交由下级监察机关办理。</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  第一百九十九条 被指定管辖的监察机关在调查结束后应当将案件移送审理,提请监察机关集体审议。</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  上级监察机关将其所管辖的案件指定管辖的,被指定管辖的下级监察机关应当按照前款规定办理后,将案件报上级监察机关依法作出政务处分决定。上级监察机关在作出决定前,应当进行审理。</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上级监察机关将下级监察机关管辖的案件指定其他下级监察机关管辖的,被指定管辖的监察机关应当按照第一款规定办理后,将案件送交有管理权限的监察机关依法作出政务处分决定。有管理权限的监察机关应当进行审理,审理意见与被指定管辖的监察机关意见不一致的,双方应当进行沟通;经沟通不能取得一致意见的,报请有权决定的上级监察机关决定。经协商,有管理权限的监察机关在被指定管辖的监察机关审理阶段可以提前阅卷,沟通了解情况。</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  对于前款规定的重大、复杂案件,被指定管辖的监察机关经集体审议后将处理意见报有权决定的上级监察机关审核同意的,有管理权限的监察机关可以经集体审议后依法处置。</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  第六节 处  置</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  第二百条 监察机关根据监督、调查结果,依据监察法、政务处分法等规定进行处置。</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  第二百零一条 监察机关对于公职人员有职务违法行为但情节较轻的,可以依法进行谈话提醒、批评教育、责令检查,或者予以诫勉。上述方式可以单独使用,也可以依据规定合并使用。</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谈话提醒、批评教育应当由监察机关相关负责人或者承办部门负责人进行,可以由被谈话提醒、批评教育人所在单位有关负责人陪同;经批准也可以委托其所在单位主要负责人进行。对谈话提醒、批评教育情况应当制作记录。</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  被责令检查的公职人员应当作出书面检查并进行整改。整改情况在一定范围内通报。</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  诫勉由监察机关以谈话或者书面方式进行。以谈话方式进行的,应当制作记录。</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  第二百零二条 对违法的公职人员依法需要给予政务处分的,应当根据情节轻重作出警告、记过、记大过、降级、撤职、开除的政务处分决定,制作政务处分决定书。</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  第二百零三条 监察机关应当将政务处分决定书在作出后一个月以内送达被处分人和被处分人所在机关、单位,并依法履行宣布、书面告知程序。</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政务处分决定自作出之日起生效。有关机关、单位、组织应当依法及时执行处分决定,并将执行情况向监察机关报告。处分决定应当在作出之日起一个月以内执行完毕,特殊情况下经监察机关批准可以适当延长办理期限,最迟不得超过六个月。</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  第二百零四条 监察机关对不履行或者不正确履行职责造成严重后果或者恶劣影响的领导人员,可以按照管理权限采取通报、诫勉、政务处分等方式进行问责;提出组织处理的建议。</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  第二百零五条 监察机关依法向监察对象所在单位提出监察建议的,应当经审批制作监察建议书。</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  监察建议书一般应当包括下列内容:</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  (一)监督调查情况;</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  (二)调查中发现的主要问题及其产生的原因;</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  (三)整改建议、要求和期限;</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  (四)向监察机关反馈整改情况的要求。</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二百零六条 监察机关经调查,对没有证据证明或者现有证据不足以证明被调查人存在违法犯罪行为的,应当依法撤销案件。省级以下监察机关撤销案件后,应当在七个工作日以内向上一级监察机关报送备案报告。上一级监察机关监督检查部门负责备案工作。</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省级以下监察机关拟撤销上级监察机关指定管辖或者交办案件的,应当将《撤销案件意见书》连同案卷材料,在法定调查期限到期七个工作日前报指定管辖或者交办案件的监察机关审查。对于重大、复杂案件,在法定调查期限到期十个工作日前报指定管辖或者交办案件的监察机关审查。</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指定管辖或者交办案件的监察机关由监督检查部门负责审查工作。指定管辖或者交办案件的监察机关同意撤销案件的,下级监察机关应当作出撤销案件决定,制作《撤销案件决定书》;指定管辖或者交办案件的监察机关不同意撤销案件的,下级监察机关应当执行该决定。</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  监察机关对于撤销案件的决定应当向被调查人宣布,由其在《撤销案件决定书》上签名、捺指印,立即解除留置措施,并通知其所在机关、单位。</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  撤销案件后又发现重要事实或者有充分证据,认为被调查人有违法犯罪事实需要追究法律责任的,应当重新立案调查。</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二百零七条 对于涉嫌行贿等犯罪的非监察对象,案件调查终结后依法移送起诉。综合考虑行为性质、手段、后果、时间节点、认罪悔罪态度等具体情况,对于情节较轻,经审批不予移送起诉的,应当采取批评教育、责令具结悔过等方式处置;应当给予行政处罚的,依法移送有关行政执法部门。</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  对于有行贿行为的涉案单位和人员,按规定记入相关信息记录,可以作为信用评价的依据。</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  对于涉案单位和人员通过行贿等非法手段取得的财物及孳息,应当依法予以没收、追缴或者责令退赔。对于违法取得的其他不正当利益,依照法律法规及有关规定予以纠正处理。</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二百零八条 对查封、扣押、冻结的涉嫌职务犯罪所得财物及孳息应当妥善保管,并制作《移送司法机关涉案财物清单》随案移送人民检察院。对作为证据使用的实物应当随案移送;对不宜移送的,应当将清单、照片和其他证明文件随案移送。</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对于移送人民检察院的涉案财物,价值不明的,应当在移送起诉前委托进行价格认定。在价格认定过程中,需要对涉案财物先行作出真伪鉴定或者出具技术、质量检测报告的,应当委托有关鉴定机构或者检测机构进行真伪鉴定或者技术、质量检测。</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  对不属于犯罪所得但属于违法取得的财物及孳息,应当依法予以没收、追缴或者责令退赔,并出具有关法律文书。</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  对经认定不属于违法所得的财物及孳息,应当及时予以返还,并办理签收手续。</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  第二百零九条 监察机关经调查,对违法取得的财物及孳息决定追缴或者责令退赔的,可以依法要求公安、自然资源、住房城乡建设、市场监管、金融监管等部门以及银行等机构、单位予以协助。</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追缴涉案财物以追缴原物为原则,原物已经转化为其他财物的,应当追缴转化后的财物;有证据证明依法应当追缴、没收的涉案财物无法找到、被他人善意取得、价值灭失减损或者与其他合法财产混合且不可分割的,可以依法追缴、没收其他等值财产。</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  追缴或者责令退赔应当自处置决定作出之日起一个月以内执行完毕。因被调查人的原因逾期执行的除外。</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  人民检察院、人民法院依法将不认定为犯罪所得的相关涉案财物退回监察机关的,监察机关应当依法处理。</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二百一十条 监察对象对监察机关作出的涉及本人的处理决定不服的,可以在收到处理决定之日起一个月以内,向作出决定的监察机关申请复审。复审机关应当依法受理,并在受理后一个月以内作出复审决定。监察对象对复审决定仍不服的,可以在收到复审决定之日起一个月以内,向上一级监察机关申请复核。复核机关应当依法受理,并在受理后二个月以内作出复核决定。</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  上一级监察机关的复核决定和国家监察委员会的复审、复核决定为最终决定。</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二百一十一条 复审、复核机关承办部门应当成立工作组,调阅原案卷宗,必要时可以进行调查取证。承办部门应当集体研究,提出办理意见,经审批作出复审、复核决定。决定应当送达申请人,抄送相关单位,并在一定范围内宣布。</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复审、复核期间,不停止原处理决定的执行。复审、复核机关经审查认定处理决定有错误或者不当的,应当依法撤销、变更原处理决定,或者责令原处理机关及时予以纠正。复审、复核机关经审查认定处理决定事实清楚、适用法律正确的,应当予以维持。</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  坚持复审复核与调查审理分离,原案调查、审理人员不得参与复审复核。</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  第七节 移送审查起诉</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  第二百一十二条 监察机关决定对涉嫌职务犯罪的被调查人移送起诉的,应当出具《起诉意见书》,连同案卷材料、证据等,一并移送同级人民检察院。</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  监察机关案件审理部门负责与人民检察院审查起诉的衔接工作,调查、案件监督管理等部门应当予以协助。</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  国家监察委员会派驻或者派出的监察机构、监察专员调查的职务犯罪案件,应当依法移送省级人民检察院审查起诉。</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二百一十三条 涉嫌职务犯罪的被调查人和涉案人员符合监察法第三十一条、第三十二条规定情形的,结合其案发前的一贯表现、违法犯罪行为的情节、后果和影响等因素,监察机关经综合研判和集体审议,报上一级监察机关批准,可以在移送人民检察院时依法提出从轻、减轻或者免除处罚等从宽处罚建议。报请批准时,应当一并提供主要证据材料、忏悔反思材料。</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  上级监察机关相关监督检查部门负责审查工作,重点审核拟认定的从宽处罚情形、提出的从宽处罚建议,经审批在十五个工作日以内作出批复。</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  第二百一十四条 涉嫌职务犯罪的被调查人有下列情形之一,如实交代自己主要犯罪事实的,可以认定为监察法第三十一条第一项规定的自动投案,真诚悔罪悔过:</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  (一)职务犯罪问题未被监察机关掌握,向监察机关投案的;</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  (二)在监察机关谈话、函询过程中,如实交代监察机关未掌握的涉嫌职务犯罪问题的;</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  (三)在初步核实阶段,尚未受到监察机关谈话时投案的;</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  (四)职务犯罪问题虽被监察机关立案,但尚未受到讯问或者采取留置措施,向监察机关投案的;</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  (五)因伤病等客观原因无法前往投案,先委托他人代为表达投案意愿,或者以书信、网络、电话、传真等方式表达投案意愿,后到监察机关接受处理的;</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  (六)涉嫌职务犯罪潜逃后又投案,包括在被通缉、抓捕过程中投案的;</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  (七)经查实确已准备去投案,或者正在投案途中被有关机关抓获的;</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  (八)经他人规劝或者在他人陪同下投案的;</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  (九)虽未向监察机关投案,但向其所在党组织、单位或者有关负责人员投案,向有关巡视巡察机构投案,以及向公安机关、人民检察院、人民法院投案的;</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  (十)具有其他应当视为自动投案的情形的。</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  被调查人自动投案后不能如实交代自己的主要犯罪事实,或者自动投案并如实供述自己的罪行后又翻供的,不能适用前款规定。</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  第二百一十五条 涉嫌职务犯罪的被调查人有下列情形之一的,可以认定为监察法第三十一条第二项规定的积极配合调查工作,如实供述监察机关还未掌握的违法犯罪行为:</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  (一)监察机关所掌握线索针对的犯罪事实不成立,在此范围外被调查人主动交代其他罪行的;</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  (二)主动交代监察机关尚未掌握的犯罪事实,与监察机关已掌握的犯罪事实属不同种罪行的;</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  (三)主动交代监察机关尚未掌握的犯罪事实,与监察机关已掌握的犯罪事实属同种罪行的;</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  (四)监察机关掌握的证据不充分,被调查人如实交代有助于收集定案证据的。</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  前款所称同种罪行和不同种罪行,一般以罪名区分。被调查人如实供述其他罪行的罪名与监察机关已掌握犯罪的罪名不同,但属选择性罪名或者在法律、事实上密切关联的,应当认定为同种罪行。</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  第二百一十六条 涉嫌职务犯罪的被调查人有下列情形之一的,可以认定为监察法第三十一条第三项规定的积极退赃,减少损失:</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  (一)全额退赃的;</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  (二)退赃能力不足,但被调查人及其亲友在监察机关追缴赃款赃物过程中积极配合,且大部分已追缴到位的;</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  (三)犯罪后主动采取措施避免损失发生,或者积极采取有效措施减少、挽回大部分损失的。</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  第二百一十七条 涉嫌职务犯罪的被调查人有下列情形之一的,可以认定为监察法第三十一条第四项规定的具有重大立功表现:</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  (一)检举揭发他人重大犯罪行为且经查证属实的;</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  (二)提供其他重大案件的重要线索且经查证属实的;</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  (三)阻止他人重大犯罪活动的;</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  (四)协助抓捕其他重大职务犯罪案件被调查人、重大犯罪嫌疑人(包括同案犯)的;</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  (五)为国家挽回重大损失等对国家和社会有其他重大贡献的。</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前款所称重大犯罪一般是指依法可能被判处无期徒刑以上刑罚的犯罪行为;重大案件一般是指在本省、自治区、直辖市或者全国范围内有较大影响的案件;查证属实一般是指有关案件已被监察机关或者司法机关立案调查、侦查,被调查人、犯罪嫌疑人被监察机关采取留置措施或者被司法机关采取强制措施,或者被告人被人民法院作出有罪判决,并结合案件事实、证据进行判断。</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  监察法第三十一条第四项规定的案件涉及国家重大利益,是指案件涉及国家主权和领土完整、国家安全、外交、社会稳定、经济发展等情形。</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  第二百一十八条 涉嫌行贿等犯罪的涉案人员有下列情形之一的,可以认定为监察法第三十二条规定的揭发有关被调查人职务违法犯罪行为,查证属实或者提供重要线索,有助于调查其他案件:</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  (一)揭发所涉案件以外的被调查人职务犯罪行为,经查证属实的;</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  (二)提供的重要线索指向具体的职务犯罪事实,对调查其他案件起到实质性推动作用的;</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  (三)提供的重要线索有助于加快其他案件办理进度,或者对其他案件固定关键证据、挽回损失、追逃追赃等起到积极作用的。</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二百一十九条 从宽处罚建议一般应当在移送起诉时作为《起诉意见书》内容一并提出,特殊情况下也可以在案件移送后、人民检察院提起公诉前,单独形成从宽处罚建议书移送人民检察院。对于从宽处罚建议所依据的证据材料,应当一并移送人民检察院。</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  监察机关对于被调查人在调查阶段认罪认罚,但不符合监察法规定的提出从宽处罚建议条件,在移送起诉时没有提出从宽处罚建议的,应当在《起诉意见书》中写明其自愿认罪认罚的情况。</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二百二十条 监察机关一般应当在正式移送起诉十日前,向拟移送的人民检察院采取书面通知等方式预告移送事宜。对于已采取留置措施的案件,发现被调查人因身体等原因存在不适宜羁押等可能影响刑事强制措施执行情形的,应当通报人民检察院。对于未采取留置措施的案件,可以根据案件具体情况,向人民检察院提出对被调查人采取刑事强制措施的建议。</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二百二十一条 监察机关办理的职务犯罪案件移送起诉,需要指定起诉、审判管辖的,应当与同级人民检察院协商有关程序事宜。需要由同级人民检察院的上级人民检察院指定管辖的,应当商请同级人民检察院办理指定管辖事宜。</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  监察机关一般应当在移送起诉二十日前,将商请指定管辖函送交同级人民检察院。商请指定管辖函应当附案件基本情况,对于被调查人已被其他机关立案侦查的犯罪认为需要并案审查起诉的,一并进行说明。</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  派驻或者派出的监察机构、监察专员调查的职务犯罪案件需要指定起诉、审判管辖的,应当报派出机关办理指定管辖手续。</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  第二百二十二条 上级监察机关指定下级监察机关进行调查,移送起诉时需要人民检察院依法指定管辖的,应当在移送起诉前由上级监察机关与同级人民检察院协商有关程序事宜。</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  第二百二十三条 监察机关对已经移送起诉的职务犯罪案件,发现遗漏被调查人罪行需要补充移送起诉的,应当经审批出具《补充起诉意见书》,连同相关案卷材料、证据等一并移送同级人民检察院。</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  对于经人民检察院指定管辖的案件需要补充移送起诉的,可以直接移送原受理移送起诉的人民检察院;需要追加犯罪嫌疑人、被告人的,应当再次商请人民检察院办理指定管辖手续。</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  第二百二十四条 对于涉嫌行贿犯罪、介绍贿赂犯罪或者共同职务犯罪等关联案件的涉案人员,移送起诉时一般应当随主案确定管辖。</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主案与关联案件由不同监察机关立案调查的,调查关联案件的监察机关在移送起诉前,应当报告或者通报调查主案的监察机关,由其统一协调案件管辖事宜。因特殊原因,关联案件不宜随主案确定管辖的,调查主案的监察机关应当及时通报和协调有关事项。</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  第二百二十五条 监察机关对于人民检察院在审查起诉中书面提出的下列要求应当予以配合:</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  (一)认为可能存在以非法方法收集证据情形,要求监察机关对证据收集的合法性作出说明或者提供相关证明材料的;</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  (二)排除非法证据后,要求监察机关另行指派调查人员重新取证的;</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  (三)对物证、书证、视听资料、电子数据及勘验检查、辨认、调查实验等笔录存在疑问,要求调查人员提供获取、制作的有关情况的;</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  (四)要求监察机关对案件中某些专门性问题进行鉴定,或者对勘验检查进行复验、复查的;</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  (五)认为主要犯罪事实已经查清,仍有部分证据需要补充完善,要求监察机关补充提供证据的;</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  (六)人民检察院依法提出的其他工作要求。</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  第二百二十六条 监察机关对于人民检察院依法退回补充调查的案件,应当向主要负责人报告,并积极开展补充调查工作。</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  第二百二十七条 对人民检察院退回补充调查的案件,经审批分别作出下列处理:</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  (一)认定犯罪事实的证据不够充分的,应当在补充证据后,制作补充调查报告书,连同相关材料一并移送人民检察院审查,对无法补充完善的证据,应当作出书面情况说明,并加盖监察机关或者承办部门公章;</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  (二)在补充调查中发现新的同案犯或者增加、变更犯罪事实,需要追究刑事责任的,应当重新提出处理意见,移送人民检察院审查;</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  (三)犯罪事实的认定出现重大变化,认为不应当追究被调查人刑事责任的,应当重新提出处理意见,将处理结果书面通知人民检察院并说明理由;</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  (四)认为移送起诉的犯罪事实清楚,证据确实、充分的,应当说明理由,移送人民检察院依法审查。</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  第二百二十八条 人民检察院在审查起诉过程中发现新的职务违法或者职务犯罪问题线索并移送监察机关的,监察机关应当依法处置。</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二百二十九条 在案件审判过程中,人民检察院书面要求监察机关补充提供证据,对证据进行补正、解释,或者协助人民检察院补充侦查的,监察机关应当予以配合。监察机关不能提供有关证据材料的,应当书面说明情况。</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  人民法院在审判过程中就证据收集合法性问题要求有关调查人员出庭说明情况时,监察机关应当依法予以配合。</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  第二百三十条 监察机关认为人民检察院不起诉决定有错误的,应当在收到不起诉决定书后三十日以内,依法向其上一级人民检察院提请复议。监察机关应当将上述情况及时向上一级监察机关书面报告。</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二百三十一条 对于监察机关移送起诉的案件,人民检察院作出不起诉决定,人民法院作出无罪判决,或者监察机关经人民检察院退回补充调查后不再移送起诉,涉及对被调查人已生效政务处分事实认定的,监察机关应当依法对政务处分决定进行审核。认为原政务处分决定认定事实清楚、适用法律正确的,不再改变;认为原政务处分决定确有错误或者不当的,依法予以撤销或者变更。</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  第二百三十二条 对于贪污贿赂、失职渎职等职务犯罪案件,被调查人逃匿,在通缉一年后不能到案,或者被调查人死亡,依法应当追缴其违法所得及其他涉案财产的,承办部门在调查终结后应当依法移送审理。</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  监察机关应当经集体审议,出具《没收违法所得意见书》,连同案卷材料、证据等,一并移送人民检察院依法提出没收违法所得的申请。</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  监察机关将《没收违法所得意见书》移送人民检察院后,在逃的被调查人自动投案或者被抓获的,监察机关应当及时通知人民检察院。</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  第二百三十三条 监察机关立案调查拟适用缺席审判程序的贪污贿赂犯罪案件,应当逐级报送国家监察委员会同意。</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  监察机关承办部门认为在境外的被调查人犯罪事实已经查清,证据确实、充分,依法应当追究刑事责任的,应当依法移送审理。</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  监察机关应当经集体审议,出具《起诉意见书》,连同案卷材料、证据等,一并移送人民检察院审查起诉。</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  在审查起诉或者缺席审判过程中,犯罪嫌疑人、被告人向监察机关自动投案或者被抓获的,监察机关应当立即通知人民检察院、人民法院。</w:t>
      </w:r>
    </w:p>
    <w:p>
      <w:pPr>
        <w:keepNext w:val="0"/>
        <w:keepLines w:val="0"/>
        <w:widowControl/>
        <w:suppressLineNumbers w:val="0"/>
        <w:shd w:val="clear" w:color="auto" w:fill="FFFFFF"/>
        <w:ind w:left="0" w:firstLine="0"/>
        <w:jc w:val="center"/>
        <w:rPr>
          <w:rFonts w:hint="default" w:ascii="Times New Roman" w:hAnsi="Times New Roman" w:cs="Times New Roman"/>
          <w:b/>
          <w:i w:val="0"/>
          <w:caps w:val="0"/>
          <w:smallCaps/>
          <w:color w:val="000000"/>
          <w:spacing w:val="0"/>
          <w:sz w:val="24"/>
          <w:szCs w:val="24"/>
        </w:rPr>
      </w:pPr>
      <w:r>
        <w:rPr>
          <w:rFonts w:hint="default" w:ascii="Times New Roman" w:hAnsi="Times New Roman" w:eastAsia="宋体" w:cs="Times New Roman"/>
          <w:b/>
          <w:i w:val="0"/>
          <w:caps w:val="0"/>
          <w:smallCaps/>
          <w:color w:val="000000"/>
          <w:spacing w:val="0"/>
          <w:kern w:val="0"/>
          <w:sz w:val="24"/>
          <w:szCs w:val="24"/>
          <w:shd w:val="clear" w:color="auto" w:fill="FFFFFF"/>
          <w:lang w:val="en-US" w:eastAsia="zh-CN" w:bidi="ar"/>
        </w:rPr>
        <w:t>第六章 反腐败国际合作</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  第一节 工作职责和领导体制</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  第二百三十四条 国家监察委员会统筹协调与其他国家、地区、国际组织开展反腐败国际交流、合作。</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  国家监察委员会组织《联合国反腐败公约》等反腐败国际条约的实施以及履约审议等工作,承担《联合国反腐败公约》司法协助中央机关有关工作。</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  国家监察委员会组织协调有关单位建立集中统一、高效顺畅的反腐败国际追逃追赃和防逃协调机制,统筹协调、督促指导各级监察机关反腐败国际追逃追赃等涉外案件办理工作,具体履行下列职责:</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  (一)制定反腐败国际追逃追赃和防逃工作计划,研究工作中的重要问题;</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  (二)组织协调反腐败国际追逃追赃等重大涉外案件办理工作;</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  (三)办理由国家监察委员会管辖的涉外案件;</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  (四)指导地方各级监察机关依法开展涉外案件办理工作;</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  (五)汇总和通报全国职务犯罪外逃案件信息和追逃追赃工作信息;</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  (六)建立健全反腐败国际追逃追赃和防逃合作网络;</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  (七)承担监察机关开展国际刑事司法协助的主管机关职责;</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  (八)承担其他与反腐败国际追逃追赃等涉外案件办理工作相关的职责。</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  第二百三十五条 地方各级监察机关在国家监察委员会领导下,统筹协调、督促指导本地区反腐败国际追逃追赃等涉外案件办理工作,具体履行下列职责:</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  (一)落实上级监察机关关于反腐败国际追逃追赃和防逃工作部署,制定工作计划;</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  (二)按照管辖权限或者上级监察机关指定管辖,办理涉外案件;</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  (三)按照上级监察机关要求,协助配合其他监察机关开展涉外案件办理工作;</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  (四)汇总和通报本地区职务犯罪外逃案件信息和追逃追赃工作信息;</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  (五)承担本地区其他与反腐败国际追逃追赃等涉外案件办理工作相关的职责。</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  省级监察委员会应当会同有关单位,建立健全本地区反腐败国际追逃追赃和防逃协调机制。</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  国家监察委员会派驻或者派出的监察机构、监察专员统筹协调、督促指导本部门反腐败国际追逃追赃等涉外案件办理工作,参照第一款规定执行。</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  第二百三十六条 国家监察委员会国际合作局归口管理监察机关反腐败国际追逃追赃等涉外案件办理工作。地方各级监察委员会应当明确专责部门,归口管理本地区涉外案件办理工作。</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国家监察委员会派驻或者派出的监察机构、监察专员和地方各级监察机关办理涉外案件中有关执法司法国际合作事项,应当逐级报送国家监察委员会审批。由国家监察委员会依法直接或者协调有关单位与有关国家(地区)相关机构沟通,以双方认可的方式实施。</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二百三十七条 监察机关应当建立追逃追赃和防逃工作内部联络机制。承办部门在调查过程中,发现被调查人或者重要涉案人员外逃、违法所得及其他涉案财产被转移到境外的,可以请追逃追赃部门提供工作协助。监察机关将案件移送人民检察院审查起诉后,仍有重要涉案人员外逃或者未追缴的违法所得及其他涉案财产的,应当由追逃追赃部门继续办理,或者由追逃追赃部门指定协调有关单位办理。</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  第二节 国(境)内工作</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  第二百三十八条 监察机关应当将防逃工作纳入日常监督内容,督促相关机关、单位建立健全防逃责任机制。</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监察机关在监督、调查工作中,应当根据情况制定对监察对象、重要涉案人员的防逃方案,防范人员外逃和资金外流风险。监察机关应当会同同级组织人事、外事、公安、移民管理等单位健全防逃预警机制,对存在外逃风险的监察对象早发现、早报告、早处置。</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二百三十九条 监察机关应当加强与同级人民银行、公安等单位的沟通协作,推动预防、打击利用离岸公司和地下钱庄等向境外转移违法所得及其他涉案财产,对涉及职务违法和职务犯罪的行为依法进行调查。</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二百四十条 国家监察委员会派驻或者派出的监察机构、监察专员和地方各级监察委员会发现监察对象出逃、失踪、出走,或者违法所得及其他涉案财产被转移至境外的,应当在二十四小时以内将有关信息逐级报送至国家监察委员会国际合作局,并迅速开展相关工作。</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  第二百四十一条 监察机关追逃追赃部门统一接收巡视巡察机构、审计机关、行政执法部门、司法机关等单位移交的外逃信息。</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  监察机关对涉嫌职务违法和职务犯罪的外逃人员,应当明确承办部门,建立案件档案。</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  第二百四十二条 监察机关应当依法全面收集外逃人员涉嫌职务违法和职务犯罪证据。</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二百四十三条 开展反腐败国际追逃追赃等涉外案件办理工作,应当把思想教育贯穿始终,落实宽严相济刑事政策,依法适用认罪认罚从宽制度,促使外逃人员回国投案或者配合调查、主动退赃。开展相关工作,应当尊重所在国家(地区)的法律规定。</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二百四十四条 外逃人员归案、违法所得及其他涉案财产被追缴后,承办案件的监察机关应当将情况逐级报送国家监察委员会国际合作局。监察机关应当依法对涉案人员和违法所得及其他涉案财产作出处置,或者请有关单位依法处置。对不需要继续采取相关措施的,应当及时解除或者撤销。</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  第三节 对外合作</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二百四十五条 监察机关对依法应当留置或者已经决定留置的外逃人员,需要申请发布国际刑警组织红色通报的,应当逐级报送国家监察委员会审核。国家监察委员会审核后,依法通过公安部向国际刑警组织提出申请。</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  需要延期、暂停、撤销红色通报的,申请发布红色通报的监察机关应当逐级报送国家监察委员会审核,由国家监察委员会依法通过公安部联系国际刑警组织办理。</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二百四十六条 地方各级监察机关通过引渡方式办理相关涉外案件的,应当按照引渡法、相关双边及多边国际条约等规定准备引渡请求书及相关材料,逐级报送国家监察委员会审核。由国家监察委员会依法通过外交等渠道向外国提出引渡请求。</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二百四十七条 地方各级监察机关通过刑事司法协助方式办理相关涉外案件的,应当按照国际刑事司法协助法、相关双边及多边国际条约等规定准备刑事司法协助请求书及相关材料,逐级报送国家监察委员会审核。由国家监察委员会依法直接或者通过对外联系机关等渠道,向外国提出刑事司法协助请求。</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国家监察委员会收到外国提出的刑事司法协助请求书及所附材料,经审查认为符合有关规定的,作出决定并交由省级监察机关执行,或者转交其他有关主管机关。省级监察机关应当立即执行,或者交由下级监察机关执行,并将执行结果或者妨碍执行的情形及时报送国家监察委员会。在执行过程中,需要依法采取查询、调取、查封、扣押、冻结等措施或者需要返还涉案财物的,根据我国法律规定和国家监察委员会的执行决定办理有关法律手续。</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二百四十八条 地方各级监察机关通过执法合作方式办理相关涉外案件的,应当将合作事项及相关材料逐级报送国家监察委员会审核。由国家监察委员会依法直接或者协调有关单位,向有关国家(地区)相关机构提交并开展合作。</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二百四十九条 地方各级监察机关通过境外追诉方式办理相关涉外案件的,应当提供外逃人员相关违法线索和证据,逐级报送国家监察委员会审核。由国家监察委员会依法直接或者协调有关单位向有关国家(地区)相关机构提交,请其依法对外逃人员调查、起诉和审判,并商有关国家(地区)遣返外逃人员。</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  第二百五十条 监察机关对依法应当追缴的境外违法所得及其他涉案财产,应当责令涉案人员以合法方式退赔。涉案人员拒不退赔的,可以依法通过下列方式追缴:</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  (一)在开展引渡等追逃合作时,随附请求有关国家(地区)移交相关违法所得及其他涉案财产;</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  (二)依法启动违法所得没收程序,由人民法院对相关违法所得及其他涉案财产作出冻结、没收裁定,请有关国家(地区)承认和执行,并予以返还;</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  (三)请有关国家(地区)依法追缴相关违法所得及其他涉案财产,并予以返还;</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  (四)通过其他合法方式追缴。</w:t>
      </w:r>
    </w:p>
    <w:p>
      <w:pPr>
        <w:keepNext w:val="0"/>
        <w:keepLines w:val="0"/>
        <w:widowControl/>
        <w:suppressLineNumbers w:val="0"/>
        <w:shd w:val="clear" w:color="auto" w:fill="FFFFFF"/>
        <w:ind w:left="0" w:firstLine="0"/>
        <w:jc w:val="center"/>
        <w:rPr>
          <w:rFonts w:hint="default" w:ascii="Times New Roman" w:hAnsi="Times New Roman" w:cs="Times New Roman"/>
          <w:b/>
          <w:i w:val="0"/>
          <w:caps w:val="0"/>
          <w:smallCaps/>
          <w:color w:val="000000"/>
          <w:spacing w:val="0"/>
          <w:sz w:val="24"/>
          <w:szCs w:val="24"/>
        </w:rPr>
      </w:pPr>
      <w:r>
        <w:rPr>
          <w:rFonts w:hint="default" w:ascii="Times New Roman" w:hAnsi="Times New Roman" w:eastAsia="宋体" w:cs="Times New Roman"/>
          <w:b/>
          <w:i w:val="0"/>
          <w:caps w:val="0"/>
          <w:smallCaps/>
          <w:color w:val="000000"/>
          <w:spacing w:val="0"/>
          <w:kern w:val="0"/>
          <w:sz w:val="24"/>
          <w:szCs w:val="24"/>
          <w:shd w:val="clear" w:color="auto" w:fill="FFFFFF"/>
          <w:lang w:val="en-US" w:eastAsia="zh-CN" w:bidi="ar"/>
        </w:rPr>
        <w:t>第七章 对监察机关和监察人员的监督</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二百五十一条 监察机关和监察人员必须自觉坚持党的领导,在党组织的管理、监督下开展工作,依法接受本级人民代表大会及其常务委员会的监督,接受民主监督、司法监督、社会监督、舆论监督,加强内部监督制约机制建设,确保权力受到严格的约束和监督。</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  第二百五十二条 各级监察委员会应当按照监察法第五十三条第二款规定,由主任在本级人民代表大会常务委员会全体会议上报告专项工作。</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在报告专项工作前,应当与本级人民代表大会有关专门委员会沟通协商,并配合开展调查研究等工作。各级人民代表大会常务委员会审议专项工作报告时,本级监察委员会应当根据要求派出领导成员列席相关会议,听取意见。</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  各级监察委员会应当认真研究办理本级人民代表大会常务委员会反馈的审议意见,并按照要求书面报告办理情况。</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  第二百五十三条 各级监察委员会应当积极接受、配合本级人民代表大会常务委员会组织的执法检查。对本级人民代表大会常务委员会的执法检查报告,应当认真研究处理,并向其报告处理情况。</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  第二百五十四条 各级监察委员会在本级人民代表大会常务委员会会议审议与监察工作有关的议案和报告时,应当派相关负责人到会听取意见,回答询问。</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  监察机关对依法交由监察机关答复的质询案应当按照要求进行答复。口头答复的,由监察机关主要负责人或者委派相关负责人到会答复。书面答复的,由监察机关主要负责人签署。</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  第二百五十五条 各级监察机关应当通过互联网政务媒体、报刊、广播、电视等途径,向社会及时准确公开下列监察工作信息:</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  (一)监察法规;</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  (二)依法应当向社会公开的案件调查信息;</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  (三)检举控告地址、电话、网站等信息;</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  (四)其他依法应当公开的信息。</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  第二百五十六条 各级监察机关可以根据工作需要,按程序选聘特约监察员履行监督、咨询等职责。特约监察员名单应当向社会公布。</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  监察机关应当为特约监察员依法开展工作提供必要条件和便利。</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  第二百五十七条 监察机关实行严格的人员准入制度,严把政治关、品行关、能力关、作风关、廉洁关。监察人员必须忠诚坚定、担当尽责、遵纪守法、清正廉洁。</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  第二百五十八条 监察机关应当建立监督检查、调查、案件监督管理、案件审理等部门相互协调制约的工作机制。</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监督检查和调查部门实行分工协作、相互制约。监督检查部门主要负责联系地区、部门、单位的日常监督检查和对涉嫌一般违法问题线索处置。调查部门主要负责对涉嫌严重职务违法和职务犯罪问题线索进行初步核实和立案调查。</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案件监督管理部门负责对监督检查、调查工作全过程进行监督管理,做好线索管理、组织协调、监督检查、督促办理、统计分析等工作。案件监督管理部门发现监察人员在监督检查、调查中有违规办案行为的,及时督促整改;涉嫌违纪违法的,根据管理权限移交相关部门处理。</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二百五十九条 监察机关应当对监察权运行关键环节进行经常性监督检查,适时开展专项督查。案件监督管理、案件审理等部门应当按照各自职责,对问题线索处置、调查措施使用、涉案财物管理等进行监督检查,建立常态化、全覆盖的案件质量评查机制。</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  第二百六十条 监察机关应当加强对监察人员执行职务和遵纪守法情况的监督,按照管理权限依法对监察人员涉嫌违法犯罪问题进行调查处置。</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  第二百六十一条 监察机关及其监督检查、调查部门负责人应当定期检查调查期间的录音录像、谈话笔录、涉案财物登记资料,加强对调查全过程的监督,发现问题及时纠正并报告。</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  第二百六十二条 对监察人员打听案情、过问案件、说情干预的,办理监察事项的监察人员应当及时向上级负责人报告。有关情况应当登记备案。</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  发现办理监察事项的监察人员未经批准接触被调查人、涉案人员及其特定关系人,或者存在交往情形的,知情的监察人员应当及时向上级负责人报告。有关情况应当登记备案。</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  第二百六十三条 办理监察事项的监察人员有监察法第五十八条所列情形之一的,应当自行提出回避;没有自行提出回避的,监察机关应当依法决定其回避,监察对象、检举人及其他有关人员也有权要求其回避。</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  选用借调人员、看护人员、调查场所,应当严格执行回避制度。</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  第二百六十四条 监察人员自行提出回避,或者监察对象、检举人及其他有关人员要求监察人员回避的,应当书面或者口头提出,并说明理由。口头提出的,应当形成记录。</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  监察机关主要负责人的回避,由上级监察机关主要负责人决定;其他监察人员的回避,由本级监察机关主要负责人决定。</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  第二百六十五条 上级监察机关应当通过专项检查、业务考评、开展复查等方式,强化对下级监察机关及监察人员执行职务和遵纪守法情况的监督。</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  第二百六十六条 监察机关应当对监察人员有计划地进行政治、理论和业务培训。培训应当坚持理论联系实际、按需施教、讲求实效,突出政治机关特色,建设高素质专业化监察队伍。</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  第二百六十七条 监察机关应当严格执行保密制度,控制监察事项知悉范围和时间。监察人员不准私自留存、隐匿、查阅、摘抄、复制、携带问题线索和涉案资料,严禁泄露监察工作秘密。</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  监察机关应当建立健全检举控告保密制度,对检举控告人的姓名(单位名称)、工作单位、住址、电话和邮箱等有关情况以及检举控告内容必须严格保密。</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  第二百六十八条 监察机关涉密人员离岗离职后,应当遵守脱密期管理规定,严格履行保密义务,不得泄露相关秘密。</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  第二百六十九条 监察人员离任三年以内,不得从事与监察和司法工作相关联且可能发生利益冲突的职业。</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  监察人员离任后,不得担任原任职监察机关办理案件的诉讼代理人或者辩护人,但是作为当事人的监护人或者近亲属代理诉讼或者进行辩护的除外。</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  第二百七十条 监察人员应当严格遵守有关规范领导干部配偶、子女及其配偶经商办企业行为的规定。</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二百七十一条 监察机关在履行职责过程中应当依法保护企业产权和自主经营权,严禁利用职权非法干扰企业生产经营。需要企业经营者协助调查的,应当依法保障其合法的人身、财产等权益,避免或者减少对涉案企业正常生产、经营活动的影响。</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查封企业厂房、机器设备等生产资料,企业继续使用对该财产价值无重大影响的,可以允许其使用。对于正在运营或者正在用于科技创新、产品研发的设备和技术资料等,一般不予查封、扣押,确需调取违法犯罪证据的,可以采取拍照、复制等方式。</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  第二百七十二条 被调查人及其近亲属认为监察机关及监察人员存在监察法第六十条第一款规定的有关情形,向监察机关提出申诉的,由监察机关案件监督管理部门依法受理,并按照法定的程序和时限办理。</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二百七十三条 监察机关在维护监督执法调查工作纪律方面失职失责的,依法追究责任。监察人员涉嫌严重职务违法、职务犯罪或者对案件处置出现重大失误的,既应当追究直接责任,还应当严肃追究负有责任的领导人员责任。</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  监察机关应当建立办案质量责任制,对滥用职权、失职失责造成严重后果的,实行终身责任追究。</w:t>
      </w:r>
    </w:p>
    <w:p>
      <w:pPr>
        <w:keepNext w:val="0"/>
        <w:keepLines w:val="0"/>
        <w:widowControl/>
        <w:suppressLineNumbers w:val="0"/>
        <w:shd w:val="clear" w:color="auto" w:fill="FFFFFF"/>
        <w:ind w:left="0" w:firstLine="0"/>
        <w:jc w:val="center"/>
        <w:rPr>
          <w:rFonts w:hint="default" w:ascii="Times New Roman" w:hAnsi="Times New Roman" w:cs="Times New Roman"/>
          <w:b/>
          <w:i w:val="0"/>
          <w:caps w:val="0"/>
          <w:smallCaps/>
          <w:color w:val="000000"/>
          <w:spacing w:val="0"/>
          <w:sz w:val="24"/>
          <w:szCs w:val="24"/>
        </w:rPr>
      </w:pPr>
      <w:r>
        <w:rPr>
          <w:rFonts w:hint="default" w:ascii="Times New Roman" w:hAnsi="Times New Roman" w:eastAsia="宋体" w:cs="Times New Roman"/>
          <w:b/>
          <w:i w:val="0"/>
          <w:caps w:val="0"/>
          <w:smallCaps/>
          <w:color w:val="000000"/>
          <w:spacing w:val="0"/>
          <w:kern w:val="0"/>
          <w:sz w:val="24"/>
          <w:szCs w:val="24"/>
          <w:shd w:val="clear" w:color="auto" w:fill="FFFFFF"/>
          <w:lang w:val="en-US" w:eastAsia="zh-CN" w:bidi="ar"/>
        </w:rPr>
        <w:t>第八章 法律责任</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  第二百七十四条 有关单位拒不执行监察机关依法作出的下列处理决定的,应当由其主管部门、上级机关责令改正,对单位给予通报批评,对负有责任的领导人员和直接责任人员依法给予处理:</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  (一)政务处分决定;</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  (二)问责决定;</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  (三)谈话提醒、批评教育、责令检查,或者予以诫勉的决定;</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  (四)采取调查措施的决定;</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  (五)复审、复核决定;</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  (六)监察机关依法作出的其他处理决定。</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  第二百七十五条 监察对象对控告人、申诉人、批评人、检举人、证人、监察人员进行打击、压制等报复陷害的,监察机关应当依法给予政务处分。构成犯罪的,依法追究刑事责任。</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  第二百七十六条 控告人、检举人、证人采取捏造事实、伪造材料等方式诬告陷害的,监察机关应当依法给予政务处分,或者移送有关机关处理。构成犯罪的,依法追究刑事责任。</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  监察人员因依法履行职责遭受不实举报、诬告陷害、侮辱诽谤,致使名誉受到损害的,监察机关应当会同有关部门及时澄清事实,消除不良影响,并依法追究相关单位或者个人的责任。</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  第二百七十七条 监察机关应当建立健全办案安全责任制。承办部门主要负责人和调查组组长是调查安全第一责任人。调查组应当指定专人担任安全员。</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  地方各级监察机关履行管理、监督职责不力发生严重办案安全事故的,或者办案中存在严重违规违纪违法行为的,省级监察机关主要负责人应当向国家监察委员会作出检讨,并予以通报、严肃追责问责。</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  案件监督管理部门应当对办案安全责任制落实情况组织经常性检查和不定期抽查,发现问题及时报告并督促整改。</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  第二百七十八条 监察人员在履行职责中有下列行为之一的,依法严肃处理;构成犯罪的,依法追究刑事责任:</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  (一)贪污贿赂、徇私舞弊的;</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  (二)不履行或者不正确履行监督职责,应当发现的问题没有发现,或者发现问题不报告、不处置,造成严重影响的;</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  (三)未经批准、授权处置问题线索,发现重大案情隐瞒不报,或者私自留存、处理涉案材料的;</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  (四)利用职权或者职务上的影响干预调查工作的;</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  (五)违法窃取、泄露调查工作信息,或者泄露举报事项、举报受理情况以及举报人信息的;</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  (六)对被调查人或者涉案人员逼供、诱供,或者侮辱、打骂、虐待、体罚或者变相体罚的;</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  (七)违反规定处置查封、扣押、冻结的财物的;</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  (八)违反规定导致发生办案安全事故,或者发生安全事故后隐瞒不报、报告失实、处置不当的;</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  (九)违反规定采取留置措施的;</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  (十)违反规定限制他人出境,或者不按规定解除出境限制的;</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  (十一)其他职务违法和职务犯罪行为。</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  第二百七十九条 对监察人员在履行职责中存在违法行为的,可以根据情节轻重,依法进行谈话提醒、批评教育、责令检查、诫勉,或者给予政务处分。构成犯罪的,依法追究刑事责任。</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  第二百八十条 监察机关及其工作人员在行使职权时,有下列情形之一的,受害人可以申请国家赔偿:</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  (一)采取留置措施后,决定撤销案件的;</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  (二)违法没收、追缴或者违法查封、扣押、冻结财物造成损害的;</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  (三)违法行使职权,造成被调查人、涉案人员或者证人身体伤害或者死亡的;</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  (四)非法剥夺他人人身自由的;</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  (五)其他侵犯公民、法人和其他组织合法权益造成损害的。</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  受害人死亡的,其继承人和其他有扶养关系的亲属有权要求赔偿;受害的法人或者其他组织终止的,其权利承受人有权要求赔偿。</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  第二百八十一条 监察机关及其工作人员违法行使职权侵犯公民、法人和其他组织的合法权益造成损害的,该机关为赔偿义务机关。申请赔偿应当向赔偿义务机关提出,由该机关负责复审复核工作的部门受理。</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  赔偿以支付赔偿金为主要方式。能够返还财产或者恢复原状的,予以返还财产或者恢复原状。</w:t>
      </w:r>
    </w:p>
    <w:p>
      <w:pPr>
        <w:keepNext w:val="0"/>
        <w:keepLines w:val="0"/>
        <w:widowControl/>
        <w:suppressLineNumbers w:val="0"/>
        <w:shd w:val="clear" w:color="auto" w:fill="FFFFFF"/>
        <w:ind w:left="0" w:firstLine="0"/>
        <w:jc w:val="center"/>
        <w:rPr>
          <w:rFonts w:hint="default" w:ascii="Times New Roman" w:hAnsi="Times New Roman" w:cs="Times New Roman"/>
          <w:b/>
          <w:i w:val="0"/>
          <w:caps w:val="0"/>
          <w:smallCaps/>
          <w:color w:val="000000"/>
          <w:spacing w:val="0"/>
          <w:sz w:val="24"/>
          <w:szCs w:val="24"/>
        </w:rPr>
      </w:pPr>
      <w:r>
        <w:rPr>
          <w:rFonts w:hint="default" w:ascii="Times New Roman" w:hAnsi="Times New Roman" w:eastAsia="宋体" w:cs="Times New Roman"/>
          <w:b/>
          <w:i w:val="0"/>
          <w:caps w:val="0"/>
          <w:smallCaps/>
          <w:color w:val="000000"/>
          <w:spacing w:val="0"/>
          <w:kern w:val="0"/>
          <w:sz w:val="24"/>
          <w:szCs w:val="24"/>
          <w:shd w:val="clear" w:color="auto" w:fill="FFFFFF"/>
          <w:lang w:val="en-US" w:eastAsia="zh-CN" w:bidi="ar"/>
        </w:rPr>
        <w:t>第九章 附  则</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  第二百八十二条 本条例所称监察机关,包括各级监察委员会及其派驻或者派出监察机构、监察专员。</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  第二百八十三条 本条例所称“近亲属”,是指夫、妻、父、母、子、女、同胞兄弟姊妹。</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  第二百八十四条 本条例所称以上、以下、以内,包括本级、本数。</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  第二百八十五条 期间以时、日、月、年计算,期间开始的时和日不算在期间以内。本条例另有规定的除外。</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  按照年、月计算期间的,到期月的对应日为期间的最后一日;没有对应日的,月末日为期间的最后一日。</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  期间的最后一日是法定休假日的,以法定休假日结束的次日为期间的最后一日。但被调查人留置期间应当至到期之日为止,不得因法定休假日而延长。</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  第二百八十六条 本条例由国家监察委员会负责解释。</w:t>
      </w:r>
    </w:p>
    <w:p>
      <w:pPr>
        <w:pStyle w:val="2"/>
        <w:keepNext w:val="0"/>
        <w:keepLines w:val="0"/>
        <w:widowControl/>
        <w:suppressLineNumbers w:val="0"/>
        <w:shd w:val="clear" w:color="auto" w:fill="FFFFFF"/>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shd w:val="clear" w:color="auto" w:fill="FFFFFF"/>
        </w:rPr>
        <w:t>  第二百八十七条 本条例自发布之日起施行。</w:t>
      </w:r>
    </w:p>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C2195F"/>
    <w:rsid w:val="285A2AC4"/>
    <w:rsid w:val="3DC2195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Style w:val="3"/>
      <w:tblCellMar>
        <w:top w:w="0" w:type="dxa"/>
        <w:left w:w="108" w:type="dxa"/>
        <w:bottom w:w="0" w:type="dxa"/>
        <w:right w:w="108" w:type="dxa"/>
      </w:tblCellMar>
    </w:tblPr>
  </w:style>
  <w:style w:type="paragraph" w:styleId="2">
    <w:name w:val="Normal (Web)"/>
    <w:basedOn w:val="1"/>
    <w:uiPriority w:val="0"/>
    <w:pPr>
      <w:spacing w:before="100" w:beforeAutospacing="1" w:after="10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2.33333333333333</TotalTime>
  <ScaleCrop>false</ScaleCrop>
  <LinksUpToDate>false</LinksUpToDate>
  <CharactersWithSpaces>0</CharactersWithSpaces>
  <Application>WPS Office_11.1.0.11115_F1E327BC-269C-435d-A152-05C5408002CA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2021-12-15T10:29:00Z</dcterms:created>
  <dc:creator>user</dc:creator>
  <cp:lastModifiedBy>Administrator</cp:lastModifiedBy>
  <dcterms:modified xsi:type="dcterms:W3CDTF">2021-12-16T08:31:33Z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2052-11.1.0.11115</vt:lpwstr>
  </property>
  <property fmtid="{D5CDD505-2E9C-101B-9397-08002B2CF9AE}" pid="3" name="ICV">
    <vt:lpwstr>DF4517716A1947C49D9AA8C3795EF51A</vt:lpwstr>
  </property>
</Properties>
</file>