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附件2</w:t>
      </w:r>
    </w:p>
    <w:p>
      <w:pPr>
        <w:spacing w:beforeLines="0" w:after="0" w:afterLines="0" w:line="480" w:lineRule="exact"/>
        <w:jc w:val="center"/>
        <w:rPr>
          <w:rFonts w:eastAsia="方正小标宋简体"/>
          <w:b/>
          <w:sz w:val="44"/>
          <w:szCs w:val="44"/>
        </w:rPr>
      </w:pPr>
      <w:bookmarkStart w:id="0" w:name="_GoBack"/>
      <w:r>
        <w:rPr>
          <w:rFonts w:eastAsia="方正小标宋简体"/>
          <w:b w:val="0"/>
          <w:bCs/>
          <w:sz w:val="44"/>
          <w:szCs w:val="44"/>
        </w:rPr>
        <w:t>20</w:t>
      </w:r>
      <w:r>
        <w:rPr>
          <w:rFonts w:hint="eastAsia" w:eastAsia="方正小标宋简体"/>
          <w:b w:val="0"/>
          <w:bCs/>
          <w:sz w:val="44"/>
          <w:szCs w:val="44"/>
        </w:rPr>
        <w:t>2</w:t>
      </w:r>
      <w:r>
        <w:rPr>
          <w:rFonts w:hint="eastAsia" w:eastAsia="方正小标宋简体"/>
          <w:b w:val="0"/>
          <w:bCs/>
          <w:sz w:val="44"/>
          <w:szCs w:val="44"/>
          <w:lang w:val="en-US" w:eastAsia="zh-CN"/>
        </w:rPr>
        <w:t>3</w:t>
      </w:r>
      <w:r>
        <w:rPr>
          <w:rFonts w:eastAsia="方正小标宋简体"/>
          <w:b w:val="0"/>
          <w:bCs/>
          <w:sz w:val="44"/>
          <w:szCs w:val="44"/>
        </w:rPr>
        <w:t>年全国教书育人楷模推荐表</w:t>
      </w:r>
    </w:p>
    <w:bookmarkEnd w:id="0"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623"/>
        <w:gridCol w:w="1440"/>
        <w:gridCol w:w="1259"/>
        <w:gridCol w:w="900"/>
        <w:gridCol w:w="1315"/>
        <w:gridCol w:w="1266"/>
        <w:gridCol w:w="19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gridSpan w:val="2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姓   名</w:t>
            </w:r>
          </w:p>
        </w:tc>
        <w:tc>
          <w:tcPr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性   别</w:t>
            </w:r>
          </w:p>
        </w:tc>
        <w:tc>
          <w:tcPr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出生年月</w:t>
            </w:r>
          </w:p>
        </w:tc>
        <w:tc>
          <w:tcPr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Merge w:val="restart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照  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gridSpan w:val="2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政治面貌</w:t>
            </w:r>
          </w:p>
        </w:tc>
        <w:tc>
          <w:tcPr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hint="eastAsia" w:eastAsia="方正仿宋简体"/>
                <w:sz w:val="24"/>
              </w:rPr>
            </w:pPr>
          </w:p>
        </w:tc>
        <w:tc>
          <w:tcPr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民   族</w:t>
            </w:r>
          </w:p>
        </w:tc>
        <w:tc>
          <w:tcPr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学   历</w:t>
            </w:r>
          </w:p>
        </w:tc>
        <w:tc>
          <w:tcPr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Merge w:val="continue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gridSpan w:val="2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从教年限</w:t>
            </w:r>
          </w:p>
        </w:tc>
        <w:tc>
          <w:tcPr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联系方式</w:t>
            </w:r>
          </w:p>
        </w:tc>
        <w:tc>
          <w:tcPr>
            <w:gridSpan w:val="3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Merge w:val="continue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gridSpan w:val="2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身份证号</w:t>
            </w:r>
          </w:p>
        </w:tc>
        <w:tc>
          <w:tcPr>
            <w:gridSpan w:val="5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Merge w:val="continue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gridSpan w:val="2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工作单位</w:t>
            </w:r>
          </w:p>
        </w:tc>
        <w:tc>
          <w:tcPr>
            <w:gridSpan w:val="2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hint="eastAsia" w:eastAsia="方正仿宋简体"/>
                <w:sz w:val="24"/>
                <w:lang w:eastAsia="zh-CN"/>
              </w:rPr>
            </w:pPr>
          </w:p>
        </w:tc>
        <w:tc>
          <w:tcPr>
            <w:vAlign w:val="center"/>
          </w:tcPr>
          <w:p>
            <w:pPr>
              <w:spacing w:line="340" w:lineRule="exact"/>
              <w:jc w:val="both"/>
              <w:rPr>
                <w:rFonts w:hint="eastAsia" w:eastAsia="方正仿宋简体"/>
                <w:sz w:val="24"/>
                <w:lang w:eastAsia="zh-CN"/>
              </w:rPr>
            </w:pPr>
            <w:r>
              <w:rPr>
                <w:rFonts w:hint="eastAsia" w:eastAsia="方正仿宋简体"/>
                <w:sz w:val="24"/>
                <w:lang w:eastAsia="zh-CN"/>
              </w:rPr>
              <w:t>学</w:t>
            </w:r>
            <w:r>
              <w:rPr>
                <w:rFonts w:hint="eastAsia" w:eastAsia="方正仿宋简体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方正仿宋简体"/>
                <w:sz w:val="24"/>
                <w:lang w:eastAsia="zh-CN"/>
              </w:rPr>
              <w:t>段</w:t>
            </w:r>
          </w:p>
        </w:tc>
        <w:tc>
          <w:tcPr>
            <w:gridSpan w:val="2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hint="eastAsia" w:eastAsia="方正仿宋简体"/>
                <w:sz w:val="24"/>
                <w:lang w:eastAsia="zh-CN"/>
              </w:rPr>
            </w:pPr>
          </w:p>
        </w:tc>
        <w:tc>
          <w:tcPr>
            <w:vMerge w:val="continue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现任职务</w:t>
            </w:r>
          </w:p>
        </w:tc>
        <w:tc>
          <w:tcPr>
            <w:gridSpan w:val="2"/>
            <w:vAlign w:val="center"/>
          </w:tcPr>
          <w:p>
            <w:pPr>
              <w:spacing w:line="26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gridSpan w:val="2"/>
            <w:vAlign w:val="center"/>
          </w:tcPr>
          <w:p>
            <w:pPr>
              <w:spacing w:line="26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专业技术职务</w:t>
            </w:r>
          </w:p>
        </w:tc>
        <w:tc>
          <w:tcPr>
            <w:gridSpan w:val="2"/>
            <w:vAlign w:val="center"/>
          </w:tcPr>
          <w:p>
            <w:pPr>
              <w:spacing w:line="26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gridSpan w:val="3"/>
            <w:vAlign w:val="center"/>
          </w:tcPr>
          <w:p>
            <w:pPr>
              <w:spacing w:line="340" w:lineRule="exact"/>
              <w:ind w:firstLine="480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详细通讯地址</w:t>
            </w:r>
          </w:p>
        </w:tc>
        <w:tc>
          <w:tcPr>
            <w:gridSpan w:val="5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2" w:hRule="atLeast"/>
          <w:jc w:val="center"/>
        </w:trPr>
        <w:tc>
          <w:tcPr>
            <w:vMerge w:val="restart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个</w:t>
            </w:r>
          </w:p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人</w:t>
            </w:r>
          </w:p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简</w:t>
            </w:r>
          </w:p>
          <w:p>
            <w:pPr>
              <w:spacing w:line="340" w:lineRule="exact"/>
              <w:ind w:firstLine="480"/>
              <w:jc w:val="center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历</w:t>
            </w:r>
          </w:p>
        </w:tc>
        <w:tc>
          <w:tcPr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学习经历</w:t>
            </w:r>
          </w:p>
        </w:tc>
        <w:tc>
          <w:tcPr>
            <w:gridSpan w:val="6"/>
          </w:tcPr>
          <w:p>
            <w:pPr>
              <w:adjustRightInd w:val="0"/>
              <w:snapToGrid w:val="0"/>
              <w:spacing w:line="440" w:lineRule="exact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1" w:hRule="atLeast"/>
          <w:jc w:val="center"/>
        </w:trPr>
        <w:tc>
          <w:tcPr>
            <w:vMerge w:val="continue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</w:p>
        </w:tc>
        <w:tc>
          <w:tcPr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工作经历</w:t>
            </w:r>
          </w:p>
        </w:tc>
        <w:tc>
          <w:tcPr>
            <w:gridSpan w:val="6"/>
          </w:tcPr>
          <w:p>
            <w:pPr>
              <w:spacing w:line="340" w:lineRule="exact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2" w:hRule="atLeast"/>
          <w:jc w:val="center"/>
        </w:trPr>
        <w:tc>
          <w:tcPr>
            <w:gridSpan w:val="2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何时何</w:t>
            </w: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地受过</w:t>
            </w: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何奖励</w:t>
            </w:r>
          </w:p>
        </w:tc>
        <w:tc>
          <w:tcPr>
            <w:gridSpan w:val="6"/>
          </w:tcPr>
          <w:p>
            <w:pPr>
              <w:spacing w:line="340" w:lineRule="exact"/>
              <w:rPr>
                <w:rFonts w:eastAsia="方正仿宋简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4" w:hRule="atLeast"/>
          <w:jc w:val="center"/>
        </w:trPr>
        <w:tc>
          <w:tcPr>
            <w:gridSpan w:val="2"/>
            <w:vAlign w:val="center"/>
          </w:tcPr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简要</w:t>
            </w: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事迹</w:t>
            </w: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jc w:val="center"/>
              <w:rPr>
                <w:rFonts w:eastAsia="方正仿宋简体"/>
                <w:sz w:val="24"/>
              </w:rPr>
            </w:pPr>
            <w:r>
              <w:rPr>
                <w:rFonts w:eastAsia="方正仿宋简体"/>
                <w:sz w:val="24"/>
              </w:rPr>
              <w:t>材料</w:t>
            </w:r>
          </w:p>
        </w:tc>
        <w:tc>
          <w:tcPr>
            <w:gridSpan w:val="6"/>
          </w:tcPr>
          <w:p>
            <w:pPr>
              <w:spacing w:line="340" w:lineRule="exact"/>
              <w:ind w:firstLine="480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ind w:firstLine="360" w:firstLineChars="150"/>
              <w:rPr>
                <w:rFonts w:eastAsia="方正仿宋简体"/>
                <w:sz w:val="24"/>
              </w:rPr>
            </w:pPr>
          </w:p>
          <w:p>
            <w:pPr>
              <w:spacing w:line="500" w:lineRule="exact"/>
              <w:ind w:firstLine="482"/>
              <w:rPr>
                <w:rFonts w:eastAsia="黑体"/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</w:rPr>
              <w:t>样例：</w:t>
            </w:r>
          </w:p>
          <w:p>
            <w:pPr>
              <w:spacing w:line="500" w:lineRule="exact"/>
              <w:ind w:firstLine="482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姓名，性别，民族，**年**月生，（政治面貌），**省**市**县（区、市）**学校教师。（教书育人事迹：如，她扎根教育24年，用爱心帮特殊孩子跨越残缺的障碍，用耐心与匠心教会特殊孩子学习知识、学会做人。她坚持口语手语相结合和医教结合的教学模式，倡导生活化课堂，实施分层教学，开展校本研究，推进融合教育，积极对学生进行个别化训练。她寓教于乐，为学生开设十字绣、水钻贴画、手工、刺绣等校本课程，深受学生喜爱。先后8次在指导学生手工作品、文艺节目中获国家、省级辅导奖。她担任师德讲座主讲人，将崇德修身的课堂建在学校、建在每名教师心间）。曾获****等荣誉。</w:t>
            </w:r>
          </w:p>
          <w:p>
            <w:pPr>
              <w:spacing w:line="340" w:lineRule="exact"/>
              <w:ind w:firstLine="480"/>
              <w:rPr>
                <w:rFonts w:eastAsia="方正仿宋简体"/>
                <w:sz w:val="24"/>
              </w:rPr>
            </w:pPr>
          </w:p>
          <w:p>
            <w:pPr>
              <w:spacing w:line="400" w:lineRule="exact"/>
              <w:ind w:right="-197" w:rightChars="-94"/>
              <w:rPr>
                <w:rFonts w:eastAsia="方正仿宋简体"/>
                <w:sz w:val="24"/>
                <w:szCs w:val="22"/>
              </w:rPr>
            </w:pPr>
            <w:r>
              <w:rPr>
                <w:rFonts w:hint="eastAsia" w:eastAsia="方正仿宋简体"/>
                <w:sz w:val="24"/>
                <w:szCs w:val="22"/>
                <w:lang w:eastAsia="zh-CN"/>
              </w:rPr>
              <w:t>【</w:t>
            </w:r>
            <w:r>
              <w:rPr>
                <w:rFonts w:eastAsia="方正仿宋简体"/>
                <w:sz w:val="24"/>
                <w:szCs w:val="22"/>
              </w:rPr>
              <w:t>字数400字以内。参照样例，要对推荐人选教书育人突出事迹进行概括，</w:t>
            </w:r>
          </w:p>
          <w:p>
            <w:pPr>
              <w:spacing w:line="400" w:lineRule="exact"/>
              <w:ind w:right="-197" w:rightChars="-94"/>
              <w:rPr>
                <w:rFonts w:hint="eastAsia" w:eastAsia="方正仿宋简体"/>
                <w:sz w:val="24"/>
                <w:szCs w:val="22"/>
              </w:rPr>
            </w:pPr>
            <w:r>
              <w:rPr>
                <w:rFonts w:eastAsia="方正仿宋简体"/>
                <w:sz w:val="24"/>
                <w:szCs w:val="22"/>
              </w:rPr>
              <w:t>提炼最鲜明事迹特征。列举本人已获得省部级（含）以上荣誉称号</w:t>
            </w:r>
            <w:r>
              <w:rPr>
                <w:rFonts w:hint="eastAsia" w:eastAsia="方正仿宋简体"/>
                <w:sz w:val="24"/>
                <w:szCs w:val="22"/>
              </w:rPr>
              <w:t>、</w:t>
            </w:r>
            <w:r>
              <w:rPr>
                <w:rFonts w:eastAsia="方正仿宋简体"/>
                <w:sz w:val="24"/>
                <w:szCs w:val="22"/>
              </w:rPr>
              <w:t>奖励</w:t>
            </w:r>
            <w:r>
              <w:rPr>
                <w:rFonts w:hint="eastAsia" w:eastAsia="方正仿宋简体"/>
                <w:sz w:val="24"/>
                <w:szCs w:val="22"/>
              </w:rPr>
              <w:t>且</w:t>
            </w:r>
          </w:p>
          <w:p>
            <w:pPr>
              <w:spacing w:line="400" w:lineRule="exact"/>
              <w:ind w:right="-197" w:rightChars="-94"/>
              <w:rPr>
                <w:rFonts w:hint="eastAsia" w:eastAsia="方正仿宋简体"/>
                <w:sz w:val="24"/>
                <w:lang w:eastAsia="zh-CN"/>
              </w:rPr>
            </w:pPr>
            <w:r>
              <w:rPr>
                <w:rFonts w:eastAsia="方正仿宋简体"/>
                <w:sz w:val="24"/>
                <w:szCs w:val="22"/>
              </w:rPr>
              <w:t>不宜超过3项。</w:t>
            </w:r>
            <w:r>
              <w:rPr>
                <w:rFonts w:hint="eastAsia" w:eastAsia="方正仿宋简体"/>
                <w:sz w:val="24"/>
                <w:szCs w:val="22"/>
                <w:lang w:eastAsia="zh-CN"/>
              </w:rPr>
              <w:t>】</w:t>
            </w:r>
          </w:p>
          <w:p>
            <w:pPr>
              <w:spacing w:line="340" w:lineRule="exact"/>
              <w:ind w:firstLine="480"/>
              <w:rPr>
                <w:rFonts w:hint="eastAsia" w:eastAsia="方正仿宋简体"/>
                <w:sz w:val="24"/>
                <w:lang w:eastAsia="zh-CN"/>
              </w:rPr>
            </w:pPr>
          </w:p>
          <w:p>
            <w:pPr>
              <w:spacing w:line="340" w:lineRule="exact"/>
              <w:ind w:firstLine="480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eastAsia="方正仿宋简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eastAsia="方正仿宋简体"/>
                <w:sz w:val="24"/>
              </w:rPr>
            </w:pPr>
          </w:p>
        </w:tc>
      </w:tr>
    </w:tbl>
    <w:p>
      <w:pPr>
        <w:spacing w:line="400" w:lineRule="exact"/>
        <w:ind w:left="707" w:leftChars="228" w:right="-197" w:rightChars="-94" w:hanging="228" w:hangingChars="95"/>
        <w:rPr>
          <w:rFonts w:eastAsia="方正仿宋简体"/>
          <w:sz w:val="24"/>
        </w:rPr>
      </w:pPr>
    </w:p>
    <w:p/>
    <w:sectPr>
      <w:headerReference r:id="rId3" w:type="default"/>
      <w:footerReference r:id="rId4" w:type="default"/>
      <w:footerReference r:id="rId5" w:type="even"/>
      <w:pgSz w:w="11906" w:h="16838"/>
      <w:pgMar w:top="1440" w:right="935" w:bottom="1440" w:left="1246" w:header="851" w:footer="992" w:gutter="0"/>
      <w:pgNumType w:fmt="numberInDash" w:chapSep="hyphen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altName w:val="方正仿宋_GBK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  <w:rPr>
                    <w:sz w:val="20"/>
                    <w:szCs w:val="20"/>
                  </w:rPr>
                </w:pP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t>- 1 -</w:t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true"/>
  <w:embedTrueTypeFonts/>
  <w:saveSubsetFonts/>
  <w:bordersDoNotSurroundHeader w:val="true"/>
  <w:bordersDoNotSurroundFooter w:val="true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I4ZjE2NGNmNTdiOWZiY2NmZDk2NDY5YjIzODEzM2UifQ=="/>
    <w:docVar w:name="KGWebUrl" w:val="https://oa.zjedu.gov.cn/aigov-service/api/iweboffice/officeServer/loadFile"/>
  </w:docVars>
  <w:rsids>
    <w:rsidRoot w:val="7FDF89AC"/>
    <w:rsid w:val="049A738C"/>
    <w:rsid w:val="215E69ED"/>
    <w:rsid w:val="3FFD3463"/>
    <w:rsid w:val="52583F1F"/>
    <w:rsid w:val="6AD6778B"/>
    <w:rsid w:val="7BFBCDC0"/>
    <w:rsid w:val="7D6145E3"/>
    <w:rsid w:val="7FDF89AC"/>
    <w:rsid w:val="BFEFA384"/>
    <w:rsid w:val="DCFF370C"/>
    <w:rsid w:val="F9FF08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4">
    <w:name w:val="Normal (Web)"/>
    <w:basedOn w:val="1"/>
    <w:unhideWhenUsed/>
    <w:qFormat/>
    <w:uiPriority w:val="99"/>
    <w:rPr>
      <w:sz w:val="24"/>
    </w:rPr>
  </w:style>
  <w:style w:type="character" w:styleId="7">
    <w:name w:val="page number"/>
    <w:basedOn w:val="6"/>
    <w:unhideWhenUsed/>
    <w:qFormat/>
    <w:uiPriority w:val="99"/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6779</Words>
  <Characters>6934</Characters>
  <Lines>0</Lines>
  <Paragraphs>0</Paragraphs>
  <TotalTime>0</TotalTime>
  <ScaleCrop>false</ScaleCrop>
  <LinksUpToDate>false</LinksUpToDate>
  <CharactersWithSpaces>7148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2023-05-31T11:14:00Z</dcterms:created>
  <dc:creator>jyt</dc:creator>
  <cp:lastModifiedBy>jyt</cp:lastModifiedBy>
  <cp:lastPrinted>2023-05-30T23:56:00Z</cp:lastPrinted>
  <dcterms:modified xsi:type="dcterms:W3CDTF">2023-05-30T16:37:05Z</dcterms:modified>
  <dc:title>浙江省教育厅办公室关于开展全国教书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CA0B98C5B88A4F7889EA7D04CC54E660_13</vt:lpwstr>
  </property>
  <property fmtid="{D5CDD505-2E9C-101B-9397-08002B2CF9AE}" pid="3" name="KSOProductBuildVer">
    <vt:lpwstr>2052-11.8.2.10505</vt:lpwstr>
  </property>
</Properties>
</file>