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2"/>
          </w:tcPr>
          <w:p>
            <w:pPr>
              <w:jc w:val="center"/>
              <w:rPr>
                <w:sz w:val="28"/>
                <w:szCs w:val="28"/>
                <w:vertAlign w:val="baseline"/>
              </w:rPr>
            </w:pPr>
            <w:bookmarkStart w:id="0" w:name="_GoBack"/>
            <w:r>
              <w:rPr>
                <w:rFonts w:hint="eastAsia"/>
                <w:b/>
                <w:bCs/>
                <w:sz w:val="28"/>
                <w:szCs w:val="28"/>
                <w:vertAlign w:val="baseline"/>
              </w:rPr>
              <w:t>2023</w:t>
            </w: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Hans"/>
              </w:rPr>
              <w:t>暑假</w:t>
            </w:r>
            <w:r>
              <w:rPr>
                <w:rFonts w:hint="eastAsia"/>
                <w:b/>
                <w:bCs/>
                <w:sz w:val="28"/>
                <w:szCs w:val="28"/>
                <w:vertAlign w:val="baseline"/>
              </w:rPr>
              <w:t>社会实践先进个人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jc w:val="center"/>
              <w:rPr>
                <w:rFonts w:hint="eastAsia" w:eastAsiaTheme="minorEastAsia"/>
                <w:b/>
                <w:bCs/>
                <w:sz w:val="28"/>
                <w:szCs w:val="28"/>
                <w:vertAlign w:val="baseline"/>
                <w:lang w:val="en-US" w:eastAsia="zh-Han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Hans"/>
              </w:rPr>
              <w:t>班级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eastAsiaTheme="minorEastAsia"/>
                <w:b/>
                <w:bCs/>
                <w:sz w:val="28"/>
                <w:szCs w:val="28"/>
                <w:vertAlign w:val="baseline"/>
                <w:lang w:val="en-US" w:eastAsia="zh-Han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Hans"/>
              </w:rPr>
              <w:t>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4261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4261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4261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4261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EB6005"/>
    <w:rsid w:val="4FEB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Office_3.9.5.6394_F1E327BC-269C-435d-A152-05C5408002CA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2023-09-18T14:27:00Z</dcterms:created>
  <dc:creator>ryb</dc:creator>
  <cp:lastModifiedBy>ryb</cp:lastModifiedBy>
  <dcterms:modified xsi:type="dcterms:W3CDTF">2023-09-18T14:33:13Z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2052-3.9.5.6394</vt:lpwstr>
  </property>
</Properties>
</file>