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电商</w:t>
      </w:r>
      <w:bookmarkEnd w:id="20"/>
    </w:p>
    <w:p>
      <w:pPr>
        <w:pStyle w:val="Heading3"/>
      </w:pPr>
      <w:bookmarkStart w:id="21" w:name="header-n2"/>
      <w:r>
        <w:t xml:space="preserve">定义</w:t>
      </w:r>
      <w:bookmarkEnd w:id="21"/>
    </w:p>
    <w:p>
      <w:pPr>
        <w:pStyle w:val="FirstParagraph"/>
      </w:pPr>
      <w:r>
        <w:t xml:space="preserve">指在互联网（Internet）、内部网（Intranet）和增值网（VAN，Value Added Network）上以电子交易方式进行交易活动和相关服务活动</w:t>
      </w:r>
    </w:p>
    <w:p>
      <w:pPr>
        <w:pStyle w:val="Heading3"/>
      </w:pPr>
      <w:bookmarkStart w:id="22" w:name="header-n4"/>
      <w:r>
        <w:t xml:space="preserve">电商的分类</w:t>
      </w:r>
      <w:bookmarkEnd w:id="22"/>
    </w:p>
    <w:p>
      <w:pPr>
        <w:pStyle w:val="FirstParagraph"/>
      </w:pPr>
      <w:r>
        <w:t xml:space="preserve">B2B（Business to Business）企业与企业之间的电子商务，如1688、海豚供应链；</w:t>
      </w:r>
    </w:p>
    <w:p>
      <w:pPr>
        <w:pStyle w:val="BodyText"/>
      </w:pPr>
      <w:r>
        <w:t xml:space="preserve">B2C（Business to Consumer）企业与消费者之间的电子商务，如京东、当当、网易考拉等；</w:t>
      </w:r>
    </w:p>
    <w:p>
      <w:pPr>
        <w:pStyle w:val="BodyText"/>
      </w:pPr>
      <w:r>
        <w:t xml:space="preserve">C2C（Consumer to Consumer）个人对个人的，如淘宝的小店铺、咸鱼等；</w:t>
      </w:r>
    </w:p>
    <w:p>
      <w:pPr>
        <w:pStyle w:val="BodyText"/>
      </w:pPr>
      <w:r>
        <w:t xml:space="preserve">O2O（Online to Offline ）线上与线下相结合的电子商务，可细分为四种；</w:t>
      </w:r>
    </w:p>
    <w:p>
      <w:pPr>
        <w:pStyle w:val="Heading3"/>
      </w:pPr>
      <w:bookmarkStart w:id="23" w:name="header-n9"/>
      <w:r>
        <w:t xml:space="preserve">系统分类</w:t>
      </w:r>
      <w:bookmarkEnd w:id="23"/>
    </w:p>
    <w:p>
      <w:pPr>
        <w:pStyle w:val="FirstParagraph"/>
      </w:pPr>
      <w:r>
        <w:t xml:space="preserve">1，用户系统【登陆，注册，第三方授权】</w:t>
      </w:r>
    </w:p>
    <w:p>
      <w:pPr>
        <w:pStyle w:val="BodyText"/>
      </w:pPr>
      <w:r>
        <w:t xml:space="preserve">2，商品系统【sku, spu 设计，搜索】</w:t>
      </w:r>
    </w:p>
    <w:p>
      <w:pPr>
        <w:pStyle w:val="BodyText"/>
      </w:pPr>
      <w:r>
        <w:t xml:space="preserve">3，购物车系统 【登陆/非登陆状态的 增删改查】</w:t>
      </w:r>
    </w:p>
    <w:p>
      <w:pPr>
        <w:pStyle w:val="BodyText"/>
      </w:pPr>
      <w:r>
        <w:t xml:space="preserve">4，订单系统 【订单生成】</w:t>
      </w:r>
    </w:p>
    <w:p>
      <w:pPr>
        <w:pStyle w:val="BodyText"/>
      </w:pPr>
      <w:r>
        <w:t xml:space="preserve">5，支付系统 【支付宝】</w:t>
      </w:r>
    </w:p>
    <w:p>
      <w:pPr>
        <w:pStyle w:val="Heading3"/>
      </w:pPr>
      <w:bookmarkStart w:id="24" w:name="header-n15"/>
      <w:r>
        <w:t xml:space="preserve">我们的电商</w:t>
      </w:r>
      <w:bookmarkEnd w:id="24"/>
    </w:p>
    <w:p>
      <w:pPr>
        <w:pStyle w:val="FirstParagraph"/>
      </w:pPr>
      <w:r>
        <w:t xml:space="preserve">http://114.116.244.115:7000/dadashop/templates/index.html</w:t>
      </w:r>
    </w:p>
    <w:p>
      <w:pPr>
        <w:pStyle w:val="BodyText"/>
      </w:pPr>
    </w:p>
    <w:p>
      <w:pPr>
        <w:pStyle w:val="Heading1"/>
      </w:pPr>
      <w:bookmarkStart w:id="25" w:name="header-n18"/>
      <w:r>
        <w:t xml:space="preserve">1，前后端分离</w:t>
      </w:r>
      <w:bookmarkEnd w:id="25"/>
    </w:p>
    <w:p>
      <w:pPr>
        <w:pStyle w:val="Heading2"/>
      </w:pPr>
      <w:bookmarkStart w:id="26" w:name="header-n19"/>
      <w:r>
        <w:t xml:space="preserve">1.1 什么是前后端分离</w:t>
      </w:r>
      <w:bookmarkEnd w:id="26"/>
    </w:p>
    <w:p>
      <w:pPr>
        <w:pStyle w:val="FirstParagraph"/>
      </w:pPr>
      <w:r>
        <w:t xml:space="preserve"> </w:t>
      </w:r>
      <w:r>
        <w:t xml:space="preserve">前端： 即客户端，负责渲染用户显示界面【如web的js动态渲染页面, 安卓， IOS，pc客户端等】</w:t>
      </w:r>
    </w:p>
    <w:p>
      <w:pPr>
        <w:pStyle w:val="BodyText"/>
      </w:pPr>
      <w:r>
        <w:t xml:space="preserve"> </w:t>
      </w:r>
      <w:r>
        <w:t xml:space="preserve">后端：即服务器端，负责接收http请求，处理数据</w:t>
      </w:r>
    </w:p>
    <w:p>
      <w:pPr>
        <w:pStyle w:val="BodyText"/>
      </w:pPr>
      <w:r>
        <w:t xml:space="preserve"> </w:t>
      </w:r>
      <w:r>
        <w:t xml:space="preserve">API：Application Programming Interface 是一些预先定义的函数，或指软件系统不同组成部分衔接的约定</w:t>
      </w:r>
    </w:p>
    <w:p>
      <w:pPr>
        <w:pStyle w:val="BodyText"/>
      </w:pPr>
      <w:r>
        <w:t xml:space="preserve"> </w:t>
      </w:r>
      <w:r>
        <w:t xml:space="preserve">前后端分离 完整请求过程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1，前端通过http请求后端API</w:t>
      </w:r>
    </w:p>
    <w:p>
      <w:pPr>
        <w:pStyle w:val="BodyText"/>
      </w:pPr>
      <w:r>
        <w:t xml:space="preserve"> </w:t>
      </w:r>
      <w:r>
        <w:t xml:space="preserve">2，后端以json形式返回前端数据</w:t>
      </w:r>
    </w:p>
    <w:p>
      <w:pPr>
        <w:pStyle w:val="BodyText"/>
      </w:pPr>
      <w:r>
        <w:t xml:space="preserve"> </w:t>
      </w:r>
      <w:r>
        <w:t xml:space="preserve">3，前端生成用户显示界面【如html , ios , android】</w:t>
      </w:r>
    </w:p>
    <w:p>
      <w:pPr>
        <w:pStyle w:val="BodyText"/>
      </w:pPr>
      <w:r>
        <w:t xml:space="preserve"> </w:t>
      </w:r>
      <w:r>
        <w:rPr>
          <w:b/>
        </w:rPr>
        <w:t xml:space="preserve">判断前后端分离得核心标准： 谁生成显示页面</w:t>
      </w:r>
    </w:p>
    <w:p>
      <w:pPr>
        <w:pStyle w:val="BodyText"/>
      </w:pPr>
      <w:r>
        <w:t xml:space="preserve"> </w:t>
      </w:r>
      <w:r>
        <w:t xml:space="preserve">1，后端生成【前后端未分离】 ex: flask-&gt;render_template django -&gt; HttpResponse(html)</w:t>
      </w:r>
    </w:p>
    <w:p>
      <w:pPr>
        <w:pStyle w:val="BodyText"/>
      </w:pPr>
      <w:r>
        <w:t xml:space="preserve"> </w:t>
      </w:r>
      <w:r>
        <w:t xml:space="preserve">2, 前端生成【前后端分离】</w:t>
      </w:r>
    </w:p>
    <w:p>
      <w:pPr>
        <w:pStyle w:val="BodyText"/>
      </w:pPr>
    </w:p>
    <w:p>
      <w:pPr>
        <w:pStyle w:val="Heading2"/>
      </w:pPr>
      <w:bookmarkStart w:id="27" w:name="header-n31"/>
      <w:r>
        <w:t xml:space="preserve">1.2 优点</w:t>
      </w:r>
      <w:bookmarkEnd w:id="27"/>
    </w:p>
    <w:p>
      <w:pPr>
        <w:pStyle w:val="FirstParagraph"/>
      </w:pPr>
      <w:r>
        <w:t xml:space="preserve"> </w:t>
      </w:r>
      <w:r>
        <w:t xml:space="preserve">1，各司其职</w:t>
      </w:r>
    </w:p>
    <w:p>
      <w:pPr>
        <w:pStyle w:val="BodyText"/>
      </w:pPr>
      <w:r>
        <w:t xml:space="preserve"> </w:t>
      </w:r>
      <w:r>
        <w:t xml:space="preserve">前端：视觉层面，兼容性，前端性能优化</w:t>
      </w:r>
    </w:p>
    <w:p>
      <w:pPr>
        <w:pStyle w:val="BodyText"/>
      </w:pPr>
      <w:r>
        <w:t xml:space="preserve"> </w:t>
      </w:r>
      <w:r>
        <w:t xml:space="preserve">后端：并发，可用性，性能</w:t>
      </w:r>
    </w:p>
    <w:p>
      <w:pPr>
        <w:pStyle w:val="BodyText"/>
      </w:pPr>
      <w:r>
        <w:t xml:space="preserve"> </w:t>
      </w:r>
      <w:r>
        <w:t xml:space="preserve">2，解耦，前端和后端均易于扩展</w:t>
      </w:r>
    </w:p>
    <w:p>
      <w:pPr>
        <w:pStyle w:val="BodyText"/>
      </w:pPr>
      <w:r>
        <w:t xml:space="preserve"> </w:t>
      </w:r>
      <w:r>
        <w:t xml:space="preserve">3，后端灵活搭配各类前端 - 如安卓等</w:t>
      </w:r>
    </w:p>
    <w:p>
      <w:pPr>
        <w:pStyle w:val="BodyText"/>
      </w:pPr>
      <w:r>
        <w:t xml:space="preserve"> </w:t>
      </w:r>
      <w:r>
        <w:t xml:space="preserve">4，提高用户体验</w:t>
      </w:r>
    </w:p>
    <w:p>
      <w:pPr>
        <w:pStyle w:val="BodyText"/>
      </w:pPr>
      <w:r>
        <w:t xml:space="preserve"> </w:t>
      </w:r>
      <w:r>
        <w:t xml:space="preserve">5，前端+后端可完全并行开发，加快开发效率</w:t>
      </w:r>
    </w:p>
    <w:p>
      <w:pPr>
        <w:pStyle w:val="BodyText"/>
      </w:pPr>
    </w:p>
    <w:p>
      <w:pPr>
        <w:pStyle w:val="Heading2"/>
      </w:pPr>
      <w:bookmarkStart w:id="28" w:name="header-n40"/>
      <w:r>
        <w:t xml:space="preserve">1.3 分离常见问题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问题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答案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如何解决http无状态？</w:t>
            </w:r>
          </w:p>
        </w:tc>
        <w:tc>
          <w:p>
            <w:pPr>
              <w:pStyle w:val="Compact"/>
              <w:jc w:val="left"/>
            </w:pPr>
            <w:r>
              <w:t xml:space="preserve">采用token(详情见下方章节)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如果前端为JS，如何解决跨域问题？</w:t>
            </w:r>
          </w:p>
        </w:tc>
        <w:tc>
          <w:p>
            <w:pPr>
              <w:pStyle w:val="Compact"/>
              <w:jc w:val="left"/>
            </w:pPr>
            <w:r>
              <w:t xml:space="preserve">采用CORS(详情见下方章节)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如何解决csrf问题</w:t>
            </w:r>
          </w:p>
        </w:tc>
        <w:tc>
          <w:p>
            <w:pPr>
              <w:pStyle w:val="Compact"/>
              <w:jc w:val="left"/>
            </w:pPr>
            <w:r>
              <w:t xml:space="preserve">采用token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Page web Application 是否会影响Search Engine Optimization效果</w:t>
            </w:r>
          </w:p>
        </w:tc>
        <w:tc>
          <w:p>
            <w:pPr>
              <w:pStyle w:val="Compact"/>
              <w:jc w:val="left"/>
            </w:pPr>
            <w:r>
              <w:t xml:space="preserve">会，前后端分离后，往往页面不存在静态文字【例如新闻的详细内容】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”老板，这个逻辑到底是让前端做还是后端做啊?“</w:t>
            </w:r>
          </w:p>
        </w:tc>
        <w:tc>
          <w:p>
            <w:pPr>
              <w:pStyle w:val="Compact"/>
              <w:jc w:val="left"/>
            </w:pPr>
            <w:r>
              <w:t xml:space="preserve">底线原则: 数据校验需要前后端都做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”老板，前端工作压力太大了啊“</w:t>
            </w:r>
          </w:p>
        </w:tc>
        <w:tc>
          <w:p>
            <w:pPr>
              <w:pStyle w:val="Compact"/>
              <w:jc w:val="left"/>
            </w:pPr>
            <w:r>
              <w:t xml:space="preserve">团队协作不能只是嘴上说说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动静分离和前后端分离是一个意思么？</w:t>
            </w:r>
          </w:p>
        </w:tc>
        <w:tc>
          <w:p>
            <w:pPr>
              <w:pStyle w:val="Compact"/>
              <w:jc w:val="left"/>
            </w:pPr>
            <w:r>
              <w:t xml:space="preserve">动静分离指的是 css/js/img这类静态资源跟服务器拆开部署，典型方案-静态资源交由CDN厂商处理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header-n67"/>
      <w:r>
        <w:t xml:space="preserve">1.4 实现方式</w:t>
      </w:r>
      <w:bookmarkEnd w:id="29"/>
    </w:p>
    <w:p>
      <w:pPr>
        <w:pStyle w:val="FirstParagraph"/>
      </w:pPr>
      <w:r>
        <w:t xml:space="preserve">1，Django/Flask 后端只返回json</w:t>
      </w:r>
    </w:p>
    <w:p>
      <w:pPr>
        <w:pStyle w:val="BodyText"/>
      </w:pPr>
      <w:r>
        <w:t xml:space="preserve">2, 前端 -&gt; ex: js向服务器发出ajax请求，获取数据，拿到数据后动态生成html</w:t>
      </w:r>
    </w:p>
    <w:p>
      <w:pPr>
        <w:pStyle w:val="BodyText"/>
      </w:pPr>
      <w:r>
        <w:t xml:space="preserve">3, 前端服务和后端服务 分开部署</w:t>
      </w:r>
    </w:p>
    <w:p>
      <w:pPr>
        <w:pStyle w:val="BodyText"/>
      </w:pPr>
    </w:p>
    <w:p>
      <w:pPr>
        <w:pStyle w:val="Heading1"/>
      </w:pPr>
      <w:bookmarkStart w:id="30" w:name="header-n72"/>
      <w:r>
        <w:t xml:space="preserve">2，token - 令牌</w:t>
      </w:r>
      <w:bookmarkEnd w:id="30"/>
    </w:p>
    <w:p>
      <w:pPr>
        <w:pStyle w:val="Heading2"/>
      </w:pPr>
      <w:bookmarkStart w:id="31" w:name="header-n73"/>
      <w:r>
        <w:t xml:space="preserve">学前须知：</w:t>
      </w:r>
      <w:bookmarkEnd w:id="31"/>
    </w:p>
    <w:p>
      <w:pPr>
        <w:pStyle w:val="FirstParagraph"/>
      </w:pPr>
      <w:r>
        <w:t xml:space="preserve"> </w:t>
      </w:r>
      <w:r>
        <w:t xml:space="preserve">1，base64 '防君子不防小人'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返回值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b64encode</w:t>
            </w:r>
          </w:p>
        </w:tc>
        <w:tc>
          <w:p>
            <w:pPr>
              <w:pStyle w:val="Compact"/>
              <w:jc w:val="left"/>
            </w:pPr>
            <w:r>
              <w:t xml:space="preserve">将输入的参数转化为base64规则的串</w:t>
            </w:r>
          </w:p>
        </w:tc>
        <w:tc>
          <w:p>
            <w:pPr>
              <w:pStyle w:val="Compact"/>
              <w:jc w:val="left"/>
            </w:pPr>
            <w:r>
              <w:t xml:space="preserve">预加密的明文，类型为bytes；例：b‘guoxiaonao’</w:t>
            </w:r>
          </w:p>
        </w:tc>
        <w:tc>
          <w:p>
            <w:pPr>
              <w:pStyle w:val="Compact"/>
              <w:jc w:val="left"/>
            </w:pPr>
            <w:r>
              <w:t xml:space="preserve">base64对应编码的密文，类型为bytes；例:b'Z3VveGlhb25hbw=='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b64decode</w:t>
            </w:r>
          </w:p>
        </w:tc>
        <w:tc>
          <w:p>
            <w:pPr>
              <w:pStyle w:val="Compact"/>
              <w:jc w:val="left"/>
            </w:pPr>
            <w:r>
              <w:t xml:space="preserve">将base64串 解密回 明文</w:t>
            </w:r>
          </w:p>
        </w:tc>
        <w:tc>
          <w:p>
            <w:pPr>
              <w:pStyle w:val="Compact"/>
              <w:jc w:val="left"/>
            </w:pPr>
            <w:r>
              <w:t xml:space="preserve">base64密文,类型为bytes;例：b'Z3VveGlhb25hbw=='</w:t>
            </w:r>
          </w:p>
        </w:tc>
        <w:tc>
          <w:p>
            <w:pPr>
              <w:pStyle w:val="Compact"/>
              <w:jc w:val="left"/>
            </w:pPr>
            <w:r>
              <w:t xml:space="preserve">参数对应的明文，类型为bytes；例：b'guoxiaonao'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urlsafe_b64encode</w:t>
            </w:r>
          </w:p>
        </w:tc>
        <w:tc>
          <w:p>
            <w:pPr>
              <w:pStyle w:val="Compact"/>
              <w:jc w:val="left"/>
            </w:pPr>
            <w:r>
              <w:t xml:space="preserve">作用同b64encode,但是会将 '+'替换成 '-',将'/'替换成'_'</w:t>
            </w:r>
          </w:p>
        </w:tc>
        <w:tc>
          <w:p>
            <w:pPr>
              <w:pStyle w:val="Compact"/>
              <w:jc w:val="left"/>
            </w:pPr>
            <w:r>
              <w:t xml:space="preserve">同b64encode</w:t>
            </w:r>
          </w:p>
        </w:tc>
        <w:tc>
          <w:p>
            <w:pPr>
              <w:pStyle w:val="Compact"/>
              <w:jc w:val="left"/>
            </w:pPr>
            <w:r>
              <w:t xml:space="preserve">同b64encode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urlsafe_b64decode</w:t>
            </w:r>
          </w:p>
        </w:tc>
        <w:tc>
          <w:p>
            <w:pPr>
              <w:pStyle w:val="Compact"/>
              <w:jc w:val="left"/>
            </w:pPr>
            <w:r>
              <w:t xml:space="preserve">作用同b64decode</w:t>
            </w:r>
          </w:p>
        </w:tc>
        <w:tc>
          <w:p>
            <w:pPr>
              <w:pStyle w:val="Compact"/>
              <w:jc w:val="left"/>
            </w:pPr>
            <w:r>
              <w:t xml:space="preserve">同b64decode</w:t>
            </w:r>
          </w:p>
        </w:tc>
        <w:tc>
          <w:p>
            <w:pPr>
              <w:pStyle w:val="Compact"/>
              <w:jc w:val="left"/>
            </w:pPr>
            <w:r>
              <w:t xml:space="preserve">同b64decode</w:t>
            </w:r>
          </w:p>
        </w:tc>
      </w:tr>
    </w:tbl>
    <w:p>
      <w:pPr>
        <w:pStyle w:val="BodyText"/>
      </w:pPr>
      <w:r>
        <w:t xml:space="preserve">代码演示: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br/>
      </w:r>
      <w:r>
        <w:rPr>
          <w:rStyle w:val="CommentTok"/>
        </w:rPr>
        <w:t xml:space="preserve">#base64加密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'guoxiaonao'</w:t>
      </w:r>
      <w:r>
        <w:br/>
      </w:r>
      <w:r>
        <w:rPr>
          <w:rStyle w:val="NormalTok"/>
        </w:rPr>
        <w:t xml:space="preserve">b_s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base64.b64encode(s)</w:t>
      </w:r>
      <w:r>
        <w:br/>
      </w:r>
      <w:r>
        <w:rPr>
          <w:rStyle w:val="CommentTok"/>
        </w:rPr>
        <w:t xml:space="preserve">#b_s打印结果为 b'Z3VveGlhb25hbw=='</w:t>
      </w:r>
      <w:r>
        <w:br/>
      </w:r>
      <w:r>
        <w:br/>
      </w:r>
      <w:r>
        <w:rPr>
          <w:rStyle w:val="CommentTok"/>
        </w:rPr>
        <w:t xml:space="preserve">#base64解密</w:t>
      </w:r>
      <w:r>
        <w:br/>
      </w:r>
      <w:r>
        <w:rPr>
          <w:rStyle w:val="NormalTok"/>
        </w:rPr>
        <w:t xml:space="preserve">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base64.b64decode(b_s)</w:t>
      </w:r>
      <w:r>
        <w:br/>
      </w:r>
      <w:r>
        <w:rPr>
          <w:rStyle w:val="CommentTok"/>
        </w:rPr>
        <w:t xml:space="preserve">#ss打印结果为 b'guoxiaonao'</w:t>
      </w:r>
    </w:p>
    <w:p>
      <w:pPr>
        <w:pStyle w:val="FirstParagraph"/>
      </w:pPr>
      <w:r>
        <w:t xml:space="preserve"> </w:t>
      </w:r>
      <w:r>
        <w:t xml:space="preserve">2，SHA-256 安全散列算法的一种（hash）</w:t>
      </w:r>
    </w:p>
    <w:p>
      <w:pPr>
        <w:pStyle w:val="BodyText"/>
      </w:pPr>
      <w:r>
        <w:t xml:space="preserve"> </w:t>
      </w:r>
      <w:r>
        <w:t xml:space="preserve">hash三大特点：</w:t>
      </w:r>
    </w:p>
    <w:p>
      <w:pPr>
        <w:pStyle w:val="BodyText"/>
      </w:pPr>
      <w:r>
        <w:t xml:space="preserve"> </w:t>
      </w:r>
      <w:r>
        <w:t xml:space="preserve">1）定长输出 2）不可逆 3） 雪崩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hashlib.sha256() </w:t>
      </w:r>
      <w:r>
        <w:rPr>
          <w:rStyle w:val="CommentTok"/>
        </w:rPr>
        <w:t xml:space="preserve">#创建sha256对象</w:t>
      </w:r>
      <w:r>
        <w:br/>
      </w:r>
      <w:r>
        <w:rPr>
          <w:rStyle w:val="NormalTok"/>
        </w:rPr>
        <w:t xml:space="preserve">s.update(b</w:t>
      </w:r>
      <w:r>
        <w:rPr>
          <w:rStyle w:val="StringTok"/>
        </w:rPr>
        <w:t xml:space="preserve">'xxxx'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#添加欲hash的内容，类型为 bytes</w:t>
      </w:r>
      <w:r>
        <w:br/>
      </w:r>
      <w:r>
        <w:rPr>
          <w:rStyle w:val="NormalTok"/>
        </w:rPr>
        <w:t xml:space="preserve">s.digest()  </w:t>
      </w:r>
      <w:r>
        <w:rPr>
          <w:rStyle w:val="CommentTok"/>
        </w:rPr>
        <w:t xml:space="preserve">#获取最终结果</w:t>
      </w:r>
      <w:r>
        <w:br/>
      </w:r>
    </w:p>
    <w:p>
      <w:pPr>
        <w:pStyle w:val="FirstParagraph"/>
      </w:pPr>
      <w:r>
        <w:t xml:space="preserve"> </w:t>
      </w:r>
      <w:r>
        <w:t xml:space="preserve">3，HMAC-SHA256 是一种通过特别计算方式之后产生的消息认证码，使用</w:t>
      </w:r>
      <w:r>
        <w:rPr>
          <w:b/>
        </w:rPr>
        <w:t xml:space="preserve">散列算法</w:t>
      </w:r>
      <w:r>
        <w:t xml:space="preserve">同时结合一个</w:t>
      </w:r>
      <w:r>
        <w:rPr>
          <w:b/>
        </w:rPr>
        <w:t xml:space="preserve">加密密钥</w:t>
      </w:r>
      <w:r>
        <w:t xml:space="preserve">。它可以用来保证数据的完整性，同时可以用来作某个消息的身份验证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hmac</w:t>
      </w:r>
      <w:r>
        <w:br/>
      </w:r>
      <w:r>
        <w:rPr>
          <w:rStyle w:val="CommentTok"/>
        </w:rPr>
        <w:t xml:space="preserve">#生成hmac对象</w:t>
      </w:r>
      <w:r>
        <w:br/>
      </w:r>
      <w:r>
        <w:rPr>
          <w:rStyle w:val="CommentTok"/>
        </w:rPr>
        <w:t xml:space="preserve">#第一个参数为加密的key，bytes类型，</w:t>
      </w:r>
      <w:r>
        <w:br/>
      </w:r>
      <w:r>
        <w:rPr>
          <w:rStyle w:val="CommentTok"/>
        </w:rPr>
        <w:t xml:space="preserve">#第二个参数为欲加密的串，bytes类型</w:t>
      </w:r>
      <w:r>
        <w:br/>
      </w:r>
      <w:r>
        <w:rPr>
          <w:rStyle w:val="CommentTok"/>
        </w:rPr>
        <w:t xml:space="preserve">#第三个参数为hmac的算法，指定为SHA256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hmac.new(key,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digestmod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'SHA256 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h.digest() </w:t>
      </w:r>
      <w:r>
        <w:rPr>
          <w:rStyle w:val="CommentTok"/>
        </w:rPr>
        <w:t xml:space="preserve">#获取最终结果</w:t>
      </w:r>
    </w:p>
    <w:p>
      <w:pPr>
        <w:pStyle w:val="FirstParagraph"/>
      </w:pPr>
      <w:r>
        <w:t xml:space="preserve"> </w:t>
      </w:r>
      <w:r>
        <w:t xml:space="preserve">4，RSA256 非对称加密</w:t>
      </w:r>
    </w:p>
    <w:p>
      <w:pPr>
        <w:pStyle w:val="BodyText"/>
      </w:pPr>
      <w:r>
        <w:t xml:space="preserve"> </w:t>
      </w:r>
      <w:r>
        <w:t xml:space="preserve">1，加密： 公钥加密，私钥解密</w:t>
      </w:r>
    </w:p>
    <w:p>
      <w:pPr>
        <w:pStyle w:val="BodyText"/>
      </w:pPr>
      <w:r>
        <w:t xml:space="preserve"> </w:t>
      </w:r>
      <w:r>
        <w:t xml:space="preserve">2，签名： 私钥签名， 公钥验签</w:t>
      </w:r>
    </w:p>
    <w:p>
      <w:pPr>
        <w:pStyle w:val="Heading2"/>
      </w:pPr>
      <w:bookmarkStart w:id="32" w:name="header-n112"/>
      <w:r>
        <w:t xml:space="preserve">2.1 JWT - json-web-token</w:t>
      </w:r>
      <w:r>
        <w:t xml:space="preserve"> </w:t>
      </w:r>
      <w:bookmarkEnd w:id="32"/>
    </w:p>
    <w:p>
      <w:pPr>
        <w:pStyle w:val="Heading3"/>
      </w:pPr>
      <w:bookmarkStart w:id="33" w:name="header-n113"/>
      <w:r>
        <w:t xml:space="preserve">1，三大组成</w:t>
      </w:r>
      <w:bookmarkEnd w:id="33"/>
    </w:p>
    <w:p>
      <w:pPr>
        <w:pStyle w:val="FirstParagraph"/>
      </w:pPr>
      <w:r>
        <w:t xml:space="preserve"> </w:t>
      </w:r>
      <w:r>
        <w:t xml:space="preserve">1，header</w:t>
      </w:r>
    </w:p>
    <w:p>
      <w:pPr>
        <w:pStyle w:val="BodyText"/>
      </w:pPr>
      <w:r>
        <w:t xml:space="preserve"> </w:t>
      </w:r>
      <w:r>
        <w:t xml:space="preserve">格式为字典-元数据格式如下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StringTok"/>
        </w:rPr>
        <w:t xml:space="preserve">'alg'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'HS256'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'JWT'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#alg代表要使用的 算法</w:t>
      </w:r>
      <w:r>
        <w:br/>
      </w:r>
      <w:r>
        <w:rPr>
          <w:rStyle w:val="CommentTok"/>
        </w:rPr>
        <w:t xml:space="preserve">#typ表明该token的类别 - 此处必须为 大写的 JWT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该部分数据需要转成json串并用base64 加密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2，payload</w:t>
      </w:r>
    </w:p>
    <w:p>
      <w:pPr>
        <w:pStyle w:val="BodyText"/>
      </w:pPr>
      <w:r>
        <w:t xml:space="preserve"> </w:t>
      </w:r>
      <w:r>
        <w:t xml:space="preserve">格式为字典-此部分分为公有声明和私有声明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公共声明：JWT提供了内置关键字用于描述常见的问题</w:t>
      </w:r>
    </w:p>
    <w:p>
      <w:pPr>
        <w:pStyle w:val="BodyText"/>
      </w:pPr>
      <w:r>
        <w:t xml:space="preserve">此部分均为</w:t>
      </w:r>
      <w:r>
        <w:rPr>
          <w:b/>
        </w:rPr>
        <w:t xml:space="preserve">可选项</w:t>
      </w:r>
      <w:r>
        <w:t xml:space="preserve">，用户根据自己需求 按需添加key，常见公共声明如下：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:xxx, </w:t>
      </w:r>
      <w:r>
        <w:rPr>
          <w:rStyle w:val="CommentTok"/>
        </w:rPr>
        <w:t xml:space="preserve"># Expiration Time 此token的过期时间的时间戳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'iss'</w:t>
      </w:r>
      <w:r>
        <w:rPr>
          <w:rStyle w:val="NormalTok"/>
        </w:rPr>
        <w:t xml:space="preserve">:xxx，</w:t>
      </w:r>
      <w:r>
        <w:rPr>
          <w:rStyle w:val="CommentTok"/>
        </w:rPr>
        <w:t xml:space="preserve"># (Issuer) Claim 指明此token的签发者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'aud'</w:t>
      </w:r>
      <w:r>
        <w:rPr>
          <w:rStyle w:val="NormalTok"/>
        </w:rPr>
        <w:t xml:space="preserve">:xxx, </w:t>
      </w:r>
      <w:r>
        <w:rPr>
          <w:rStyle w:val="CommentTok"/>
        </w:rPr>
        <w:t xml:space="preserve">#(Audience) Claim 指明此token的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'iat'</w:t>
      </w:r>
      <w:r>
        <w:rPr>
          <w:rStyle w:val="NormalTok"/>
        </w:rPr>
        <w:t xml:space="preserve">:xxx, </w:t>
      </w:r>
      <w:r>
        <w:rPr>
          <w:rStyle w:val="CommentTok"/>
        </w:rPr>
        <w:t xml:space="preserve"># (Issued At) Claim 指明此创建时间的时间戳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'aud'</w:t>
      </w:r>
      <w:r>
        <w:rPr>
          <w:rStyle w:val="NormalTok"/>
        </w:rPr>
        <w:t xml:space="preserve">:xxx, </w:t>
      </w:r>
      <w:r>
        <w:rPr>
          <w:rStyle w:val="CommentTok"/>
        </w:rPr>
        <w:t xml:space="preserve"># (Audience) Claim	指明此token签发面向群体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私有声明：用户可根据自己业务需求，添加自定义的key，例如如下：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'guoxiaonao'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公共声明和私有声明均在同一个字典中；转成json串并用base64加密</w:t>
      </w:r>
    </w:p>
    <w:p>
      <w:pPr>
        <w:pStyle w:val="BodyText"/>
      </w:pPr>
      <w:r>
        <w:t xml:space="preserve"> </w:t>
      </w:r>
      <w:r>
        <w:t xml:space="preserve">3，signature 签名</w:t>
      </w:r>
    </w:p>
    <w:p>
      <w:pPr>
        <w:pStyle w:val="BodyText"/>
      </w:pPr>
      <w:r>
        <w:t xml:space="preserve"> </w:t>
      </w:r>
      <w:r>
        <w:t xml:space="preserve">签名规则如下：</w:t>
      </w:r>
    </w:p>
    <w:p>
      <w:pPr>
        <w:pStyle w:val="BodyText"/>
      </w:pPr>
      <w:r>
        <w:t xml:space="preserve"> </w:t>
      </w:r>
      <w:r>
        <w:t xml:space="preserve">根据header中的alg确定 具体算法，以下用 HS256为例</w:t>
      </w:r>
    </w:p>
    <w:p>
      <w:pPr>
        <w:pStyle w:val="BodyText"/>
      </w:pPr>
      <w:r>
        <w:t xml:space="preserve"> </w:t>
      </w:r>
      <w:r>
        <w:t xml:space="preserve">HS256(自定义的key , base64后的header + '.' + base64后的payload)</w:t>
      </w:r>
    </w:p>
    <w:p>
      <w:pPr>
        <w:pStyle w:val="BodyText"/>
      </w:pPr>
      <w:r>
        <w:t xml:space="preserve"> </w:t>
      </w:r>
      <w:r>
        <w:t xml:space="preserve">解释：用自定义的key, 对base64后的header + '.' + base64后的payload进行hmac计算</w:t>
      </w:r>
    </w:p>
    <w:p>
      <w:pPr>
        <w:pStyle w:val="Heading3"/>
      </w:pPr>
      <w:bookmarkStart w:id="34" w:name="header-n132"/>
      <w:r>
        <w:t xml:space="preserve">2，jwt结果格式</w:t>
      </w:r>
      <w:bookmarkEnd w:id="34"/>
    </w:p>
    <w:p>
      <w:pPr>
        <w:pStyle w:val="FirstParagraph"/>
      </w:pPr>
      <w:r>
        <w:t xml:space="preserve"> </w:t>
      </w:r>
      <w:r>
        <w:t xml:space="preserve">base64(header) + '.' + base64(payload) + '.' + base64(sign)</w:t>
      </w:r>
    </w:p>
    <w:p>
      <w:pPr>
        <w:pStyle w:val="BodyText"/>
      </w:pPr>
      <w:r>
        <w:t xml:space="preserve"> </w:t>
      </w:r>
      <w:r>
        <w:t xml:space="preserve">最终结果如下： b'eyJ0eXAiOiJKV1QiLCJhbGciOiJIUzI1NiJ9.eyJ1c2VybmFtZSI6Imd1b3hpYW9uYW8iLCJpc3MiOiJnZ2cifQ.Zzg1u55DCBqPRGf9z3-NAn4kbA-MJN83SxyLFfc5mmM'</w:t>
      </w:r>
    </w:p>
    <w:p>
      <w:pPr>
        <w:pStyle w:val="Heading3"/>
      </w:pPr>
      <w:bookmarkStart w:id="35" w:name="header-n135"/>
      <w:r>
        <w:t xml:space="preserve">3，校验jwt规则</w:t>
      </w:r>
      <w:bookmarkEnd w:id="35"/>
    </w:p>
    <w:p>
      <w:pPr>
        <w:pStyle w:val="FirstParagraph"/>
      </w:pPr>
      <w:r>
        <w:t xml:space="preserve"> </w:t>
      </w:r>
      <w:r>
        <w:t xml:space="preserve">1，解析header, 确认alg</w:t>
      </w:r>
    </w:p>
    <w:p>
      <w:pPr>
        <w:pStyle w:val="BodyText"/>
      </w:pPr>
      <w:r>
        <w:t xml:space="preserve"> </w:t>
      </w:r>
      <w:r>
        <w:t xml:space="preserve">2，签名校验 - 根据传过来的header和payload按 alg指明的算法进行签名，将签名结果和传过来的sign进行对比，若对比一致，则校验通过</w:t>
      </w:r>
    </w:p>
    <w:p>
      <w:pPr>
        <w:pStyle w:val="BodyText"/>
      </w:pPr>
      <w:r>
        <w:t xml:space="preserve"> </w:t>
      </w:r>
      <w:r>
        <w:t xml:space="preserve">3，获取payload自定义内容</w:t>
      </w:r>
    </w:p>
    <w:p>
      <w:pPr>
        <w:pStyle w:val="Heading3"/>
      </w:pPr>
      <w:bookmarkStart w:id="36" w:name="header-n139"/>
      <w:r>
        <w:t xml:space="preserve">4，pyjwt</w:t>
      </w:r>
      <w:r>
        <w:t xml:space="preserve"> </w:t>
      </w:r>
      <w:bookmarkEnd w:id="36"/>
    </w:p>
    <w:p>
      <w:pPr>
        <w:pStyle w:val="FirstParagraph"/>
      </w:pPr>
      <w:r>
        <w:t xml:space="preserve"> </w:t>
      </w:r>
      <w:r>
        <w:t xml:space="preserve">1，安装 pip3 install pyjwt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返回值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encode(payload, key, algorithm)</w:t>
            </w:r>
          </w:p>
        </w:tc>
        <w:tc>
          <w:p>
            <w:pPr>
              <w:pStyle w:val="Compact"/>
              <w:jc w:val="left"/>
            </w:pPr>
            <w:r>
              <w:t xml:space="preserve">payload: jwt三大组成中的payload,需要组成字典，按需添加公有声明和私有声明&lt;br /&gt;例如: {'username': 'guoxiaonao', 'exp': 1562475112}&lt;br /&gt;参数类型： dict</w:t>
            </w:r>
          </w:p>
        </w:tc>
        <w:tc>
          <w:p>
            <w:pPr>
              <w:pStyle w:val="Compact"/>
              <w:jc w:val="left"/>
            </w:pPr>
            <w:r>
              <w:t xml:space="preserve">token串&lt;br /&gt;返回类型：bytes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key : 自定义的加密key&lt;br /&gt;参数类型：str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algorithm: 需要使用的加密算法[HS256, RSA256等] &lt;br /&gt;参数类型：str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decode(token,key,algorithm,)</w:t>
            </w:r>
          </w:p>
        </w:tc>
        <w:tc>
          <w:p>
            <w:pPr>
              <w:pStyle w:val="Compact"/>
              <w:jc w:val="left"/>
            </w:pPr>
            <w:r>
              <w:t xml:space="preserve">token: token串&lt;br /&gt;参数类型： bytes/str</w:t>
            </w:r>
          </w:p>
        </w:tc>
        <w:tc>
          <w:p>
            <w:pPr>
              <w:pStyle w:val="Compact"/>
              <w:jc w:val="left"/>
            </w:pPr>
            <w:r>
              <w:t xml:space="preserve">payload明文&lt;br /&gt;返回类型：dict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key : 自定义的加密key ,需要跟encode中的key保持一致&lt;br /&gt;参数类型：str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algorithm: 同encode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issuer: 发布者，若encode payload中添加 'iss' 字段，则可针对该字段校验&lt;br /&gt;参数类型：str</w:t>
            </w:r>
          </w:p>
        </w:tc>
        <w:tc>
          <w:p>
            <w:pPr>
              <w:pStyle w:val="Compact"/>
              <w:jc w:val="left"/>
            </w:pPr>
            <w:r>
              <w:t xml:space="preserve">若iss校验失败，则抛出jwt.InvalidIssuerError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audience：签发的受众群体，若encode payload中添加'aud'字段，则可针对该字段校验&lt;br /&gt;参数类型：str</w:t>
            </w:r>
          </w:p>
        </w:tc>
        <w:tc>
          <w:p>
            <w:pPr>
              <w:pStyle w:val="Compact"/>
              <w:jc w:val="left"/>
            </w:pPr>
            <w:r>
              <w:t xml:space="preserve">若aud校验失败，则抛出jwt.InvalidAudienceError</w:t>
            </w:r>
          </w:p>
        </w:tc>
      </w:tr>
    </w:tbl>
    <w:p>
      <w:pPr>
        <w:pStyle w:val="BodyText"/>
      </w:pPr>
      <w:r>
        <w:rPr>
          <w:b/>
        </w:rPr>
        <w:t xml:space="preserve">PS</w:t>
      </w:r>
      <w:r>
        <w:t xml:space="preserve">: 若encode得时候 payload中添加了exp字段; 则exp字段得值需为 当前时间戳+此token得有效期时间， 例如希望token 300秒后过期 {'exp': time.time() + 300}; 在执行decode时，若检查到exp字段，且token过期，则抛出jwt.ExpiredSignatureError</w:t>
      </w:r>
    </w:p>
    <w:p>
      <w:pPr>
        <w:pStyle w:val="BodyText"/>
      </w:pPr>
    </w:p>
    <w:p>
      <w:pPr>
        <w:pStyle w:val="Heading1"/>
      </w:pPr>
      <w:bookmarkStart w:id="37" w:name="header-n180"/>
      <w:r>
        <w:t xml:space="preserve">3， CORS - Cross-origin resource sharing - 跨域资源共享</w:t>
      </w:r>
      <w:bookmarkEnd w:id="37"/>
    </w:p>
    <w:p>
      <w:pPr>
        <w:pStyle w:val="Heading2"/>
      </w:pPr>
      <w:bookmarkStart w:id="38" w:name="header-n181"/>
      <w:r>
        <w:t xml:space="preserve">1，什么是CORS</w:t>
      </w:r>
      <w:bookmarkEnd w:id="38"/>
    </w:p>
    <w:p>
      <w:pPr>
        <w:pStyle w:val="FirstParagraph"/>
      </w:pPr>
      <w:r>
        <w:t xml:space="preserve"> </w:t>
      </w:r>
      <w:r>
        <w:t xml:space="preserve">允许浏览器向跨源(协议 + 域名 + 端口)服务器，发出XMLHttpRequest请求，从而克服了AJAX只能同源使用的限制</w:t>
      </w:r>
    </w:p>
    <w:p>
      <w:pPr>
        <w:pStyle w:val="Heading2"/>
      </w:pPr>
      <w:bookmarkStart w:id="39" w:name="header-n183"/>
      <w:r>
        <w:t xml:space="preserve">2，特点</w:t>
      </w:r>
      <w:bookmarkEnd w:id="39"/>
    </w:p>
    <w:p>
      <w:pPr>
        <w:pStyle w:val="FirstParagraph"/>
      </w:pPr>
      <w:r>
        <w:t xml:space="preserve"> </w:t>
      </w:r>
      <w:r>
        <w:t xml:space="preserve">1，浏览器自动完成（在请求头中加入特殊头 或 发送特殊请求）</w:t>
      </w:r>
    </w:p>
    <w:p>
      <w:pPr>
        <w:pStyle w:val="BodyText"/>
      </w:pPr>
      <w:r>
        <w:t xml:space="preserve"> </w:t>
      </w:r>
      <w:r>
        <w:t xml:space="preserve">2，服务器需要支持（响应头中需要有特殊头）</w:t>
      </w:r>
    </w:p>
    <w:p>
      <w:pPr>
        <w:pStyle w:val="Heading2"/>
      </w:pPr>
      <w:bookmarkStart w:id="40" w:name="header-n186"/>
      <w:r>
        <w:t xml:space="preserve">3，简单请求(Simple requests)和预检请求(Preflighted requests)</w:t>
      </w:r>
      <w:bookmarkEnd w:id="40"/>
    </w:p>
    <w:p>
      <w:pPr>
        <w:pStyle w:val="FirstParagraph"/>
      </w:pPr>
      <w:r>
        <w:t xml:space="preserve"> </w:t>
      </w:r>
      <w:r>
        <w:rPr>
          <w:b/>
        </w:rPr>
        <w:t xml:space="preserve">满足以下全部条件</w:t>
      </w:r>
      <w:r>
        <w:t xml:space="preserve">的请求为</w:t>
      </w:r>
      <w:r>
        <w:t xml:space="preserve"> </w:t>
      </w:r>
      <w:r>
        <w:rPr>
          <w:b/>
        </w:rPr>
        <w:t xml:space="preserve">简单请求</w:t>
      </w:r>
    </w:p>
    <w:p>
      <w:pPr>
        <w:pStyle w:val="BodyText"/>
      </w:pPr>
      <w:r>
        <w:t xml:space="preserve"> </w:t>
      </w:r>
      <w:r>
        <w:t xml:space="preserve">1，请求方法如下：</w:t>
      </w:r>
    </w:p>
    <w:p>
      <w:pPr>
        <w:pStyle w:val="BodyText"/>
      </w:pPr>
      <w:r>
        <w:t xml:space="preserve"> </w:t>
      </w:r>
      <w:r>
        <w:t xml:space="preserve">GET or HEAD or POST</w:t>
      </w:r>
    </w:p>
    <w:p>
      <w:pPr>
        <w:pStyle w:val="BodyText"/>
      </w:pPr>
      <w:r>
        <w:t xml:space="preserve"> </w:t>
      </w:r>
      <w:r>
        <w:t xml:space="preserve">2，请求头仅包含如下：</w:t>
      </w:r>
    </w:p>
    <w:p>
      <w:pPr>
        <w:pStyle w:val="BodyText"/>
      </w:pPr>
      <w:r>
        <w:t xml:space="preserve"> </w:t>
      </w:r>
      <w:r>
        <w:t xml:space="preserve">Accept</w:t>
      </w:r>
    </w:p>
    <w:p>
      <w:pPr>
        <w:pStyle w:val="BodyText"/>
      </w:pPr>
      <w:r>
        <w:t xml:space="preserve"> </w:t>
      </w:r>
      <w:r>
        <w:t xml:space="preserve">Accept-Language</w:t>
      </w:r>
    </w:p>
    <w:p>
      <w:pPr>
        <w:pStyle w:val="BodyText"/>
      </w:pPr>
      <w:r>
        <w:t xml:space="preserve"> </w:t>
      </w:r>
      <w:r>
        <w:t xml:space="preserve">Content-Language</w:t>
      </w:r>
    </w:p>
    <w:p>
      <w:pPr>
        <w:pStyle w:val="BodyText"/>
      </w:pPr>
      <w:r>
        <w:t xml:space="preserve"> </w:t>
      </w:r>
      <w:r>
        <w:t xml:space="preserve">Content-Type</w:t>
      </w:r>
    </w:p>
    <w:p>
      <w:pPr>
        <w:pStyle w:val="BodyText"/>
      </w:pPr>
      <w:r>
        <w:t xml:space="preserve"> </w:t>
      </w:r>
      <w:r>
        <w:t xml:space="preserve">3，Content-Type 仅支持如下三种：</w:t>
      </w:r>
    </w:p>
    <w:p>
      <w:pPr>
        <w:pStyle w:val="BodyText"/>
      </w:pPr>
      <w:r>
        <w:t xml:space="preserve"> </w:t>
      </w:r>
      <w:r>
        <w:t xml:space="preserve">application/x-www-form-urlencoded</w:t>
      </w:r>
    </w:p>
    <w:p>
      <w:pPr>
        <w:pStyle w:val="BodyText"/>
      </w:pPr>
      <w:r>
        <w:t xml:space="preserve"> </w:t>
      </w:r>
      <w:r>
        <w:t xml:space="preserve">multipart/form-data</w:t>
      </w:r>
    </w:p>
    <w:p>
      <w:pPr>
        <w:pStyle w:val="BodyText"/>
      </w:pPr>
      <w:r>
        <w:t xml:space="preserve"> </w:t>
      </w:r>
      <w:r>
        <w:t xml:space="preserve">text/plain</w:t>
      </w:r>
    </w:p>
    <w:p>
      <w:pPr>
        <w:pStyle w:val="BodyText"/>
      </w:pPr>
      <w:r>
        <w:t xml:space="preserve"> </w:t>
      </w:r>
      <w:r>
        <w:rPr>
          <w:b/>
        </w:rPr>
        <w:t xml:space="preserve">不满足以上任意一点的请求都是 预检请求</w:t>
      </w:r>
    </w:p>
    <w:p>
      <w:pPr>
        <w:pStyle w:val="Heading2"/>
      </w:pPr>
      <w:bookmarkStart w:id="41" w:name="header-n200"/>
      <w:r>
        <w:t xml:space="preserve">4，简单请求发送流程</w:t>
      </w:r>
      <w:bookmarkEnd w:id="41"/>
    </w:p>
    <w:p>
      <w:pPr>
        <w:pStyle w:val="FirstParagraph"/>
      </w:pPr>
      <w:r>
        <w:t xml:space="preserve"> </w:t>
      </w:r>
      <w:r>
        <w:t xml:space="preserve">1，请求</w:t>
      </w:r>
    </w:p>
    <w:p>
      <w:pPr>
        <w:pStyle w:val="BodyText"/>
      </w:pPr>
      <w:r>
        <w:t xml:space="preserve"> </w:t>
      </w:r>
      <w:r>
        <w:t xml:space="preserve">请求头中 携带 Origin，该字段表明自己来自哪个域</w:t>
      </w:r>
    </w:p>
    <w:p>
      <w:pPr>
        <w:pStyle w:val="BodyText"/>
      </w:pPr>
      <w:r>
        <w:t xml:space="preserve"> </w:t>
      </w:r>
      <w:r>
        <w:t xml:space="preserve">2，响应</w:t>
      </w:r>
    </w:p>
    <w:p>
      <w:pPr>
        <w:pStyle w:val="BodyText"/>
      </w:pPr>
      <w:r>
        <w:t xml:space="preserve"> </w:t>
      </w:r>
      <w:r>
        <w:t xml:space="preserve">如果请求头中的Origin在服务器接受范围内， 则返回如下头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响应头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Access-Control-Allow-Origin</w:t>
            </w:r>
          </w:p>
        </w:tc>
        <w:tc>
          <w:p>
            <w:pPr>
              <w:pStyle w:val="Compact"/>
              <w:jc w:val="left"/>
            </w:pPr>
            <w:r>
              <w:t xml:space="preserve">服务器接受得域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Access-Control-Allow-Credentials</w:t>
            </w:r>
          </w:p>
        </w:tc>
        <w:tc>
          <w:p>
            <w:pPr>
              <w:pStyle w:val="Compact"/>
              <w:jc w:val="left"/>
            </w:pPr>
            <w:r>
              <w:t xml:space="preserve">是否接受Cooike</w:t>
            </w:r>
          </w:p>
        </w:tc>
        <w:tc>
          <w:p>
            <w:pPr>
              <w:pStyle w:val="Compact"/>
              <w:jc w:val="left"/>
            </w:pPr>
            <w:r>
              <w:t xml:space="preserve">可选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Access-Control-Expose-Headers</w:t>
            </w:r>
          </w:p>
        </w:tc>
        <w:tc>
          <w:p>
            <w:pPr>
              <w:pStyle w:val="Compact"/>
              <w:jc w:val="left"/>
            </w:pPr>
            <w:r>
              <w:t xml:space="preserve">默认情况下，xhr只能拿到如下响应头：Cache-Control，Content-Language，Content-Type，Expires，Last-Modified；如果有需要获取其他头，需在此指定</w:t>
            </w:r>
          </w:p>
        </w:tc>
        <w:tc>
          <w:p>
            <w:pPr>
              <w:pStyle w:val="Compact"/>
              <w:jc w:val="left"/>
            </w:pPr>
            <w:r>
              <w:t xml:space="preserve">可选</w:t>
            </w:r>
          </w:p>
        </w:tc>
      </w:tr>
    </w:tbl>
    <w:p>
      <w:pPr>
        <w:pStyle w:val="BodyText"/>
      </w:pPr>
      <w:r>
        <w:t xml:space="preserve"> </w:t>
      </w:r>
      <w:r>
        <w:t xml:space="preserve">如果服务器不接受此域，则响应头中不包含 Access-Control-Allow-Origin</w:t>
      </w:r>
    </w:p>
    <w:p>
      <w:pPr>
        <w:pStyle w:val="Heading2"/>
      </w:pPr>
      <w:bookmarkStart w:id="42" w:name="header-n223"/>
      <w:r>
        <w:t xml:space="preserve">5，预检请求发送流程</w:t>
      </w:r>
      <w:bookmarkEnd w:id="42"/>
    </w:p>
    <w:p>
      <w:pPr>
        <w:pStyle w:val="FirstParagraph"/>
      </w:pPr>
      <w:r>
        <w:t xml:space="preserve"> </w:t>
      </w:r>
      <w:r>
        <w:t xml:space="preserve">1，OPTION 请求发起，携带如下请求头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请求头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表明此请求来自哪个域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Access-Control-Request-Method</w:t>
            </w:r>
          </w:p>
        </w:tc>
        <w:tc>
          <w:p>
            <w:pPr>
              <w:pStyle w:val="Compact"/>
              <w:jc w:val="left"/>
            </w:pPr>
            <w:r>
              <w:t xml:space="preserve">此次请求使用方法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Access-Control-Request-Headers</w:t>
            </w:r>
          </w:p>
        </w:tc>
        <w:tc>
          <w:p>
            <w:pPr>
              <w:pStyle w:val="Compact"/>
              <w:jc w:val="left"/>
            </w:pPr>
            <w:r>
              <w:t xml:space="preserve">此次请求使用的头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</w:tbl>
    <w:p>
      <w:pPr>
        <w:pStyle w:val="BodyText"/>
      </w:pPr>
      <w:r>
        <w:t xml:space="preserve"> </w:t>
      </w:r>
      <w:r>
        <w:t xml:space="preserve">2，OPTION 接受响应阶段，携带如下响应头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响应头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Access-Control-Allow-Origin</w:t>
            </w:r>
          </w:p>
        </w:tc>
        <w:tc>
          <w:p>
            <w:pPr>
              <w:pStyle w:val="Compact"/>
              <w:jc w:val="left"/>
            </w:pPr>
            <w:r>
              <w:t xml:space="preserve">同简单请求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Access-Control-Allow-Methods</w:t>
            </w:r>
          </w:p>
        </w:tc>
        <w:tc>
          <w:p>
            <w:pPr>
              <w:pStyle w:val="Compact"/>
              <w:jc w:val="left"/>
            </w:pPr>
            <w:r>
              <w:t xml:space="preserve">告诉浏览器，服务器接受得跨域请求方法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Access-Control-Allow-Headers</w:t>
            </w:r>
          </w:p>
        </w:tc>
        <w:tc>
          <w:p>
            <w:pPr>
              <w:pStyle w:val="Compact"/>
              <w:jc w:val="left"/>
            </w:pPr>
            <w:r>
              <w:t xml:space="preserve">返回所有支持的头部，当request有&lt;br/&gt; ‘Access-Control-Request-Headers’时，该响应头必然回复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Access-Control-Allow-Credentials</w:t>
            </w:r>
          </w:p>
        </w:tc>
        <w:tc>
          <w:p>
            <w:pPr>
              <w:pStyle w:val="Compact"/>
              <w:jc w:val="left"/>
            </w:pPr>
            <w:r>
              <w:t xml:space="preserve">同简单请求</w:t>
            </w:r>
          </w:p>
        </w:tc>
        <w:tc>
          <w:p>
            <w:pPr>
              <w:pStyle w:val="Compact"/>
              <w:jc w:val="left"/>
            </w:pPr>
            <w:r>
              <w:t xml:space="preserve">可选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Access-Control-Max-Age</w:t>
            </w:r>
          </w:p>
        </w:tc>
        <w:tc>
          <w:p>
            <w:pPr>
              <w:pStyle w:val="Compact"/>
              <w:jc w:val="left"/>
            </w:pPr>
            <w:r>
              <w:t xml:space="preserve">OPTION请求缓存时间，单位s</w:t>
            </w:r>
          </w:p>
        </w:tc>
        <w:tc>
          <w:p>
            <w:pPr>
              <w:pStyle w:val="Compact"/>
              <w:jc w:val="left"/>
            </w:pPr>
            <w:r>
              <w:t xml:space="preserve">可选</w:t>
            </w:r>
          </w:p>
        </w:tc>
      </w:tr>
    </w:tbl>
    <w:p>
      <w:pPr>
        <w:pStyle w:val="BodyText"/>
      </w:pPr>
      <w:r>
        <w:t xml:space="preserve"> </w:t>
      </w:r>
      <w:r>
        <w:t xml:space="preserve">3，主请求阶段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请求头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表明此请求来自哪个域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  <w:r>
        <w:t xml:space="preserve">4，主请求响应阶段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响应头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Access-Control-Allow-Origin</w:t>
            </w:r>
          </w:p>
        </w:tc>
        <w:tc>
          <w:p>
            <w:pPr>
              <w:pStyle w:val="Compact"/>
              <w:jc w:val="left"/>
            </w:pPr>
            <w:r>
              <w:t xml:space="preserve">当前服务器接受得域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p>
      <w:pPr>
        <w:pStyle w:val="Heading2"/>
      </w:pPr>
      <w:bookmarkStart w:id="43" w:name="header-n289"/>
      <w:r>
        <w:t xml:space="preserve">6，Django支持</w:t>
      </w:r>
      <w:r>
        <w:t xml:space="preserve"> </w:t>
      </w:r>
      <w:r>
        <w:t xml:space="preserve"> </w:t>
      </w:r>
      <w:bookmarkEnd w:id="43"/>
    </w:p>
    <w:p>
      <w:pPr>
        <w:pStyle w:val="FirstParagraph"/>
      </w:pPr>
      <w:r>
        <w:t xml:space="preserve">django-cors-headers官网 https://pypi.org/project/django-cors-headers/</w:t>
      </w:r>
    </w:p>
    <w:p>
      <w:pPr>
        <w:pStyle w:val="BodyText"/>
      </w:pPr>
      <w:r>
        <w:rPr>
          <w:b/>
        </w:rPr>
        <w:t xml:space="preserve">直接pip 将把django升级到2.0以上，强烈建议用离线安装方式</w:t>
      </w:r>
    </w:p>
    <w:p>
      <w:pPr>
        <w:pStyle w:val="BodyText"/>
      </w:pPr>
      <w:r>
        <w:t xml:space="preserve">配置流程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，INSTALLED_APPS 中添加 corsheaders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2</w:t>
      </w:r>
      <w:r>
        <w:rPr>
          <w:rStyle w:val="NormalTok"/>
        </w:rPr>
        <w:t xml:space="preserve">，MIDDLEWARE 中添加 corsheaders.middleware.CorsMiddleware</w:t>
      </w:r>
      <w:r>
        <w:br/>
      </w:r>
      <w:r>
        <w:rPr>
          <w:rStyle w:val="NormalTok"/>
        </w:rPr>
        <w:t xml:space="preserve">		   位置尽量靠前，官方建议 ‘django.middleware.common.CommonMiddleware’ 上方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3</w:t>
      </w:r>
      <w:r>
        <w:rPr>
          <w:rStyle w:val="NormalTok"/>
        </w:rPr>
        <w:t xml:space="preserve">，CORS_ORIGIN_ALLOW_ALL  布尔值  如果为True 白名单不启用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4</w:t>
      </w:r>
      <w:r>
        <w:rPr>
          <w:rStyle w:val="NormalTok"/>
        </w:rPr>
        <w:t xml:space="preserve">，CORS_ORIGIN_WHITELIST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"https://example.com"</w:t>
      </w:r>
      <w:r>
        <w:br/>
      </w:r>
      <w:r>
        <w:rPr>
          <w:rStyle w:val="NormalTok"/>
        </w:rPr>
        <w:t xml:space="preserve">		]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CORS_ALLOW_METHODS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'PATCH'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'PUT'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)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CORS_ALLOW_HEADERS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'accept-encoding'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'content-type'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'dnt'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'x-csrftoken'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'x-requested-with'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			)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CORS_PREFLIGHT_MAX_AGE  默认 86400s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CORS_EXPOSE_HEADERS  []</w:t>
      </w:r>
      <w:r>
        <w:br/>
      </w:r>
      <w:r>
        <w:rPr>
          <w:rStyle w:val="NormalTok"/>
        </w:rPr>
        <w:t xml:space="preserve">		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CORS_ALLOW_CREDENTIALS  布尔值， 默认False</w:t>
      </w:r>
    </w:p>
    <w:p>
      <w:pPr>
        <w:pStyle w:val="Heading1"/>
      </w:pPr>
      <w:bookmarkStart w:id="44" w:name="header-n295"/>
      <w:r>
        <w:t xml:space="preserve">4，RESTful -Representational State Transfer</w:t>
      </w:r>
      <w:bookmarkEnd w:id="44"/>
    </w:p>
    <w:p>
      <w:pPr>
        <w:pStyle w:val="Heading2"/>
      </w:pPr>
      <w:bookmarkStart w:id="45" w:name="header-n296"/>
      <w:r>
        <w:t xml:space="preserve">4.1，什么是RESTful</w:t>
      </w:r>
      <w:bookmarkEnd w:id="45"/>
    </w:p>
    <w:p>
      <w:pPr>
        <w:pStyle w:val="FirstParagraph"/>
      </w:pPr>
      <w:r>
        <w:t xml:space="preserve"> </w:t>
      </w:r>
      <w:r>
        <w:t xml:space="preserve">1，资源</w:t>
      </w:r>
      <w:r>
        <w:t xml:space="preserve"> </w:t>
      </w:r>
      <w:r>
        <w:rPr>
          <w:b/>
        </w:rPr>
        <w:t xml:space="preserve">（Resources）</w:t>
      </w:r>
    </w:p>
    <w:p>
      <w:pPr>
        <w:pStyle w:val="BodyText"/>
      </w:pPr>
      <w:r>
        <w:t xml:space="preserve"> </w:t>
      </w:r>
      <w:r>
        <w:rPr>
          <w:b/>
        </w:rPr>
        <w:t xml:space="preserve">网络上的一个实体，或者说是网络上的一个具体信息</w:t>
      </w:r>
      <w:r>
        <w:t xml:space="preserve">，并且每个资源都有一个独一无二得URI与之对应；获取资源-直接访问URI即可</w:t>
      </w:r>
    </w:p>
    <w:p>
      <w:pPr>
        <w:pStyle w:val="BodyText"/>
      </w:pPr>
      <w:r>
        <w:t xml:space="preserve"> </w:t>
      </w:r>
      <w:r>
        <w:t xml:space="preserve">2，</w:t>
      </w:r>
      <w:r>
        <w:rPr>
          <w:b/>
        </w:rPr>
        <w:t xml:space="preserve">表现层（Representation）</w:t>
      </w:r>
    </w:p>
    <w:p>
      <w:pPr>
        <w:pStyle w:val="BodyText"/>
      </w:pPr>
      <w:r>
        <w:t xml:space="preserve"> </w:t>
      </w:r>
      <w:r>
        <w:t xml:space="preserve">如何去表现资源 - 即资源得表现形式；如HTML , xml , JPG , json等</w:t>
      </w:r>
    </w:p>
    <w:p>
      <w:pPr>
        <w:pStyle w:val="BodyText"/>
      </w:pPr>
      <w:r>
        <w:t xml:space="preserve"> </w:t>
      </w:r>
      <w:r>
        <w:t xml:space="preserve">3，</w:t>
      </w:r>
      <w:r>
        <w:rPr>
          <w:b/>
        </w:rPr>
        <w:t xml:space="preserve">状态转化（State Transfer）</w:t>
      </w:r>
    </w:p>
    <w:p>
      <w:pPr>
        <w:pStyle w:val="BodyText"/>
      </w:pPr>
      <w:r>
        <w:t xml:space="preserve"> </w:t>
      </w:r>
      <w:r>
        <w:t xml:space="preserve">访问一个URI即发生了一次 客户端和服务端得交互；此次交互将会涉及到数据和状态得变化</w:t>
      </w:r>
    </w:p>
    <w:p>
      <w:pPr>
        <w:pStyle w:val="BodyText"/>
      </w:pPr>
      <w:r>
        <w:t xml:space="preserve"> </w:t>
      </w:r>
      <w:r>
        <w:t xml:space="preserve">客户端需要通过某些方式触发具体得变化 - HTTP method 如 GET， POST，PUT，PATCH，DELETE 等</w:t>
      </w:r>
    </w:p>
    <w:p>
      <w:pPr>
        <w:pStyle w:val="BodyText"/>
      </w:pPr>
    </w:p>
    <w:p>
      <w:pPr>
        <w:pStyle w:val="Heading2"/>
      </w:pPr>
      <w:bookmarkStart w:id="46" w:name="header-n305"/>
      <w:r>
        <w:t xml:space="preserve">4.2 RESTful的特征</w:t>
      </w:r>
      <w:bookmarkEnd w:id="46"/>
    </w:p>
    <w:p>
      <w:pPr>
        <w:pStyle w:val="FirstParagraph"/>
      </w:pPr>
      <w:r>
        <w:t xml:space="preserve"> </w:t>
      </w:r>
      <w:r>
        <w:t xml:space="preserve">1，每一个URI代表一种资源</w:t>
      </w:r>
    </w:p>
    <w:p>
      <w:pPr>
        <w:pStyle w:val="BodyText"/>
      </w:pPr>
      <w:r>
        <w:t xml:space="preserve"> </w:t>
      </w:r>
      <w:r>
        <w:t xml:space="preserve">2，客户端和服务器端之前传递着资源的某种表现</w:t>
      </w:r>
    </w:p>
    <w:p>
      <w:pPr>
        <w:pStyle w:val="BodyText"/>
      </w:pPr>
      <w:r>
        <w:t xml:space="preserve"> </w:t>
      </w:r>
      <w:r>
        <w:t xml:space="preserve">3，客户端通过HTTP的几个动作 对 资源进行操作 - 发生‘状态转化’</w:t>
      </w:r>
    </w:p>
    <w:p>
      <w:pPr>
        <w:pStyle w:val="BodyText"/>
      </w:pPr>
    </w:p>
    <w:p>
      <w:pPr>
        <w:pStyle w:val="Heading2"/>
      </w:pPr>
      <w:bookmarkStart w:id="47" w:name="header-n310"/>
      <w:r>
        <w:t xml:space="preserve">4.3 如何设计符合RESTful 特征的API</w:t>
      </w:r>
      <w:bookmarkEnd w:id="47"/>
    </w:p>
    <w:p>
      <w:pPr>
        <w:pStyle w:val="FirstParagraph"/>
      </w:pPr>
      <w:r>
        <w:t xml:space="preserve"> </w:t>
      </w:r>
      <w:r>
        <w:t xml:space="preserve">1，协议 - http/https</w:t>
      </w:r>
    </w:p>
    <w:p>
      <w:pPr>
        <w:pStyle w:val="BodyText"/>
      </w:pPr>
      <w:r>
        <w:t xml:space="preserve"> </w:t>
      </w:r>
      <w:r>
        <w:t xml:space="preserve">2，域名：</w:t>
      </w:r>
    </w:p>
    <w:p>
      <w:pPr>
        <w:pStyle w:val="BodyText"/>
      </w:pPr>
      <w:r>
        <w:t xml:space="preserve"> </w:t>
      </w:r>
      <w:r>
        <w:t xml:space="preserve">域名中体现出api字样，如</w:t>
      </w:r>
    </w:p>
    <w:p>
      <w:pPr>
        <w:pStyle w:val="BodyText"/>
      </w:pPr>
      <w:r>
        <w:t xml:space="preserve"> </w:t>
      </w:r>
      <w:r>
        <w:t xml:space="preserve">https://api.example.com</w:t>
      </w:r>
    </w:p>
    <w:p>
      <w:pPr>
        <w:pStyle w:val="BodyText"/>
      </w:pPr>
      <w:r>
        <w:t xml:space="preserve"> </w:t>
      </w:r>
      <w:r>
        <w:t xml:space="preserve">or</w:t>
      </w:r>
    </w:p>
    <w:p>
      <w:pPr>
        <w:pStyle w:val="BodyText"/>
      </w:pPr>
      <w:r>
        <w:t xml:space="preserve"> </w:t>
      </w:r>
      <w:r>
        <w:t xml:space="preserve">https://example.org/api/</w:t>
      </w:r>
    </w:p>
    <w:p>
      <w:pPr>
        <w:pStyle w:val="BodyText"/>
      </w:pPr>
      <w:r>
        <w:t xml:space="preserve"> </w:t>
      </w:r>
      <w:r>
        <w:t xml:space="preserve">3, 版本:</w:t>
      </w:r>
    </w:p>
    <w:p>
      <w:pPr>
        <w:pStyle w:val="BodyText"/>
      </w:pPr>
      <w:r>
        <w:t xml:space="preserve"> </w:t>
      </w:r>
      <w:r>
        <w:t xml:space="preserve">https://api.example.com/v1/</w:t>
      </w:r>
    </w:p>
    <w:p>
      <w:pPr>
        <w:pStyle w:val="BodyText"/>
      </w:pPr>
      <w:r>
        <w:t xml:space="preserve"> </w:t>
      </w:r>
      <w:r>
        <w:t xml:space="preserve">4，路径 -</w:t>
      </w:r>
    </w:p>
    <w:p>
      <w:pPr>
        <w:pStyle w:val="BodyText"/>
      </w:pPr>
      <w:r>
        <w:t xml:space="preserve"> </w:t>
      </w:r>
      <w:r>
        <w:t xml:space="preserve">路径中避免使用动词，资源用名词表示，案例如下</w:t>
      </w:r>
    </w:p>
    <w:p>
      <w:pPr>
        <w:pStyle w:val="SourceCode"/>
      </w:pP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api.example.com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api.example.com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animals</w:t>
      </w:r>
    </w:p>
    <w:p>
      <w:pPr>
        <w:pStyle w:val="FirstParagraph"/>
      </w:pPr>
      <w:r>
        <w:t xml:space="preserve"> </w:t>
      </w:r>
      <w:r>
        <w:t xml:space="preserve">5，HTTP动词语义</w:t>
      </w:r>
    </w:p>
    <w:p>
      <w:pPr>
        <w:numPr>
          <w:ilvl w:val="0"/>
          <w:numId w:val="1001"/>
        </w:numPr>
      </w:pPr>
      <w:r>
        <w:t xml:space="preserve">GET（SELECT）：从服务器取出资源（一项或多项）。</w:t>
      </w:r>
    </w:p>
    <w:p>
      <w:pPr>
        <w:numPr>
          <w:ilvl w:val="0"/>
          <w:numId w:val="1001"/>
        </w:numPr>
      </w:pPr>
      <w:r>
        <w:t xml:space="preserve">POST（CREATE）：在服务器新建一个资源。</w:t>
      </w:r>
    </w:p>
    <w:p>
      <w:pPr>
        <w:numPr>
          <w:ilvl w:val="0"/>
          <w:numId w:val="1001"/>
        </w:numPr>
      </w:pPr>
      <w:r>
        <w:t xml:space="preserve">PUT（UPDATE）：在服务器更新资源（客户端提供改变后的完整资源）。</w:t>
      </w:r>
    </w:p>
    <w:p>
      <w:pPr>
        <w:numPr>
          <w:ilvl w:val="0"/>
          <w:numId w:val="1001"/>
        </w:numPr>
      </w:pPr>
      <w:r>
        <w:t xml:space="preserve">PATCH（UPDATE）：在服务器更新资源（客户端提供改变的属性）。</w:t>
      </w:r>
    </w:p>
    <w:p>
      <w:pPr>
        <w:numPr>
          <w:ilvl w:val="0"/>
          <w:numId w:val="1001"/>
        </w:numPr>
      </w:pPr>
      <w:r>
        <w:t xml:space="preserve">DELETE（DELETE）：从服务器删除资源。</w:t>
      </w:r>
    </w:p>
    <w:p>
      <w:pPr>
        <w:numPr>
          <w:ilvl w:val="0"/>
          <w:numId w:val="1000"/>
        </w:numPr>
      </w:pPr>
      <w:r>
        <w:t xml:space="preserve">具体案例如下：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zoos：列出所有动物园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zoos：新建一个动物园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ID：获取某个指定动物园的信息</w:t>
      </w:r>
      <w:r>
        <w:br/>
      </w:r>
      <w:r>
        <w:rPr>
          <w:rStyle w:val="NormalTok"/>
        </w:rPr>
        <w:t xml:space="preserve">PUT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ID：更新某个指定动物园的信息（提供该动物园的全部信息）</w:t>
      </w:r>
      <w:r>
        <w:br/>
      </w:r>
      <w:r>
        <w:rPr>
          <w:rStyle w:val="NormalTok"/>
        </w:rPr>
        <w:t xml:space="preserve">PATCH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ID：更新某个指定动物园的信息（提供该动物园的部分信息）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ID：删除某个动物园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animals：列出某个指定动物园的所有动物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zoos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animals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ID：删除某个指定动物园的指定动物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 </w:t>
      </w:r>
      <w:r>
        <w:t xml:space="preserve">6，巧用查询字符串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?limit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：指定返回记录的数量</w:t>
      </w:r>
      <w:r>
        <w:br/>
      </w:r>
      <w:r>
        <w:rPr>
          <w:rStyle w:val="NormalTok"/>
        </w:rPr>
        <w:t xml:space="preserve">?offset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：指定返回记录的开始位置。</w:t>
      </w:r>
      <w:r>
        <w:br/>
      </w:r>
      <w:r>
        <w:rPr>
          <w:rStyle w:val="NormalTok"/>
        </w:rPr>
        <w:t xml:space="preserve">?page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per_page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：指定第几页，以及每页的记录数。</w:t>
      </w:r>
      <w:r>
        <w:br/>
      </w:r>
      <w:r>
        <w:rPr>
          <w:rStyle w:val="NormalTok"/>
        </w:rPr>
        <w:t xml:space="preserve">?sortby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asc：指定返回结果按照哪个属性排序，以及排序顺序。</w:t>
      </w:r>
      <w:r>
        <w:br/>
      </w:r>
      <w:r>
        <w:rPr>
          <w:rStyle w:val="NormalTok"/>
        </w:rPr>
        <w:t xml:space="preserve">?type_id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：指定筛选条件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7，状态码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1，用HTTP响应码表达 此次请求结果，例如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200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[GET]：服务器成功返回用户请求的数据</w:t>
      </w:r>
      <w:r>
        <w:br/>
      </w:r>
      <w:r>
        <w:rPr>
          <w:rStyle w:val="DecValTok"/>
        </w:rPr>
        <w:t xml:space="preserve">201</w:t>
      </w:r>
      <w:r>
        <w:rPr>
          <w:rStyle w:val="NormalTok"/>
        </w:rPr>
        <w:t xml:space="preserve"> CREATED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PATCH]：用户新建或修改数据成功。</w:t>
      </w:r>
      <w:r>
        <w:br/>
      </w:r>
      <w:r>
        <w:rPr>
          <w:rStyle w:val="DecValTok"/>
        </w:rPr>
        <w:t xml:space="preserve">202</w:t>
      </w:r>
      <w:r>
        <w:rPr>
          <w:rStyle w:val="NormalTok"/>
        </w:rPr>
        <w:t xml:space="preserve"> Accepted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]：表示一个请求已经进入后台排队（异步任务）</w:t>
      </w:r>
      <w:r>
        <w:br/>
      </w:r>
      <w:r>
        <w:rPr>
          <w:rStyle w:val="DecValTok"/>
        </w:rPr>
        <w:t xml:space="preserve">204</w:t>
      </w:r>
      <w:r>
        <w:rPr>
          <w:rStyle w:val="NormalTok"/>
        </w:rPr>
        <w:t xml:space="preserve"> NO CONTENT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[DELETE]：用户删除数据成功。</w:t>
      </w:r>
      <w:r>
        <w:br/>
      </w:r>
      <w:r>
        <w:rPr>
          <w:rStyle w:val="DecValTok"/>
        </w:rPr>
        <w:t xml:space="preserve">400</w:t>
      </w:r>
      <w:r>
        <w:rPr>
          <w:rStyle w:val="NormalTok"/>
        </w:rPr>
        <w:t xml:space="preserve"> INVALID REQUEST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PATCH]：用户发出的请求有错误，服务器没有进行新建或修改数据的操作，该操作是幂等的。</w:t>
      </w:r>
      <w:r>
        <w:br/>
      </w:r>
      <w:r>
        <w:rPr>
          <w:rStyle w:val="DecValTok"/>
        </w:rPr>
        <w:t xml:space="preserve">401</w:t>
      </w:r>
      <w:r>
        <w:rPr>
          <w:rStyle w:val="NormalTok"/>
        </w:rPr>
        <w:t xml:space="preserve"> Unauthorized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]：表示用户没有权限（令牌、用户名、密码错误）。</w:t>
      </w:r>
      <w:r>
        <w:br/>
      </w:r>
      <w:r>
        <w:rPr>
          <w:rStyle w:val="DecValTok"/>
        </w:rPr>
        <w:t xml:space="preserve">403</w:t>
      </w:r>
      <w:r>
        <w:rPr>
          <w:rStyle w:val="NormalTok"/>
        </w:rPr>
        <w:t xml:space="preserve"> Forbidden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 表示用户得到授权（与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错误相对），但是访问是被禁止的。</w:t>
      </w:r>
      <w:r>
        <w:br/>
      </w:r>
      <w:r>
        <w:rPr>
          <w:rStyle w:val="DecValTok"/>
        </w:rPr>
        <w:t xml:space="preserve">404</w:t>
      </w:r>
      <w:r>
        <w:rPr>
          <w:rStyle w:val="NormalTok"/>
        </w:rPr>
        <w:t xml:space="preserve"> NOT FOUND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]：用户发出的请求针对的是不存在的记录，服务器没有进行操作，该操作是幂等的。</w:t>
      </w:r>
      <w:r>
        <w:br/>
      </w:r>
      <w:r>
        <w:rPr>
          <w:rStyle w:val="DecValTok"/>
        </w:rPr>
        <w:t xml:space="preserve">406</w:t>
      </w:r>
      <w:r>
        <w:rPr>
          <w:rStyle w:val="NormalTok"/>
        </w:rPr>
        <w:t xml:space="preserve"> Not Acceptable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[GET]：用户请求的格式不可得（比如用户请求JSON格式，但是只有XML格式）。</w:t>
      </w:r>
      <w:r>
        <w:br/>
      </w:r>
      <w:r>
        <w:rPr>
          <w:rStyle w:val="DecValTok"/>
        </w:rPr>
        <w:t xml:space="preserve">410</w:t>
      </w:r>
      <w:r>
        <w:rPr>
          <w:rStyle w:val="NormalTok"/>
        </w:rPr>
        <w:t xml:space="preserve"> Gone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[GET]：用户请求的资源被永久删除，且不会再得到的。</w:t>
      </w:r>
      <w:r>
        <w:br/>
      </w:r>
      <w:r>
        <w:rPr>
          <w:rStyle w:val="DecValTok"/>
        </w:rPr>
        <w:t xml:space="preserve">422</w:t>
      </w:r>
      <w:r>
        <w:rPr>
          <w:rStyle w:val="NormalTok"/>
        </w:rPr>
        <w:t xml:space="preserve"> Unprocesable entity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PATCH] 当创建一个对象时，发生一个验证错误。</w:t>
      </w:r>
      <w:r>
        <w:br/>
      </w:r>
      <w:r>
        <w:rPr>
          <w:rStyle w:val="DecValTok"/>
        </w:rPr>
        <w:t xml:space="preserve">500</w:t>
      </w:r>
      <w:r>
        <w:rPr>
          <w:rStyle w:val="NormalTok"/>
        </w:rPr>
        <w:t xml:space="preserve"> INTERNAL SERVER ERROR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]：服务器发生错误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2, 自定义内部code 进行响应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如 返回结构如下 {'code':200, 'data': {}, 'error': xxx}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 </w:t>
      </w:r>
      <w:r>
        <w:t xml:space="preserve">8，返回结果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根据HTTP 动作的不同，返回结果的结构也有所不同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users：返回资源对象的列表（数组）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guoxiaonao：返回单个资源对象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users：返回新生成的资源对象</w:t>
      </w:r>
      <w:r>
        <w:br/>
      </w:r>
      <w:r>
        <w:rPr>
          <w:rStyle w:val="NormalTok"/>
        </w:rPr>
        <w:t xml:space="preserve">PUT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guoxiaonao：返回完整的资源对象</w:t>
      </w:r>
      <w:r>
        <w:br/>
      </w:r>
      <w:r>
        <w:rPr>
          <w:rStyle w:val="NormalTok"/>
        </w:rPr>
        <w:t xml:space="preserve">PATCH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guoxiaonao：返回完整的资源对象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guoxiaonao：返回一个空文档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2020-04-08T10:10:03Z</dcterms:created>
  <dcterms:modified xsi:type="dcterms:W3CDTF">2020-04-08T10:10:03Z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