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3A" w:rsidRPr="008A263A" w:rsidRDefault="008A263A" w:rsidP="008A263A">
      <w:pPr>
        <w:shd w:val="clear" w:color="auto" w:fill="FFFFFF"/>
        <w:spacing w:before="240" w:after="240" w:line="480" w:lineRule="auto"/>
        <w:outlineLvl w:val="1"/>
        <w:rPr>
          <w:rFonts w:ascii="inherit" w:eastAsia="Times New Roman" w:hAnsi="inherit" w:cs="Times New Roman"/>
          <w:b/>
          <w:bCs/>
          <w:color w:val="000000"/>
          <w:sz w:val="28"/>
        </w:rPr>
      </w:pPr>
      <w:r w:rsidRPr="008A263A">
        <w:rPr>
          <w:rFonts w:ascii="inherit" w:eastAsia="Times New Roman" w:hAnsi="inherit" w:cs="Times New Roman"/>
          <w:b/>
          <w:bCs/>
          <w:color w:val="000000"/>
          <w:sz w:val="28"/>
        </w:rPr>
        <w:t>Question 1</w:t>
      </w:r>
    </w:p>
    <w:p w:rsidR="008A263A" w:rsidRPr="008A263A" w:rsidRDefault="008A263A" w:rsidP="008A263A">
      <w:pPr>
        <w:shd w:val="clear" w:color="auto" w:fill="FFFFFF"/>
        <w:spacing w:line="480" w:lineRule="auto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Germanium, silicon, and diamond have the same crystal structure (diamond cubic). Bonding in each case involves sp</w:t>
      </w:r>
      <w:r w:rsidRPr="008A263A">
        <w:rPr>
          <w:rFonts w:ascii="inherit" w:eastAsia="Times New Roman" w:hAnsi="inherit" w:cs="Times New Roman"/>
          <w:color w:val="000000"/>
          <w:sz w:val="21"/>
          <w:szCs w:val="20"/>
          <w:bdr w:val="none" w:sz="0" w:space="0" w:color="auto" w:frame="1"/>
          <w:vertAlign w:val="superscript"/>
        </w:rPr>
        <w:t>3</w:t>
      </w: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 hybridization.</w:t>
      </w:r>
    </w:p>
    <w:p w:rsidR="008A263A" w:rsidRPr="008A263A" w:rsidRDefault="008A263A" w:rsidP="008A263A">
      <w:pPr>
        <w:shd w:val="clear" w:color="auto" w:fill="FFFFFF"/>
        <w:spacing w:before="75" w:after="75" w:line="480" w:lineRule="auto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The following data file contains data on physical properties of these elements.</w:t>
      </w:r>
    </w:p>
    <w:p w:rsidR="008A263A" w:rsidRPr="008A263A" w:rsidRDefault="008A263A" w:rsidP="008A263A">
      <w:pPr>
        <w:shd w:val="clear" w:color="auto" w:fill="FFFFFF"/>
        <w:spacing w:line="480" w:lineRule="auto"/>
        <w:rPr>
          <w:rFonts w:ascii="inherit" w:eastAsia="Times New Roman" w:hAnsi="inherit" w:cs="Times New Roman"/>
          <w:color w:val="000000"/>
          <w:sz w:val="21"/>
          <w:szCs w:val="20"/>
        </w:rPr>
      </w:pPr>
      <w:hyperlink r:id="rId5" w:history="1">
        <w:r w:rsidRPr="008A263A">
          <w:rPr>
            <w:rFonts w:ascii="inherit" w:eastAsia="Times New Roman" w:hAnsi="inherit" w:cs="Times New Roman"/>
            <w:color w:val="005BBB"/>
            <w:sz w:val="21"/>
            <w:szCs w:val="20"/>
            <w:u w:val="single"/>
            <w:bdr w:val="none" w:sz="0" w:space="0" w:color="auto" w:frame="1"/>
          </w:rPr>
          <w:t>http://www.buffalo.edu/~erikeina/MDI505/Carbon-group-properties.csv</w:t>
        </w:r>
      </w:hyperlink>
    </w:p>
    <w:p w:rsidR="008A263A" w:rsidRPr="008A263A" w:rsidRDefault="008A263A" w:rsidP="008A263A">
      <w:pPr>
        <w:shd w:val="clear" w:color="auto" w:fill="FFFFFF"/>
        <w:spacing w:before="75" w:after="75" w:line="480" w:lineRule="auto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From these data, we can see the bonding energy decreases as period increases (i.e., as we move from C down to Sn).</w:t>
      </w:r>
      <w:bookmarkStart w:id="0" w:name="_GoBack"/>
      <w:bookmarkEnd w:id="0"/>
    </w:p>
    <w:p w:rsidR="008A263A" w:rsidRPr="008A263A" w:rsidRDefault="008A263A" w:rsidP="008A263A">
      <w:pPr>
        <w:numPr>
          <w:ilvl w:val="0"/>
          <w:numId w:val="1"/>
        </w:numPr>
        <w:shd w:val="clear" w:color="auto" w:fill="FFFFFF"/>
        <w:spacing w:before="75" w:after="75" w:line="480" w:lineRule="auto"/>
        <w:ind w:left="0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Assuming linear relationships, plot the band gap as a function of each of the other properties (melting temperature, covalent radius, bond energy, and first ionization energy) and predict the band gap of diamond.</w:t>
      </w:r>
    </w:p>
    <w:p w:rsidR="008A263A" w:rsidRPr="008A263A" w:rsidRDefault="008A263A" w:rsidP="008A263A">
      <w:pPr>
        <w:numPr>
          <w:ilvl w:val="0"/>
          <w:numId w:val="1"/>
        </w:numPr>
        <w:shd w:val="clear" w:color="auto" w:fill="FFFFFF"/>
        <w:spacing w:before="75" w:after="75" w:line="480" w:lineRule="auto"/>
        <w:ind w:left="0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For which property is the prediction closest to the experimental value of 5.47 eV?</w:t>
      </w:r>
    </w:p>
    <w:p w:rsidR="008A263A" w:rsidRPr="008A263A" w:rsidRDefault="008A263A" w:rsidP="008A263A">
      <w:pPr>
        <w:shd w:val="clear" w:color="auto" w:fill="FFFFFF"/>
        <w:spacing w:before="240" w:after="240" w:line="480" w:lineRule="auto"/>
        <w:outlineLvl w:val="1"/>
        <w:rPr>
          <w:rFonts w:ascii="inherit" w:eastAsia="Times New Roman" w:hAnsi="inherit" w:cs="Times New Roman"/>
          <w:b/>
          <w:bCs/>
          <w:color w:val="000000"/>
          <w:sz w:val="28"/>
        </w:rPr>
      </w:pPr>
      <w:r w:rsidRPr="008A263A">
        <w:rPr>
          <w:rFonts w:ascii="inherit" w:eastAsia="Times New Roman" w:hAnsi="inherit" w:cs="Times New Roman"/>
          <w:b/>
          <w:bCs/>
          <w:color w:val="000000"/>
          <w:sz w:val="28"/>
        </w:rPr>
        <w:t>Question 2</w:t>
      </w:r>
    </w:p>
    <w:p w:rsidR="008A263A" w:rsidRPr="008A263A" w:rsidRDefault="008A263A" w:rsidP="008A263A">
      <w:pPr>
        <w:shd w:val="clear" w:color="auto" w:fill="FFFFFF"/>
        <w:spacing w:before="75" w:after="75" w:line="480" w:lineRule="auto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The following file contains X-ray emission data for Mg.</w:t>
      </w:r>
    </w:p>
    <w:p w:rsidR="008A263A" w:rsidRPr="008A263A" w:rsidRDefault="008A263A" w:rsidP="008A263A">
      <w:pPr>
        <w:shd w:val="clear" w:color="auto" w:fill="FFFFFF"/>
        <w:spacing w:line="480" w:lineRule="auto"/>
        <w:rPr>
          <w:rFonts w:ascii="inherit" w:eastAsia="Times New Roman" w:hAnsi="inherit" w:cs="Times New Roman"/>
          <w:color w:val="000000"/>
          <w:sz w:val="21"/>
          <w:szCs w:val="20"/>
        </w:rPr>
      </w:pPr>
      <w:hyperlink r:id="rId6" w:history="1">
        <w:r w:rsidRPr="008A263A">
          <w:rPr>
            <w:rFonts w:ascii="inherit" w:eastAsia="Times New Roman" w:hAnsi="inherit" w:cs="Times New Roman"/>
            <w:color w:val="005BBB"/>
            <w:sz w:val="21"/>
            <w:szCs w:val="20"/>
            <w:u w:val="single"/>
            <w:bdr w:val="none" w:sz="0" w:space="0" w:color="auto" w:frame="1"/>
          </w:rPr>
          <w:t>http://www.buffalo.edu/~erikeina/MDI505/x-ray-emission-data-Mg.csv</w:t>
        </w:r>
      </w:hyperlink>
    </w:p>
    <w:p w:rsidR="008A263A" w:rsidRPr="008A263A" w:rsidRDefault="008A263A" w:rsidP="008A263A">
      <w:pPr>
        <w:numPr>
          <w:ilvl w:val="0"/>
          <w:numId w:val="2"/>
        </w:numPr>
        <w:shd w:val="clear" w:color="auto" w:fill="FFFFFF"/>
        <w:spacing w:before="75" w:after="75" w:line="480" w:lineRule="auto"/>
        <w:ind w:left="0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Plot and estimate the Fermi energy from the data. Note you should project both the steepest rise and steepest fall to the x-axis to estimate the cut-off. (This can be done by inspection or calculation.)</w:t>
      </w:r>
    </w:p>
    <w:p w:rsidR="008A263A" w:rsidRPr="008A263A" w:rsidRDefault="008A263A" w:rsidP="008A263A">
      <w:pPr>
        <w:numPr>
          <w:ilvl w:val="0"/>
          <w:numId w:val="2"/>
        </w:numPr>
        <w:shd w:val="clear" w:color="auto" w:fill="FFFFFF"/>
        <w:spacing w:line="480" w:lineRule="auto"/>
        <w:ind w:left="0"/>
        <w:rPr>
          <w:rFonts w:ascii="inherit" w:eastAsia="Times New Roman" w:hAnsi="inherit" w:cs="Times New Roman"/>
          <w:color w:val="000000"/>
          <w:sz w:val="21"/>
          <w:szCs w:val="20"/>
        </w:rPr>
      </w:pP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Given the electron density in Mg to be 8.62×10</w:t>
      </w:r>
      <w:r w:rsidRPr="008A263A">
        <w:rPr>
          <w:rFonts w:ascii="inherit" w:eastAsia="Times New Roman" w:hAnsi="inherit" w:cs="Times New Roman"/>
          <w:color w:val="000000"/>
          <w:sz w:val="21"/>
          <w:szCs w:val="20"/>
          <w:bdr w:val="none" w:sz="0" w:space="0" w:color="auto" w:frame="1"/>
          <w:vertAlign w:val="superscript"/>
        </w:rPr>
        <w:t>28</w:t>
      </w: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 m</w:t>
      </w:r>
      <w:r w:rsidRPr="008A263A">
        <w:rPr>
          <w:rFonts w:ascii="inherit" w:eastAsia="Times New Roman" w:hAnsi="inherit" w:cs="Times New Roman"/>
          <w:color w:val="000000"/>
          <w:sz w:val="21"/>
          <w:szCs w:val="20"/>
          <w:bdr w:val="none" w:sz="0" w:space="0" w:color="auto" w:frame="1"/>
          <w:vertAlign w:val="superscript"/>
        </w:rPr>
        <w:t>-3</w:t>
      </w:r>
      <w:r w:rsidRPr="008A263A">
        <w:rPr>
          <w:rFonts w:ascii="inherit" w:eastAsia="Times New Roman" w:hAnsi="inherit" w:cs="Times New Roman"/>
          <w:color w:val="000000"/>
          <w:sz w:val="21"/>
          <w:szCs w:val="20"/>
        </w:rPr>
        <w:t> calculate the Fermi energy. How does the calculated value compare to the experimental value obtained in part (a)?</w:t>
      </w:r>
    </w:p>
    <w:p w:rsidR="008A263A" w:rsidRPr="008A263A" w:rsidRDefault="008A263A" w:rsidP="008A263A">
      <w:pPr>
        <w:spacing w:line="480" w:lineRule="auto"/>
        <w:rPr>
          <w:rFonts w:ascii="Times New Roman" w:eastAsia="Times New Roman" w:hAnsi="Times New Roman" w:cs="Times New Roman"/>
          <w:sz w:val="28"/>
        </w:rPr>
      </w:pPr>
    </w:p>
    <w:p w:rsidR="0077286D" w:rsidRPr="008A263A" w:rsidRDefault="0077286D" w:rsidP="008A263A">
      <w:pPr>
        <w:spacing w:line="480" w:lineRule="auto"/>
        <w:rPr>
          <w:sz w:val="28"/>
        </w:rPr>
      </w:pPr>
    </w:p>
    <w:sectPr w:rsidR="0077286D" w:rsidRPr="008A263A" w:rsidSect="00C7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639"/>
    <w:multiLevelType w:val="multilevel"/>
    <w:tmpl w:val="594E85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E3EB6"/>
    <w:multiLevelType w:val="multilevel"/>
    <w:tmpl w:val="1A3CAE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3A"/>
    <w:rsid w:val="0077286D"/>
    <w:rsid w:val="008A263A"/>
    <w:rsid w:val="00C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12847B-FCE4-DC4C-A8B7-9360CDF2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6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26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A2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ffalo.edu/~erikeina/MDI505/x-ray-emission-data-Mg.csv" TargetMode="External"/><Relationship Id="rId5" Type="http://schemas.openxmlformats.org/officeDocument/2006/relationships/hyperlink" Target="http://www.buffalo.edu/~erikeina/MDI505/Carbon-group-propert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yuan</dc:creator>
  <cp:keywords/>
  <dc:description/>
  <cp:lastModifiedBy>chunyan yuan</cp:lastModifiedBy>
  <cp:revision>1</cp:revision>
  <dcterms:created xsi:type="dcterms:W3CDTF">2019-03-29T12:10:00Z</dcterms:created>
  <dcterms:modified xsi:type="dcterms:W3CDTF">2019-03-29T12:10:00Z</dcterms:modified>
</cp:coreProperties>
</file>