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Student Gadget Registration Management System: Comprehensive Documentation</w:t>
      </w:r>
    </w:p>
    <w:p>
      <w:pPr>
        <w:pStyle w:val="MdParagraph"/>
      </w:pPr>
      <w:r>
        <w:t xml:space="preserve">The </w:t>
      </w:r>
      <w:r>
        <w:rPr>
          <w:rStyle w:val="MdStrong"/>
          <w:b/>
          <w:bCs/>
        </w:rPr>
        <w:t xml:space="preserve">Student Gadget Registration Management System</w:t>
      </w:r>
      <w:r>
        <w:t xml:space="preserve"> (SGRMS) is a full-stack web application built with Node.js and Express.js on the backend, and vanilla HTML, CSS, and JavaScript on the frontend. It is designed to help educational institutions manage student profiles, register personal electronic gadgets, track device-related incidents, and provide administrative oversight through a centralized dashboard.</w:t>
      </w:r>
    </w:p>
    <w:p>
      <w:pPr>
        <w:pStyle w:val="MdSpace"/>
        <w:spacing w:before="0" w:after="60"/>
      </w:pPr>
    </w:p>
    <w:p>
      <w:pPr>
        <w:pStyle w:val="Heading2"/>
        <w:pStyle w:val="MdHeading2"/>
      </w:pPr>
      <w:r>
        <w:t xml:space="preserve">1. Project Overview</w:t>
      </w:r>
    </w:p>
    <w:p>
      <w:pPr>
        <w:pStyle w:val="MdParagraph"/>
      </w:pPr>
      <w:r>
        <w:t xml:space="preserve">The SGRMS provides a robust platform for managing the lifecycle of student-owned devices within an institution, from registration to incident reporting.</w:t>
      </w:r>
    </w:p>
    <w:p>
      <w:pPr>
        <w:pStyle w:val="MdSpace"/>
        <w:spacing w:before="0" w:after="60"/>
      </w:pPr>
    </w:p>
    <w:p>
      <w:pPr>
        <w:pStyle w:val="Heading3"/>
        <w:pStyle w:val="MdHeading3"/>
      </w:pPr>
      <w:r>
        <w:t xml:space="preserve">1.1. Key Features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Feature Area</w:t>
            </w:r>
          </w:p>
        </w:tc>
        <w:tc>
          <w:tcPr>
            <w:tcMar>
              <w:top w:type="dxa" w:w="100"/>
              <w:left w:type="dxa" w:w="120"/>
              <w:bottom w:type="dxa" w:w="100"/>
              <w:right w:type="dxa" w:w="120"/>
            </w:tcMar>
            <w:vAlign w:val="center"/>
          </w:tcPr>
          <w:p>
            <w:pPr>
              <w:pStyle w:val="MdTableHeader"/>
              <w:jc w:val="left"/>
            </w:pPr>
            <w:r>
              <w:t xml:space="preserve">Description</w:t>
            </w:r>
          </w:p>
        </w:tc>
        <w:tc>
          <w:tcPr>
            <w:tcBorders>
              <w:right w:val="none"/>
            </w:tcBorders>
            <w:tcMar>
              <w:top w:type="dxa" w:w="100"/>
              <w:left w:type="dxa" w:w="120"/>
              <w:bottom w:type="dxa" w:w="100"/>
              <w:right w:type="dxa" w:w="120"/>
            </w:tcMar>
            <w:vAlign w:val="center"/>
          </w:tcPr>
          <w:p>
            <w:pPr>
              <w:pStyle w:val="MdTableHeader"/>
              <w:jc w:val="left"/>
            </w:pPr>
            <w:r>
              <w:t xml:space="preserve">Key Functionality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Student Management</w:t>
            </w:r>
          </w:p>
        </w:tc>
        <w:tc>
          <w:tcPr>
            <w:tcMar>
              <w:top w:type="dxa" w:w="80"/>
              <w:left w:type="dxa" w:w="120"/>
              <w:bottom w:type="dxa" w:w="80"/>
              <w:right w:type="dxa" w:w="120"/>
            </w:tcMar>
            <w:vAlign w:val="center"/>
          </w:tcPr>
          <w:p>
            <w:pPr>
              <w:pStyle w:val="MdTableCell"/>
              <w:jc w:val="left"/>
            </w:pPr>
            <w:r>
              <w:t xml:space="preserve">Register and maintain detailed student profiles.</w:t>
            </w:r>
          </w:p>
        </w:tc>
        <w:tc>
          <w:tcPr>
            <w:tcBorders>
              <w:right w:val="none"/>
            </w:tcBorders>
            <w:tcMar>
              <w:top w:type="dxa" w:w="80"/>
              <w:left w:type="dxa" w:w="120"/>
              <w:bottom w:type="dxa" w:w="80"/>
              <w:right w:type="dxa" w:w="120"/>
            </w:tcMar>
            <w:vAlign w:val="center"/>
          </w:tcPr>
          <w:p>
            <w:pPr>
              <w:pStyle w:val="MdTableCell"/>
              <w:jc w:val="left"/>
            </w:pPr>
            <w:r>
              <w:t xml:space="preserve">CRUD operations for student records, emergency contact tracking, enrollment status monitoring, and filtering by department.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Gadget Registration</w:t>
            </w:r>
          </w:p>
        </w:tc>
        <w:tc>
          <w:tcPr>
            <w:tcMar>
              <w:top w:type="dxa" w:w="80"/>
              <w:left w:type="dxa" w:w="120"/>
              <w:bottom w:type="dxa" w:w="80"/>
              <w:right w:type="dxa" w:w="120"/>
            </w:tcMar>
            <w:vAlign w:val="center"/>
          </w:tcPr>
          <w:p>
            <w:pPr>
              <w:pStyle w:val="MdTableCell"/>
              <w:jc w:val="left"/>
            </w:pPr>
            <w:r>
              <w:t xml:space="preserve">Track all registered electronic devices.</w:t>
            </w:r>
          </w:p>
        </w:tc>
        <w:tc>
          <w:tcPr>
            <w:tcBorders>
              <w:right w:val="none"/>
            </w:tcBorders>
            <w:tcMar>
              <w:top w:type="dxa" w:w="80"/>
              <w:left w:type="dxa" w:w="120"/>
              <w:bottom w:type="dxa" w:w="80"/>
              <w:right w:type="dxa" w:w="120"/>
            </w:tcMar>
            <w:vAlign w:val="center"/>
          </w:tcPr>
          <w:p>
            <w:pPr>
              <w:pStyle w:val="MdTableCell"/>
              <w:jc w:val="left"/>
            </w:pPr>
            <w:r>
              <w:t xml:space="preserve">Registration with detailed specifications, serial/IMEI number tracking, warranty and insurance policy management, and expiry date monitoring.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Incident Reporting</w:t>
            </w:r>
          </w:p>
        </w:tc>
        <w:tc>
          <w:tcPr>
            <w:tcMar>
              <w:top w:type="dxa" w:w="80"/>
              <w:left w:type="dxa" w:w="120"/>
              <w:bottom w:type="dxa" w:w="80"/>
              <w:right w:type="dxa" w:w="120"/>
            </w:tcMar>
            <w:vAlign w:val="center"/>
          </w:tcPr>
          <w:p>
            <w:pPr>
              <w:pStyle w:val="MdTableCell"/>
              <w:jc w:val="left"/>
            </w:pPr>
            <w:r>
              <w:t xml:space="preserve">Record and manage device-related incidents.</w:t>
            </w:r>
          </w:p>
        </w:tc>
        <w:tc>
          <w:tcPr>
            <w:tcBorders>
              <w:right w:val="none"/>
            </w:tcBorders>
            <w:tcMar>
              <w:top w:type="dxa" w:w="80"/>
              <w:left w:type="dxa" w:w="120"/>
              <w:bottom w:type="dxa" w:w="80"/>
              <w:right w:type="dxa" w:w="120"/>
            </w:tcMar>
            <w:vAlign w:val="center"/>
          </w:tcPr>
          <w:p>
            <w:pPr>
              <w:pStyle w:val="MdTableCell"/>
              <w:jc w:val="left"/>
            </w:pPr>
            <w:r>
              <w:t xml:space="preserve">Reporting for lost, stolen, or damaged devices, linking incidents to specific students and gadgets, tracking resolution status, and maintaining police report numbers.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Department Organization</w:t>
            </w:r>
          </w:p>
        </w:tc>
        <w:tc>
          <w:tcPr>
            <w:tcMar>
              <w:top w:type="dxa" w:w="80"/>
              <w:left w:type="dxa" w:w="120"/>
              <w:bottom w:type="dxa" w:w="80"/>
              <w:right w:type="dxa" w:w="120"/>
            </w:tcMar>
            <w:vAlign w:val="center"/>
          </w:tcPr>
          <w:p>
            <w:pPr>
              <w:pStyle w:val="MdTableCell"/>
              <w:jc w:val="left"/>
            </w:pPr>
            <w:r>
              <w:t xml:space="preserve">Structure students and gadgets by academic department.</w:t>
            </w:r>
          </w:p>
        </w:tc>
        <w:tc>
          <w:tcPr>
            <w:tcBorders>
              <w:right w:val="none"/>
            </w:tcBorders>
            <w:tcMar>
              <w:top w:type="dxa" w:w="80"/>
              <w:left w:type="dxa" w:w="120"/>
              <w:bottom w:type="dxa" w:w="80"/>
              <w:right w:type="dxa" w:w="120"/>
            </w:tcMar>
            <w:vAlign w:val="center"/>
          </w:tcPr>
          <w:p>
            <w:pPr>
              <w:pStyle w:val="MdTableCell"/>
              <w:jc w:val="left"/>
            </w:pPr>
            <w:r>
              <w:t xml:space="preserve">CRUD operations for departments, and statistics for department-specific data.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Dashboard Analytics</w:t>
            </w:r>
          </w:p>
        </w:tc>
        <w:tc>
          <w:tcPr>
            <w:tcBorders>
              <w:bottom w:val="single" w:color="E1E4E8" w:sz="4"/>
            </w:tcBorders>
            <w:tcMar>
              <w:top w:type="dxa" w:w="80"/>
              <w:left w:type="dxa" w:w="120"/>
              <w:bottom w:type="dxa" w:w="80"/>
              <w:right w:type="dxa" w:w="120"/>
            </w:tcMar>
            <w:vAlign w:val="center"/>
          </w:tcPr>
          <w:p>
            <w:pPr>
              <w:pStyle w:val="MdTableCell"/>
              <w:jc w:val="left"/>
            </w:pPr>
            <w:r>
              <w:t xml:space="preserve">Centralized view for real-time statistics and trends.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Overall statistics (students, gadgets, incidents), recent registrations, expiring gadget alerts, and visualizations of gadgets by category and incidents by type.</w:t>
            </w:r>
          </w:p>
        </w:tc>
      </w:tr>
    </w:tbl>
    <w:p>
      <w:pPr>
        <w:pStyle w:val="Heading3"/>
        <w:pStyle w:val="MdHeading3"/>
      </w:pPr>
      <w:r>
        <w:t xml:space="preserve">1.2. Technologies Used</w:t>
      </w:r>
    </w:p>
    <w:p>
      <w:pPr>
        <w:pStyle w:val="MdParagraph"/>
      </w:pPr>
      <w:r>
        <w:t xml:space="preserve">The application follows a RESTful API architecture and utilizes the following core technologies:</w:t>
      </w:r>
    </w:p>
    <w:p>
      <w:pPr>
        <w:pStyle w:val="MdSpace"/>
        <w:spacing w:before="0" w:after="60"/>
      </w:pPr>
    </w:p>
    <w:p>
      <w:pPr>
        <w:pStyle w:val="MdListItem"/>
        <w:numPr>
          <w:ilvl w:val="0"/>
          <w:numId w:val="2"/>
        </w:numPr>
      </w:pPr>
      <w:r>
        <w:rPr>
          <w:rStyle w:val="MdStrong"/>
          <w:b/>
          <w:bCs/>
        </w:rPr>
        <w:t xml:space="preserve">Backend</w:t>
      </w:r>
      <w:r>
        <w:t xml:space="preserve">: Node.js and Express.js</w:t>
      </w:r>
    </w:p>
    <w:p>
      <w:pPr>
        <w:pStyle w:val="MdListItem"/>
        <w:numPr>
          <w:ilvl w:val="0"/>
          <w:numId w:val="2"/>
        </w:numPr>
      </w:pPr>
      <w:r>
        <w:rPr>
          <w:rStyle w:val="MdStrong"/>
          <w:b/>
          <w:bCs/>
        </w:rPr>
        <w:t xml:space="preserve">Frontend</w:t>
      </w:r>
      <w:r>
        <w:t xml:space="preserve">: HTML5, CSS3, and Vanilla JavaScript (no external UI frameworks)</w:t>
      </w:r>
    </w:p>
    <w:p>
      <w:pPr>
        <w:pStyle w:val="MdListItem"/>
        <w:numPr>
          <w:ilvl w:val="0"/>
          <w:numId w:val="2"/>
        </w:numPr>
      </w:pPr>
      <w:r>
        <w:rPr>
          <w:rStyle w:val="MdStrong"/>
          <w:b/>
          <w:bCs/>
        </w:rPr>
        <w:t xml:space="preserve">Database</w:t>
      </w:r>
      <w:r>
        <w:t xml:space="preserve">: MySQL with the </w:t>
      </w:r>
      <w:r>
        <w:rPr>
          <w:rStyle w:val="MdCode"/>
          <w:u w:val="single"/>
        </w:rPr>
        <w:t xml:space="preserve">mysql2/promise</w:t>
      </w:r>
      <w:r>
        <w:t xml:space="preserve"> driver</w:t>
      </w:r>
    </w:p>
    <w:p>
      <w:pPr>
        <w:pStyle w:val="MdListItem"/>
        <w:numPr>
          <w:ilvl w:val="0"/>
          <w:numId w:val="2"/>
        </w:numPr>
      </w:pPr>
      <w:r>
        <w:rPr>
          <w:rStyle w:val="MdStrong"/>
          <w:b/>
          <w:bCs/>
        </w:rPr>
        <w:t xml:space="preserve">Styling</w:t>
      </w:r>
      <w:r>
        <w:t xml:space="preserve">: Modern, responsive design with CSS custom properties.</w:t>
      </w:r>
    </w:p>
    <w:p>
      <w:pPr>
        <w:pStyle w:val="MdSpace"/>
        <w:spacing w:before="0" w:after="60"/>
      </w:pPr>
    </w:p>
    <w:p>
      <w:pPr>
        <w:pStyle w:val="Heading2"/>
        <w:pStyle w:val="MdHeading2"/>
      </w:pPr>
      <w:r>
        <w:t xml:space="preserve">2. Getting Started: Quick Setup Guide</w:t>
      </w:r>
    </w:p>
    <w:p>
      <w:pPr>
        <w:pStyle w:val="MdParagraph"/>
      </w:pPr>
      <w:r>
        <w:t xml:space="preserve">This guide provides the necessary steps to install, configure, and run the SGRMS application.</w:t>
      </w:r>
    </w:p>
    <w:p>
      <w:pPr>
        <w:pStyle w:val="MdSpace"/>
        <w:spacing w:before="0" w:after="60"/>
      </w:pPr>
    </w:p>
    <w:p>
      <w:pPr>
        <w:pStyle w:val="Heading3"/>
        <w:pStyle w:val="MdHeading3"/>
      </w:pPr>
      <w:r>
        <w:t xml:space="preserve">2.1. Prerequisites</w:t>
      </w:r>
    </w:p>
    <w:p>
      <w:pPr>
        <w:pStyle w:val="MdParagraph"/>
      </w:pPr>
      <w:r>
        <w:t xml:space="preserve">Ensure the following software is installed on your system:</w:t>
      </w:r>
    </w:p>
    <w:p>
      <w:pPr>
        <w:pStyle w:val="MdSpace"/>
        <w:spacing w:before="0" w:after="60"/>
      </w:pPr>
    </w:p>
    <w:p>
      <w:pPr>
        <w:pStyle w:val="MdListItem"/>
        <w:numPr>
          <w:ilvl w:val="0"/>
          <w:numId w:val="2"/>
        </w:numPr>
      </w:pPr>
      <w:r>
        <w:rPr>
          <w:rStyle w:val="MdStrong"/>
          <w:b/>
          <w:bCs/>
        </w:rPr>
        <w:t xml:space="preserve">Node.js</w:t>
      </w:r>
      <w:r>
        <w:t xml:space="preserve"> (v14 or higher)</w:t>
      </w:r>
    </w:p>
    <w:p>
      <w:pPr>
        <w:pStyle w:val="MdListItem"/>
        <w:numPr>
          <w:ilvl w:val="0"/>
          <w:numId w:val="2"/>
        </w:numPr>
      </w:pPr>
      <w:r>
        <w:rPr>
          <w:rStyle w:val="MdStrong"/>
          <w:b/>
          <w:bCs/>
        </w:rPr>
        <w:t xml:space="preserve">npm</w:t>
      </w:r>
      <w:r>
        <w:t xml:space="preserve"> (comes bundled with Node.js)</w:t>
      </w:r>
    </w:p>
    <w:p>
      <w:pPr>
        <w:pStyle w:val="MdListItem"/>
        <w:numPr>
          <w:ilvl w:val="0"/>
          <w:numId w:val="2"/>
        </w:numPr>
      </w:pPr>
      <w:r>
        <w:rPr>
          <w:rStyle w:val="MdStrong"/>
          <w:b/>
          <w:bCs/>
        </w:rPr>
        <w:t xml:space="preserve">MySQL Server</w:t>
      </w:r>
      <w:r>
        <w:t xml:space="preserve"> (v5.7 or higher)</w:t>
      </w:r>
    </w:p>
    <w:p>
      <w:pPr>
        <w:pStyle w:val="MdSpace"/>
        <w:spacing w:before="0" w:after="60"/>
      </w:pPr>
    </w:p>
    <w:p>
      <w:pPr>
        <w:pStyle w:val="Heading3"/>
        <w:pStyle w:val="MdHeading3"/>
      </w:pPr>
      <w:r>
        <w:t xml:space="preserve">2.2. Installation Steps</w:t>
      </w:r>
    </w:p>
    <w:p>
      <w:pPr>
        <w:pStyle w:val="Heading4"/>
        <w:pStyle w:val="MdHeading4"/>
      </w:pPr>
      <w:r>
        <w:t xml:space="preserve">Step 1: Install Dependencies</w:t>
      </w:r>
    </w:p>
    <w:p>
      <w:pPr>
        <w:pStyle w:val="MdParagraph"/>
      </w:pPr>
      <w:r>
        <w:t xml:space="preserve">Navigate to the project root directory and install the required Node.js packages: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install</w:t>
      </w:r>
    </w:p>
    <w:p>
      <w:pPr>
        <w:pStyle w:val="MdSpace"/>
        <w:spacing w:before="0" w:after="60"/>
      </w:pPr>
    </w:p>
    <w:p>
      <w:pPr>
        <w:pStyle w:val="MdParagraph"/>
      </w:pPr>
      <w:r>
        <w:t xml:space="preserve">This will install </w:t>
      </w:r>
      <w:r>
        <w:rPr>
          <w:rStyle w:val="MdCode"/>
          <w:u w:val="single"/>
        </w:rPr>
        <w:t xml:space="preserve">express</w:t>
      </w:r>
      <w:r>
        <w:t xml:space="preserve">, </w:t>
      </w:r>
      <w:r>
        <w:rPr>
          <w:rStyle w:val="MdCode"/>
          <w:u w:val="single"/>
        </w:rPr>
        <w:t xml:space="preserve">cors</w:t>
      </w:r>
      <w:r>
        <w:t xml:space="preserve">, and </w:t>
      </w:r>
      <w:r>
        <w:rPr>
          <w:rStyle w:val="MdCode"/>
          <w:u w:val="single"/>
        </w:rPr>
        <w:t xml:space="preserve">mysql2/promise</w:t>
      </w:r>
      <w:r>
        <w:t xml:space="preserve">.</w:t>
      </w:r>
    </w:p>
    <w:p>
      <w:pPr>
        <w:pStyle w:val="MdSpace"/>
        <w:spacing w:before="0" w:after="60"/>
      </w:pPr>
    </w:p>
    <w:p>
      <w:pPr>
        <w:pStyle w:val="Heading4"/>
        <w:pStyle w:val="MdHeading4"/>
      </w:pPr>
      <w:r>
        <w:t xml:space="preserve">Step 2: Setup MySQL Database</w:t>
      </w:r>
    </w:p>
    <w:p>
      <w:pPr>
        <w:pStyle w:val="MdParagraph"/>
      </w:pPr>
      <w:r>
        <w:t xml:space="preserve">The system requires a MySQL database named </w:t>
      </w:r>
      <w:r>
        <w:rPr>
          <w:rStyle w:val="MdCode"/>
          <w:u w:val="single"/>
        </w:rPr>
        <w:t xml:space="preserve">student_gadget_system</w:t>
      </w:r>
      <w:r>
        <w:t xml:space="preserve">. The project includes the full database creation script in the file </w:t>
      </w:r>
      <w:r>
        <w:rPr>
          <w:rStyle w:val="MdCode"/>
          <w:u w:val="single"/>
        </w:rPr>
        <w:t xml:space="preserve">sql script.txt</w:t>
      </w:r>
      <w:r>
        <w:t xml:space="preserve">. This script creates the database, all necessary tables, defines primary and foreign key constraints, and inserts sample data.</w:t>
      </w:r>
    </w:p>
    <w:p>
      <w:pPr>
        <w:pStyle w:val="MdSpace"/>
        <w:spacing w:before="0" w:after="60"/>
      </w:pPr>
    </w:p>
    <w:p>
      <w:pPr>
        <w:pStyle w:val="MdListItem"/>
        <w:numPr>
          <w:ilvl w:val="0"/>
          <w:numId w:val="3"/>
        </w:numPr>
      </w:pPr>
      <w:r>
        <w:t xml:space="preserve">Open your MySQL client (e.g., MySQL Workbench, command line).</w:t>
      </w:r>
    </w:p>
    <w:p>
      <w:pPr>
        <w:pStyle w:val="MdListItem"/>
        <w:numPr>
          <w:ilvl w:val="0"/>
          <w:numId w:val="3"/>
        </w:numPr>
      </w:pPr>
      <w:r>
        <w:t xml:space="preserve">Execute the contents of the </w:t>
      </w:r>
      <w:r>
        <w:rPr>
          <w:rStyle w:val="MdCode"/>
          <w:u w:val="single"/>
        </w:rPr>
        <w:t xml:space="preserve">sql script.txt</w:t>
      </w:r>
      <w:r>
        <w:t xml:space="preserve"> file.</w:t>
      </w:r>
    </w:p>
    <w:p>
      <w:pPr>
        <w:pStyle w:val="MdSpace"/>
        <w:spacing w:before="0" w:after="60"/>
      </w:pPr>
    </w:p>
    <w:p>
      <w:pPr>
        <w:pStyle w:val="Heading4"/>
        <w:pStyle w:val="MdHeading4"/>
      </w:pPr>
      <w:r>
        <w:t xml:space="preserve">Step 3: Configure Database Connection</w:t>
      </w:r>
    </w:p>
    <w:p>
      <w:pPr>
        <w:pStyle w:val="MdParagraph"/>
      </w:pPr>
      <w:r>
        <w:t xml:space="preserve">The database connection settings are located in </w:t>
      </w:r>
      <w:r>
        <w:rPr>
          <w:rStyle w:val="MdCode"/>
          <w:u w:val="single"/>
        </w:rPr>
        <w:t xml:space="preserve">config/database.js</w:t>
      </w:r>
      <w:r>
        <w:t xml:space="preserve">. You must update the connection details, specifically the MySQL password, to match your local MySQL setup.</w:t>
      </w:r>
    </w:p>
    <w:p>
      <w:pPr>
        <w:pStyle w:val="MdSpace"/>
        <w:spacing w:before="0" w:after="60"/>
      </w:pPr>
    </w:p>
    <w:p>
      <w:pPr>
        <w:pStyle w:val="MdParagraph"/>
      </w:pPr>
      <w:r>
        <w:rPr>
          <w:rStyle w:val="MdEm"/>
          <w:i/>
          <w:iCs/>
        </w:rPr>
        <w:t xml:space="preserve">Content of </w:t>
      </w:r>
      <w:r>
        <w:rPr>
          <w:rStyle w:val="MdCode"/>
          <w:i/>
          <w:iCs/>
          <w:u w:val="single"/>
        </w:rPr>
        <w:t xml:space="preserve">config/database.js</w:t>
      </w:r>
      <w:r>
        <w:rPr>
          <w:rStyle w:val="MdEm"/>
          <w:i/>
          <w:iCs/>
        </w:rP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mysql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require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'mysql2/promise'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Create connection pool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mysql.</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createPool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host: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'localhost'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user: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'root'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password: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'YOUR_MYSQL_PASSWORD'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**CRITICAL: Replace with your MySQL root password**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database: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'student_gadget_system'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port: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3306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waitForConnections: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connectionLimit: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queueLimit: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module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exports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pool;</w:t>
      </w:r>
    </w:p>
    <w:p>
      <w:pPr>
        <w:pStyle w:val="MdSpace"/>
        <w:spacing w:before="0" w:after="60"/>
      </w:pPr>
    </w:p>
    <w:p>
      <w:pPr>
        <w:pStyle w:val="Heading4"/>
        <w:pStyle w:val="MdHeading4"/>
      </w:pPr>
      <w:r>
        <w:t xml:space="preserve">Step 4: Start the Server</w:t>
      </w:r>
    </w:p>
    <w:p>
      <w:pPr>
        <w:pStyle w:val="MdParagraph"/>
      </w:pPr>
      <w:r>
        <w:t xml:space="preserve">Start the application server using the </w:t>
      </w:r>
      <w:r>
        <w:rPr>
          <w:rStyle w:val="MdCode"/>
          <w:u w:val="single"/>
        </w:rPr>
        <w:t xml:space="preserve">start</w:t>
      </w:r>
      <w:r>
        <w:t xml:space="preserve"> script defined in </w:t>
      </w:r>
      <w:r>
        <w:rPr>
          <w:rStyle w:val="MdCode"/>
          <w:u w:val="single"/>
        </w:rPr>
        <w:t xml:space="preserve">package.json</w:t>
      </w:r>
      <w:r>
        <w:t xml:space="preserv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start</w:t>
      </w:r>
    </w:p>
    <w:p>
      <w:pPr>
        <w:pStyle w:val="MdSpace"/>
        <w:spacing w:before="0" w:after="60"/>
      </w:pPr>
    </w:p>
    <w:p>
      <w:pPr>
        <w:pStyle w:val="MdParagraph"/>
      </w:pPr>
      <w:r>
        <w:t xml:space="preserve">The server will start on port </w:t>
      </w:r>
      <w:r>
        <w:rPr>
          <w:rStyle w:val="MdCode"/>
          <w:u w:val="single"/>
        </w:rPr>
        <w:t xml:space="preserve">3000</w:t>
      </w:r>
      <w:r>
        <w:t xml:space="preserve"> by default.</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Server running on http://localhost:3000</w:t>
      </w:r>
    </w:p>
    <w:p>
      <w:pPr>
        <w:pStyle w:val="MdSpace"/>
        <w:spacing w:before="0" w:after="60"/>
      </w:pPr>
    </w:p>
    <w:p>
      <w:pPr>
        <w:pStyle w:val="Heading3"/>
        <w:pStyle w:val="MdHeading3"/>
      </w:pPr>
      <w:r>
        <w:t xml:space="preserve">2.3. Accessing the Application</w:t>
      </w:r>
    </w:p>
    <w:p>
      <w:pPr>
        <w:pStyle w:val="MdParagraph"/>
      </w:pPr>
      <w:r>
        <w:t xml:space="preserve">Once the server is running, access the application pages in your web browser:</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Page</w:t>
            </w:r>
          </w:p>
        </w:tc>
        <w:tc>
          <w:tcPr>
            <w:tcMar>
              <w:top w:type="dxa" w:w="100"/>
              <w:left w:type="dxa" w:w="120"/>
              <w:bottom w:type="dxa" w:w="100"/>
              <w:right w:type="dxa" w:w="120"/>
            </w:tcMar>
            <w:vAlign w:val="center"/>
          </w:tcPr>
          <w:p>
            <w:pPr>
              <w:pStyle w:val="MdTableHeader"/>
              <w:jc w:val="left"/>
            </w:pPr>
            <w:r>
              <w:t xml:space="preserve">URL</w:t>
            </w:r>
          </w:p>
        </w:tc>
        <w:tc>
          <w:tcPr>
            <w:tcBorders>
              <w:right w:val="none"/>
            </w:tcBorders>
            <w:tcMar>
              <w:top w:type="dxa" w:w="100"/>
              <w:left w:type="dxa" w:w="120"/>
              <w:bottom w:type="dxa" w:w="100"/>
              <w:right w:type="dxa" w:w="120"/>
            </w:tcMar>
            <w:vAlign w:val="center"/>
          </w:tcPr>
          <w:p>
            <w:pPr>
              <w:pStyle w:val="MdTableHeader"/>
              <w:jc w:val="left"/>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Home</w:t>
            </w:r>
          </w:p>
        </w:tc>
        <w:tc>
          <w:tcPr>
            <w:tcMar>
              <w:top w:type="dxa" w:w="80"/>
              <w:left w:type="dxa" w:w="120"/>
              <w:bottom w:type="dxa" w:w="80"/>
              <w:right w:type="dxa" w:w="120"/>
            </w:tcMar>
            <w:vAlign w:val="center"/>
          </w:tcPr>
          <w:p>
            <w:pPr>
              <w:pStyle w:val="MdTableCell"/>
              <w:jc w:val="left"/>
            </w:pPr>
            <w:r>
              <w:rPr>
                <w:rStyle w:val="MdCode"/>
                <w:u w:val="single"/>
              </w:rPr>
              <w:t xml:space="preserve">http://localhost:3000/</w:t>
            </w:r>
          </w:p>
        </w:tc>
        <w:tc>
          <w:tcPr>
            <w:tcBorders>
              <w:right w:val="none"/>
            </w:tcBorders>
            <w:tcMar>
              <w:top w:type="dxa" w:w="80"/>
              <w:left w:type="dxa" w:w="120"/>
              <w:bottom w:type="dxa" w:w="80"/>
              <w:right w:type="dxa" w:w="120"/>
            </w:tcMar>
            <w:vAlign w:val="center"/>
          </w:tcPr>
          <w:p>
            <w:pPr>
              <w:pStyle w:val="MdTableCell"/>
              <w:jc w:val="left"/>
            </w:pPr>
            <w:r>
              <w:t xml:space="preserve">Overview and navigation.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Dashboard</w:t>
            </w:r>
          </w:p>
        </w:tc>
        <w:tc>
          <w:tcPr>
            <w:tcMar>
              <w:top w:type="dxa" w:w="80"/>
              <w:left w:type="dxa" w:w="120"/>
              <w:bottom w:type="dxa" w:w="80"/>
              <w:right w:type="dxa" w:w="120"/>
            </w:tcMar>
            <w:vAlign w:val="center"/>
          </w:tcPr>
          <w:p>
            <w:pPr>
              <w:pStyle w:val="MdTableCell"/>
              <w:jc w:val="left"/>
            </w:pPr>
            <w:r>
              <w:rPr>
                <w:rStyle w:val="MdCode"/>
                <w:u w:val="single"/>
              </w:rPr>
              <w:t xml:space="preserve">http://localhost:3000/dashboard</w:t>
            </w:r>
          </w:p>
        </w:tc>
        <w:tc>
          <w:tcPr>
            <w:tcBorders>
              <w:right w:val="none"/>
            </w:tcBorders>
            <w:tcMar>
              <w:top w:type="dxa" w:w="80"/>
              <w:left w:type="dxa" w:w="120"/>
              <w:bottom w:type="dxa" w:w="80"/>
              <w:right w:type="dxa" w:w="120"/>
            </w:tcMar>
            <w:vAlign w:val="center"/>
          </w:tcPr>
          <w:p>
            <w:pPr>
              <w:pStyle w:val="MdTableCell"/>
              <w:jc w:val="left"/>
            </w:pPr>
            <w:r>
              <w:t xml:space="preserve">Real-time analytics and statistics.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Students</w:t>
            </w:r>
          </w:p>
        </w:tc>
        <w:tc>
          <w:tcPr>
            <w:tcMar>
              <w:top w:type="dxa" w:w="80"/>
              <w:left w:type="dxa" w:w="120"/>
              <w:bottom w:type="dxa" w:w="80"/>
              <w:right w:type="dxa" w:w="120"/>
            </w:tcMar>
            <w:vAlign w:val="center"/>
          </w:tcPr>
          <w:p>
            <w:pPr>
              <w:pStyle w:val="MdTableCell"/>
              <w:jc w:val="left"/>
            </w:pPr>
            <w:r>
              <w:rPr>
                <w:rStyle w:val="MdCode"/>
                <w:u w:val="single"/>
              </w:rPr>
              <w:t xml:space="preserve">http://localhost:3000/students</w:t>
            </w:r>
          </w:p>
        </w:tc>
        <w:tc>
          <w:tcPr>
            <w:tcBorders>
              <w:right w:val="none"/>
            </w:tcBorders>
            <w:tcMar>
              <w:top w:type="dxa" w:w="80"/>
              <w:left w:type="dxa" w:w="120"/>
              <w:bottom w:type="dxa" w:w="80"/>
              <w:right w:type="dxa" w:w="120"/>
            </w:tcMar>
            <w:vAlign w:val="center"/>
          </w:tcPr>
          <w:p>
            <w:pPr>
              <w:pStyle w:val="MdTableCell"/>
              <w:jc w:val="left"/>
            </w:pPr>
            <w:r>
              <w:t xml:space="preserve">Student management interface.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Gadgets</w:t>
            </w:r>
          </w:p>
        </w:tc>
        <w:tc>
          <w:tcPr>
            <w:tcMar>
              <w:top w:type="dxa" w:w="80"/>
              <w:left w:type="dxa" w:w="120"/>
              <w:bottom w:type="dxa" w:w="80"/>
              <w:right w:type="dxa" w:w="120"/>
            </w:tcMar>
            <w:vAlign w:val="center"/>
          </w:tcPr>
          <w:p>
            <w:pPr>
              <w:pStyle w:val="MdTableCell"/>
              <w:jc w:val="left"/>
            </w:pPr>
            <w:r>
              <w:rPr>
                <w:rStyle w:val="MdCode"/>
                <w:u w:val="single"/>
              </w:rPr>
              <w:t xml:space="preserve">http://localhost:3000/gadgets</w:t>
            </w:r>
          </w:p>
        </w:tc>
        <w:tc>
          <w:tcPr>
            <w:tcBorders>
              <w:right w:val="none"/>
            </w:tcBorders>
            <w:tcMar>
              <w:top w:type="dxa" w:w="80"/>
              <w:left w:type="dxa" w:w="120"/>
              <w:bottom w:type="dxa" w:w="80"/>
              <w:right w:type="dxa" w:w="120"/>
            </w:tcMar>
            <w:vAlign w:val="center"/>
          </w:tcPr>
          <w:p>
            <w:pPr>
              <w:pStyle w:val="MdTableCell"/>
              <w:jc w:val="left"/>
            </w:pPr>
            <w:r>
              <w:t xml:space="preserve">Gadget registration interface.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Incidents</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http://localhost:3000/incidents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Incident reporting interface.</w:t>
            </w:r>
          </w:p>
        </w:tc>
      </w:tr>
    </w:tbl>
    <w:p>
      <w:pPr>
        <w:pStyle w:val="Heading2"/>
        <w:pStyle w:val="MdHeading2"/>
      </w:pPr>
      <w:r>
        <w:t xml:space="preserve">3. Application Architecture</w:t>
      </w:r>
    </w:p>
    <w:p>
      <w:pPr>
        <w:pStyle w:val="Heading3"/>
        <w:pStyle w:val="MdHeading3"/>
      </w:pPr>
      <w:r>
        <w:t xml:space="preserve">3.1. File Structure</w:t>
      </w:r>
    </w:p>
    <w:p>
      <w:pPr>
        <w:pStyle w:val="MdParagraph"/>
      </w:pPr>
      <w:r>
        <w:t xml:space="preserve">The project is organized into a clear, modular structure:</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student-gad/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config/</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database.js           # MySQL database configuration</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routes/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students.js           # Student CRUD operations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gadgets.js            # Gadget registration management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incidents.js          # Incident report management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departments.js        # Department management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 dashboard.js          # Dashboard statistics endpoints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public/                   # Static frontend files (HTML, CSS, JS)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server.js                 # Express server entry point</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package.json              # NPM dependencies and scripts</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 sql script.txt            # Database creation and sample data script</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 ... (other files)</w:t>
      </w:r>
    </w:p>
    <w:p>
      <w:pPr>
        <w:pStyle w:val="MdSpace"/>
        <w:spacing w:before="0" w:after="60"/>
      </w:pPr>
    </w:p>
    <w:p>
      <w:pPr>
        <w:pStyle w:val="Heading3"/>
        <w:pStyle w:val="MdHeading3"/>
      </w:pPr>
      <w:r>
        <w:t xml:space="preserve">3.2. Server Entry Point (</w:t>
      </w:r>
      <w:r>
        <w:rPr>
          <w:rStyle w:val="MdCode"/>
          <w:u w:val="single"/>
        </w:rPr>
        <w:t xml:space="preserve">server.js</w:t>
      </w:r>
      <w:r>
        <w:t xml:space="preserve">)</w:t>
      </w:r>
    </w:p>
    <w:p>
      <w:pPr>
        <w:pStyle w:val="MdParagraph"/>
      </w:pPr>
      <w:r>
        <w:t xml:space="preserve">The </w:t>
      </w:r>
      <w:r>
        <w:rPr>
          <w:rStyle w:val="MdCode"/>
          <w:u w:val="single"/>
        </w:rPr>
        <w:t xml:space="preserve">server.js</w:t>
      </w:r>
      <w:r>
        <w:t xml:space="preserve"> file is the core of the backend application. It performs the following key functions:</w:t>
      </w:r>
    </w:p>
    <w:p>
      <w:pPr>
        <w:pStyle w:val="MdSpace"/>
        <w:spacing w:before="0" w:after="60"/>
      </w:pPr>
    </w:p>
    <w:p>
      <w:pPr>
        <w:pStyle w:val="MdListItem"/>
        <w:numPr>
          <w:ilvl w:val="0"/>
          <w:numId w:val="3"/>
        </w:numPr>
      </w:pPr>
      <w:r>
        <w:rPr>
          <w:rStyle w:val="MdStrong"/>
          <w:b/>
          <w:bCs/>
        </w:rPr>
        <w:t xml:space="preserve">Middleware Setup</w:t>
      </w:r>
      <w:r>
        <w:t xml:space="preserve">: Initializes </w:t>
      </w:r>
      <w:r>
        <w:rPr>
          <w:rStyle w:val="MdCode"/>
          <w:u w:val="single"/>
        </w:rPr>
        <w:t xml:space="preserve">cors</w:t>
      </w:r>
      <w:r>
        <w:t xml:space="preserve"> for cross-origin requests, and </w:t>
      </w:r>
      <w:r>
        <w:rPr>
          <w:rStyle w:val="MdCode"/>
          <w:u w:val="single"/>
        </w:rPr>
        <w:t xml:space="preserve">express.json()</w:t>
      </w:r>
      <w:r>
        <w:t xml:space="preserve"> and </w:t>
      </w:r>
      <w:r>
        <w:rPr>
          <w:rStyle w:val="MdCode"/>
          <w:u w:val="single"/>
        </w:rPr>
        <w:t xml:space="preserve">express.urlencoded()</w:t>
      </w:r>
      <w:r>
        <w:t xml:space="preserve"> for parsing request bodies.</w:t>
      </w:r>
    </w:p>
    <w:p>
      <w:pPr>
        <w:pStyle w:val="MdListItem"/>
        <w:numPr>
          <w:ilvl w:val="0"/>
          <w:numId w:val="3"/>
        </w:numPr>
      </w:pPr>
      <w:r>
        <w:rPr>
          <w:rStyle w:val="MdStrong"/>
          <w:b/>
          <w:bCs/>
        </w:rPr>
        <w:t xml:space="preserve">Static File Serving</w:t>
      </w:r>
      <w:r>
        <w:t xml:space="preserve">: Serves all frontend assets (HTML, CSS, JS) from the </w:t>
      </w:r>
      <w:r>
        <w:rPr>
          <w:rStyle w:val="MdCode"/>
          <w:u w:val="single"/>
        </w:rPr>
        <w:t xml:space="preserve">/public</w:t>
      </w:r>
      <w:r>
        <w:t xml:space="preserve"> directory.</w:t>
      </w:r>
    </w:p>
    <w:p>
      <w:pPr>
        <w:pStyle w:val="MdListItem"/>
        <w:numPr>
          <w:ilvl w:val="0"/>
          <w:numId w:val="3"/>
        </w:numPr>
      </w:pPr>
      <w:r>
        <w:rPr>
          <w:rStyle w:val="MdStrong"/>
          <w:b/>
          <w:bCs/>
        </w:rPr>
        <w:t xml:space="preserve">Route Mapping</w:t>
      </w:r>
      <w:r>
        <w:t xml:space="preserve">: Maps all API routes (prefixed with </w:t>
      </w:r>
      <w:r>
        <w:rPr>
          <w:rStyle w:val="MdCode"/>
          <w:u w:val="single"/>
        </w:rPr>
        <w:t xml:space="preserve">/api/</w:t>
      </w:r>
      <w:r>
        <w:t xml:space="preserve">) to their respective router files in the </w:t>
      </w:r>
      <w:r>
        <w:rPr>
          <w:rStyle w:val="MdCode"/>
          <w:u w:val="single"/>
        </w:rPr>
        <w:t xml:space="preserve">routes/</w:t>
      </w:r>
      <w:r>
        <w:t xml:space="preserve"> directory.</w:t>
      </w:r>
    </w:p>
    <w:p>
      <w:pPr>
        <w:pStyle w:val="MdListItem"/>
        <w:numPr>
          <w:ilvl w:val="0"/>
          <w:numId w:val="3"/>
        </w:numPr>
      </w:pPr>
      <w:r>
        <w:rPr>
          <w:rStyle w:val="MdStrong"/>
          <w:b/>
          <w:bCs/>
        </w:rPr>
        <w:t xml:space="preserve">HTML Page Serving</w:t>
      </w:r>
      <w:r>
        <w:t xml:space="preserve">: Defines specific GET routes (</w:t>
      </w:r>
      <w:r>
        <w:rPr>
          <w:rStyle w:val="MdCode"/>
          <w:u w:val="single"/>
        </w:rPr>
        <w:t xml:space="preserve">/</w:t>
      </w:r>
      <w:r>
        <w:t xml:space="preserve">, </w:t>
      </w:r>
      <w:r>
        <w:rPr>
          <w:rStyle w:val="MdCode"/>
          <w:u w:val="single"/>
        </w:rPr>
        <w:t xml:space="preserve">/students</w:t>
      </w:r>
      <w:r>
        <w:t xml:space="preserve">, </w:t>
      </w:r>
      <w:r>
        <w:rPr>
          <w:rStyle w:val="MdCode"/>
          <w:u w:val="single"/>
        </w:rPr>
        <w:t xml:space="preserve">/gadgets</w:t>
      </w:r>
      <w:r>
        <w:t xml:space="preserve">, etc.) to serve the main HTML pages from the </w:t>
      </w:r>
      <w:r>
        <w:rPr>
          <w:rStyle w:val="MdCode"/>
          <w:u w:val="single"/>
        </w:rPr>
        <w:t xml:space="preserve">/public</w:t>
      </w:r>
      <w:r>
        <w:t xml:space="preserve"> directory.</w:t>
      </w:r>
    </w:p>
    <w:p>
      <w:pPr>
        <w:pStyle w:val="MdListItem"/>
        <w:numPr>
          <w:ilvl w:val="0"/>
          <w:numId w:val="3"/>
        </w:numPr>
      </w:pPr>
      <w:r>
        <w:rPr>
          <w:rStyle w:val="MdStrong"/>
          <w:b/>
          <w:bCs/>
        </w:rPr>
        <w:t xml:space="preserve">Error Handling</w:t>
      </w:r>
      <w:r>
        <w:t xml:space="preserve">: Includes a 404 handler for unhandled routes and a general 500 internal server error handler.</w:t>
      </w:r>
    </w:p>
    <w:p>
      <w:pPr>
        <w:pStyle w:val="MdSpace"/>
        <w:spacing w:before="0" w:after="60"/>
      </w:pPr>
    </w:p>
    <w:p>
      <w:pPr>
        <w:pStyle w:val="Heading2"/>
        <w:pStyle w:val="MdHeading2"/>
      </w:pPr>
      <w:r>
        <w:t xml:space="preserve">4. API Endpoints Reference</w:t>
      </w:r>
    </w:p>
    <w:p>
      <w:pPr>
        <w:pStyle w:val="MdParagraph"/>
      </w:pPr>
      <w:r>
        <w:t xml:space="preserve">All API endpoints are prefixed with </w:t>
      </w:r>
      <w:r>
        <w:rPr>
          <w:rStyle w:val="MdCode"/>
          <w:u w:val="single"/>
        </w:rPr>
        <w:t xml:space="preserve">/api</w:t>
      </w:r>
      <w:r>
        <w:t xml:space="preserve">. The base URL for the API is </w:t>
      </w:r>
      <w:r>
        <w:rPr>
          <w:rStyle w:val="MdCode"/>
          <w:u w:val="single"/>
        </w:rPr>
        <w:t xml:space="preserve">http://localhost:3000/api</w:t>
      </w:r>
      <w:r>
        <w:t xml:space="preserve">.</w:t>
      </w:r>
    </w:p>
    <w:p>
      <w:pPr>
        <w:pStyle w:val="MdSpace"/>
        <w:spacing w:before="0" w:after="60"/>
      </w:pPr>
    </w:p>
    <w:p>
      <w:pPr>
        <w:pStyle w:val="Heading3"/>
        <w:pStyle w:val="MdHeading3"/>
      </w:pPr>
      <w:r>
        <w:t xml:space="preserve">4.1. Students Management (</w:t>
      </w:r>
      <w:r>
        <w:rPr>
          <w:rStyle w:val="MdCode"/>
          <w:u w:val="single"/>
        </w:rPr>
        <w:t xml:space="preserve">/api/students</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Method</w:t>
            </w:r>
          </w:p>
        </w:tc>
        <w:tc>
          <w:tcPr>
            <w:tcMar>
              <w:top w:type="dxa" w:w="100"/>
              <w:left w:type="dxa" w:w="120"/>
              <w:bottom w:type="dxa" w:w="100"/>
              <w:right w:type="dxa" w:w="120"/>
            </w:tcMar>
            <w:vAlign w:val="center"/>
          </w:tcPr>
          <w:p>
            <w:pPr>
              <w:pStyle w:val="MdTableHeader"/>
              <w:jc w:val="left"/>
            </w:pPr>
            <w:r>
              <w:t xml:space="preserve">Endpoint</w:t>
            </w:r>
          </w:p>
        </w:tc>
        <w:tc>
          <w:tcPr>
            <w:tcBorders>
              <w:right w:val="none"/>
            </w:tcBorders>
            <w:tcMar>
              <w:top w:type="dxa" w:w="100"/>
              <w:left w:type="dxa" w:w="120"/>
              <w:bottom w:type="dxa" w:w="100"/>
              <w:right w:type="dxa" w:w="120"/>
            </w:tcMar>
            <w:vAlign w:val="center"/>
          </w:tcPr>
          <w:p>
            <w:pPr>
              <w:pStyle w:val="MdTableHeader"/>
              <w:jc w:val="left"/>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/api/students</w:t>
            </w:r>
          </w:p>
        </w:tc>
        <w:tc>
          <w:tcPr>
            <w:tcBorders>
              <w:right w:val="none"/>
            </w:tcBorders>
            <w:tcMar>
              <w:top w:type="dxa" w:w="80"/>
              <w:left w:type="dxa" w:w="120"/>
              <w:bottom w:type="dxa" w:w="80"/>
              <w:right w:type="dxa" w:w="120"/>
            </w:tcMar>
            <w:vAlign w:val="center"/>
          </w:tcPr>
          <w:p>
            <w:pPr>
              <w:pStyle w:val="MdTableCell"/>
              <w:jc w:val="left"/>
            </w:pPr>
            <w:r>
              <w:t xml:space="preserve">Retrieve a list of all students.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/api/students</w:t>
            </w:r>
          </w:p>
        </w:tc>
        <w:tc>
          <w:tcPr>
            <w:tcBorders>
              <w:right w:val="none"/>
            </w:tcBorders>
            <w:tcMar>
              <w:top w:type="dxa" w:w="80"/>
              <w:left w:type="dxa" w:w="120"/>
              <w:bottom w:type="dxa" w:w="80"/>
              <w:right w:type="dxa" w:w="120"/>
            </w:tcMar>
            <w:vAlign w:val="center"/>
          </w:tcPr>
          <w:p>
            <w:pPr>
              <w:pStyle w:val="MdTableCell"/>
              <w:jc w:val="left"/>
            </w:pPr>
            <w:r>
              <w:t xml:space="preserve">Create a new student record.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/api/students/:id</w:t>
            </w:r>
          </w:p>
        </w:tc>
        <w:tc>
          <w:tcPr>
            <w:tcBorders>
              <w:right w:val="none"/>
            </w:tcBorders>
            <w:tcMar>
              <w:top w:type="dxa" w:w="80"/>
              <w:left w:type="dxa" w:w="120"/>
              <w:bottom w:type="dxa" w:w="80"/>
              <w:right w:type="dxa" w:w="120"/>
            </w:tcMar>
            <w:vAlign w:val="center"/>
          </w:tcPr>
          <w:p>
            <w:pPr>
              <w:pStyle w:val="MdTableCell"/>
              <w:jc w:val="left"/>
            </w:pPr>
            <w:r>
              <w:t xml:space="preserve">Retrieve a specific student by their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/api/students/:id</w:t>
            </w:r>
          </w:p>
        </w:tc>
        <w:tc>
          <w:tcPr>
            <w:tcBorders>
              <w:right w:val="none"/>
            </w:tcBorders>
            <w:tcMar>
              <w:top w:type="dxa" w:w="80"/>
              <w:left w:type="dxa" w:w="120"/>
              <w:bottom w:type="dxa" w:w="80"/>
              <w:right w:type="dxa" w:w="120"/>
            </w:tcMar>
            <w:vAlign w:val="center"/>
          </w:tcPr>
          <w:p>
            <w:pPr>
              <w:pStyle w:val="MdTableCell"/>
              <w:jc w:val="left"/>
            </w:pPr>
            <w:r>
              <w:t xml:space="preserve">Update an existing student record.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DELETE</w:t>
            </w:r>
          </w:p>
        </w:tc>
        <w:tc>
          <w:tcPr>
            <w:tcMar>
              <w:top w:type="dxa" w:w="80"/>
              <w:left w:type="dxa" w:w="120"/>
              <w:bottom w:type="dxa" w:w="80"/>
              <w:right w:type="dxa" w:w="120"/>
            </w:tcMar>
            <w:vAlign w:val="center"/>
          </w:tcPr>
          <w:p>
            <w:pPr>
              <w:pStyle w:val="MdTableCell"/>
              <w:jc w:val="left"/>
            </w:pPr>
            <w:r>
              <w:rPr>
                <w:rStyle w:val="MdCode"/>
                <w:u w:val="single"/>
              </w:rPr>
              <w:t xml:space="preserve">/api/students/:id</w:t>
            </w:r>
          </w:p>
        </w:tc>
        <w:tc>
          <w:tcPr>
            <w:tcBorders>
              <w:right w:val="none"/>
            </w:tcBorders>
            <w:tcMar>
              <w:top w:type="dxa" w:w="80"/>
              <w:left w:type="dxa" w:w="120"/>
              <w:bottom w:type="dxa" w:w="80"/>
              <w:right w:type="dxa" w:w="120"/>
            </w:tcMar>
            <w:vAlign w:val="center"/>
          </w:tcPr>
          <w:p>
            <w:pPr>
              <w:pStyle w:val="MdTableCell"/>
              <w:jc w:val="left"/>
            </w:pPr>
            <w:r>
              <w:t xml:space="preserve">Delete a student record.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GET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/api/students/department/:dept_code</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Retrieve students belonging to a specific department.</w:t>
            </w:r>
          </w:p>
        </w:tc>
      </w:tr>
    </w:tbl>
    <w:p>
      <w:pPr>
        <w:pStyle w:val="Heading3"/>
        <w:pStyle w:val="MdHeading3"/>
      </w:pPr>
      <w:r>
        <w:t xml:space="preserve">4.2. Gadget Registration (</w:t>
      </w:r>
      <w:r>
        <w:rPr>
          <w:rStyle w:val="MdCode"/>
          <w:u w:val="single"/>
        </w:rPr>
        <w:t xml:space="preserve">/api/gadgets</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Method</w:t>
            </w:r>
          </w:p>
        </w:tc>
        <w:tc>
          <w:tcPr>
            <w:tcMar>
              <w:top w:type="dxa" w:w="100"/>
              <w:left w:type="dxa" w:w="120"/>
              <w:bottom w:type="dxa" w:w="100"/>
              <w:right w:type="dxa" w:w="120"/>
            </w:tcMar>
            <w:vAlign w:val="center"/>
          </w:tcPr>
          <w:p>
            <w:pPr>
              <w:pStyle w:val="MdTableHeader"/>
              <w:jc w:val="left"/>
            </w:pPr>
            <w:r>
              <w:t xml:space="preserve">Endpoint</w:t>
            </w:r>
          </w:p>
        </w:tc>
        <w:tc>
          <w:tcPr>
            <w:tcBorders>
              <w:right w:val="none"/>
            </w:tcBorders>
            <w:tcMar>
              <w:top w:type="dxa" w:w="100"/>
              <w:left w:type="dxa" w:w="120"/>
              <w:bottom w:type="dxa" w:w="100"/>
              <w:right w:type="dxa" w:w="120"/>
            </w:tcMar>
            <w:vAlign w:val="center"/>
          </w:tcPr>
          <w:p>
            <w:pPr>
              <w:pStyle w:val="MdTableHeader"/>
              <w:jc w:val="left"/>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/api/gadgets</w:t>
            </w:r>
          </w:p>
        </w:tc>
        <w:tc>
          <w:tcPr>
            <w:tcBorders>
              <w:right w:val="none"/>
            </w:tcBorders>
            <w:tcMar>
              <w:top w:type="dxa" w:w="80"/>
              <w:left w:type="dxa" w:w="120"/>
              <w:bottom w:type="dxa" w:w="80"/>
              <w:right w:type="dxa" w:w="120"/>
            </w:tcMar>
            <w:vAlign w:val="center"/>
          </w:tcPr>
          <w:p>
            <w:pPr>
              <w:pStyle w:val="MdTableCell"/>
              <w:jc w:val="left"/>
            </w:pPr>
            <w:r>
              <w:t xml:space="preserve">Retrieve a list of all registered gadgets.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/api/gadgets</w:t>
            </w:r>
          </w:p>
        </w:tc>
        <w:tc>
          <w:tcPr>
            <w:tcBorders>
              <w:right w:val="none"/>
            </w:tcBorders>
            <w:tcMar>
              <w:top w:type="dxa" w:w="80"/>
              <w:left w:type="dxa" w:w="120"/>
              <w:bottom w:type="dxa" w:w="80"/>
              <w:right w:type="dxa" w:w="120"/>
            </w:tcMar>
            <w:vAlign w:val="center"/>
          </w:tcPr>
          <w:p>
            <w:pPr>
              <w:pStyle w:val="MdTableCell"/>
              <w:jc w:val="left"/>
            </w:pPr>
            <w:r>
              <w:t xml:space="preserve">Register a new gadget.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/api/gadgets/:id</w:t>
            </w:r>
          </w:p>
        </w:tc>
        <w:tc>
          <w:tcPr>
            <w:tcBorders>
              <w:right w:val="none"/>
            </w:tcBorders>
            <w:tcMar>
              <w:top w:type="dxa" w:w="80"/>
              <w:left w:type="dxa" w:w="120"/>
              <w:bottom w:type="dxa" w:w="80"/>
              <w:right w:type="dxa" w:w="120"/>
            </w:tcMar>
            <w:vAlign w:val="center"/>
          </w:tcPr>
          <w:p>
            <w:pPr>
              <w:pStyle w:val="MdTableCell"/>
              <w:jc w:val="left"/>
            </w:pPr>
            <w:r>
              <w:t xml:space="preserve">Retrieve a specific gadget registration by its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/api/gadgets/:id</w:t>
            </w:r>
          </w:p>
        </w:tc>
        <w:tc>
          <w:tcPr>
            <w:tcBorders>
              <w:right w:val="none"/>
            </w:tcBorders>
            <w:tcMar>
              <w:top w:type="dxa" w:w="80"/>
              <w:left w:type="dxa" w:w="120"/>
              <w:bottom w:type="dxa" w:w="80"/>
              <w:right w:type="dxa" w:w="120"/>
            </w:tcMar>
            <w:vAlign w:val="center"/>
          </w:tcPr>
          <w:p>
            <w:pPr>
              <w:pStyle w:val="MdTableCell"/>
              <w:jc w:val="left"/>
            </w:pPr>
            <w:r>
              <w:t xml:space="preserve">Update an existing gadget registration.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DELETE</w:t>
            </w:r>
          </w:p>
        </w:tc>
        <w:tc>
          <w:tcPr>
            <w:tcMar>
              <w:top w:type="dxa" w:w="80"/>
              <w:left w:type="dxa" w:w="120"/>
              <w:bottom w:type="dxa" w:w="80"/>
              <w:right w:type="dxa" w:w="120"/>
            </w:tcMar>
            <w:vAlign w:val="center"/>
          </w:tcPr>
          <w:p>
            <w:pPr>
              <w:pStyle w:val="MdTableCell"/>
              <w:jc w:val="left"/>
            </w:pPr>
            <w:r>
              <w:rPr>
                <w:rStyle w:val="MdCode"/>
                <w:u w:val="single"/>
              </w:rPr>
              <w:t xml:space="preserve">/api/gadgets/:id</w:t>
            </w:r>
          </w:p>
        </w:tc>
        <w:tc>
          <w:tcPr>
            <w:tcBorders>
              <w:right w:val="none"/>
            </w:tcBorders>
            <w:tcMar>
              <w:top w:type="dxa" w:w="80"/>
              <w:left w:type="dxa" w:w="120"/>
              <w:bottom w:type="dxa" w:w="80"/>
              <w:right w:type="dxa" w:w="120"/>
            </w:tcMar>
            <w:vAlign w:val="center"/>
          </w:tcPr>
          <w:p>
            <w:pPr>
              <w:pStyle w:val="MdTableCell"/>
              <w:jc w:val="left"/>
            </w:pPr>
            <w:r>
              <w:t xml:space="preserve">Delete a gadget registration.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/api/gadgets/student/:student_id</w:t>
            </w:r>
          </w:p>
        </w:tc>
        <w:tc>
          <w:tcPr>
            <w:tcBorders>
              <w:right w:val="none"/>
            </w:tcBorders>
            <w:tcMar>
              <w:top w:type="dxa" w:w="80"/>
              <w:left w:type="dxa" w:w="120"/>
              <w:bottom w:type="dxa" w:w="80"/>
              <w:right w:type="dxa" w:w="120"/>
            </w:tcMar>
            <w:vAlign w:val="center"/>
          </w:tcPr>
          <w:p>
            <w:pPr>
              <w:pStyle w:val="MdTableCell"/>
              <w:jc w:val="left"/>
            </w:pPr>
            <w:r>
              <w:t xml:space="preserve">Retrieve all gadgets registered by a specific student.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GET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/api/gadgets/categories/all</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Retrieve all available gadget categories.</w:t>
            </w:r>
          </w:p>
        </w:tc>
      </w:tr>
    </w:tbl>
    <w:p>
      <w:pPr>
        <w:pStyle w:val="Heading3"/>
        <w:pStyle w:val="MdHeading3"/>
      </w:pPr>
      <w:r>
        <w:t xml:space="preserve">4.3. Incident Reporting (</w:t>
      </w:r>
      <w:r>
        <w:rPr>
          <w:rStyle w:val="MdCode"/>
          <w:u w:val="single"/>
        </w:rPr>
        <w:t xml:space="preserve">/api/incidents</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Method</w:t>
            </w:r>
          </w:p>
        </w:tc>
        <w:tc>
          <w:tcPr>
            <w:tcMar>
              <w:top w:type="dxa" w:w="100"/>
              <w:left w:type="dxa" w:w="120"/>
              <w:bottom w:type="dxa" w:w="100"/>
              <w:right w:type="dxa" w:w="120"/>
            </w:tcMar>
            <w:vAlign w:val="center"/>
          </w:tcPr>
          <w:p>
            <w:pPr>
              <w:pStyle w:val="MdTableHeader"/>
              <w:jc w:val="left"/>
            </w:pPr>
            <w:r>
              <w:t xml:space="preserve">Endpoint</w:t>
            </w:r>
          </w:p>
        </w:tc>
        <w:tc>
          <w:tcPr>
            <w:tcBorders>
              <w:right w:val="none"/>
            </w:tcBorders>
            <w:tcMar>
              <w:top w:type="dxa" w:w="100"/>
              <w:left w:type="dxa" w:w="120"/>
              <w:bottom w:type="dxa" w:w="100"/>
              <w:right w:type="dxa" w:w="120"/>
            </w:tcMar>
            <w:vAlign w:val="center"/>
          </w:tcPr>
          <w:p>
            <w:pPr>
              <w:pStyle w:val="MdTableHeader"/>
              <w:jc w:val="left"/>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/api/incidents</w:t>
            </w:r>
          </w:p>
        </w:tc>
        <w:tc>
          <w:tcPr>
            <w:tcBorders>
              <w:right w:val="none"/>
            </w:tcBorders>
            <w:tcMar>
              <w:top w:type="dxa" w:w="80"/>
              <w:left w:type="dxa" w:w="120"/>
              <w:bottom w:type="dxa" w:w="80"/>
              <w:right w:type="dxa" w:w="120"/>
            </w:tcMar>
            <w:vAlign w:val="center"/>
          </w:tcPr>
          <w:p>
            <w:pPr>
              <w:pStyle w:val="MdTableCell"/>
              <w:jc w:val="left"/>
            </w:pPr>
            <w:r>
              <w:t xml:space="preserve">Retrieve a list of all incident reports.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/api/incidents</w:t>
            </w:r>
          </w:p>
        </w:tc>
        <w:tc>
          <w:tcPr>
            <w:tcBorders>
              <w:right w:val="none"/>
            </w:tcBorders>
            <w:tcMar>
              <w:top w:type="dxa" w:w="80"/>
              <w:left w:type="dxa" w:w="120"/>
              <w:bottom w:type="dxa" w:w="80"/>
              <w:right w:type="dxa" w:w="120"/>
            </w:tcMar>
            <w:vAlign w:val="center"/>
          </w:tcPr>
          <w:p>
            <w:pPr>
              <w:pStyle w:val="MdTableCell"/>
              <w:jc w:val="left"/>
            </w:pPr>
            <w:r>
              <w:t xml:space="preserve">Create a new incident report.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/api/incidents/:id</w:t>
            </w:r>
          </w:p>
        </w:tc>
        <w:tc>
          <w:tcPr>
            <w:tcBorders>
              <w:right w:val="none"/>
            </w:tcBorders>
            <w:tcMar>
              <w:top w:type="dxa" w:w="80"/>
              <w:left w:type="dxa" w:w="120"/>
              <w:bottom w:type="dxa" w:w="80"/>
              <w:right w:type="dxa" w:w="120"/>
            </w:tcMar>
            <w:vAlign w:val="center"/>
          </w:tcPr>
          <w:p>
            <w:pPr>
              <w:pStyle w:val="MdTableCell"/>
              <w:jc w:val="left"/>
            </w:pPr>
            <w:r>
              <w:t xml:space="preserve">Retrieve a specific incident report by its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/api/incidents/:id</w:t>
            </w:r>
          </w:p>
        </w:tc>
        <w:tc>
          <w:tcPr>
            <w:tcBorders>
              <w:right w:val="none"/>
            </w:tcBorders>
            <w:tcMar>
              <w:top w:type="dxa" w:w="80"/>
              <w:left w:type="dxa" w:w="120"/>
              <w:bottom w:type="dxa" w:w="80"/>
              <w:right w:type="dxa" w:w="120"/>
            </w:tcMar>
            <w:vAlign w:val="center"/>
          </w:tcPr>
          <w:p>
            <w:pPr>
              <w:pStyle w:val="MdTableCell"/>
              <w:jc w:val="left"/>
            </w:pPr>
            <w:r>
              <w:t xml:space="preserve">Update an existing incident report (e.g., change 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DELETE</w:t>
            </w:r>
          </w:p>
        </w:tc>
        <w:tc>
          <w:tcPr>
            <w:tcMar>
              <w:top w:type="dxa" w:w="80"/>
              <w:left w:type="dxa" w:w="120"/>
              <w:bottom w:type="dxa" w:w="80"/>
              <w:right w:type="dxa" w:w="120"/>
            </w:tcMar>
            <w:vAlign w:val="center"/>
          </w:tcPr>
          <w:p>
            <w:pPr>
              <w:pStyle w:val="MdTableCell"/>
              <w:jc w:val="left"/>
            </w:pPr>
            <w:r>
              <w:rPr>
                <w:rStyle w:val="MdCode"/>
                <w:u w:val="single"/>
              </w:rPr>
              <w:t xml:space="preserve">/api/incidents/:id</w:t>
            </w:r>
          </w:p>
        </w:tc>
        <w:tc>
          <w:tcPr>
            <w:tcBorders>
              <w:right w:val="none"/>
            </w:tcBorders>
            <w:tcMar>
              <w:top w:type="dxa" w:w="80"/>
              <w:left w:type="dxa" w:w="120"/>
              <w:bottom w:type="dxa" w:w="80"/>
              <w:right w:type="dxa" w:w="120"/>
            </w:tcMar>
            <w:vAlign w:val="center"/>
          </w:tcPr>
          <w:p>
            <w:pPr>
              <w:pStyle w:val="MdTableCell"/>
              <w:jc w:val="left"/>
            </w:pPr>
            <w:r>
              <w:t xml:space="preserve">Delete an incident report.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/api/incidents/student/:student_id</w:t>
            </w:r>
          </w:p>
        </w:tc>
        <w:tc>
          <w:tcPr>
            <w:tcBorders>
              <w:right w:val="none"/>
            </w:tcBorders>
            <w:tcMar>
              <w:top w:type="dxa" w:w="80"/>
              <w:left w:type="dxa" w:w="120"/>
              <w:bottom w:type="dxa" w:w="80"/>
              <w:right w:type="dxa" w:w="120"/>
            </w:tcMar>
            <w:vAlign w:val="center"/>
          </w:tcPr>
          <w:p>
            <w:pPr>
              <w:pStyle w:val="MdTableCell"/>
              <w:jc w:val="left"/>
            </w:pPr>
            <w:r>
              <w:t xml:space="preserve">Retrieve all incidents reported by a specific student.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/api/incidents/status/:status</w:t>
            </w:r>
          </w:p>
        </w:tc>
        <w:tc>
          <w:tcPr>
            <w:tcBorders>
              <w:right w:val="none"/>
            </w:tcBorders>
            <w:tcMar>
              <w:top w:type="dxa" w:w="80"/>
              <w:left w:type="dxa" w:w="120"/>
              <w:bottom w:type="dxa" w:w="80"/>
              <w:right w:type="dxa" w:w="120"/>
            </w:tcMar>
            <w:vAlign w:val="center"/>
          </w:tcPr>
          <w:p>
            <w:pPr>
              <w:pStyle w:val="MdTableCell"/>
              <w:jc w:val="left"/>
            </w:pPr>
            <w:r>
              <w:t xml:space="preserve">Retrieve incidents filtered by their resolution status.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GET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/api/incidents/stats/all</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Retrieve general incident statistics.</w:t>
            </w:r>
          </w:p>
        </w:tc>
      </w:tr>
    </w:tbl>
    <w:p>
      <w:pPr>
        <w:pStyle w:val="Heading3"/>
        <w:pStyle w:val="MdHeading3"/>
      </w:pPr>
      <w:r>
        <w:t xml:space="preserve">4.4. Department Management (</w:t>
      </w:r>
      <w:r>
        <w:rPr>
          <w:rStyle w:val="MdCode"/>
          <w:u w:val="single"/>
        </w:rPr>
        <w:t xml:space="preserve">/api/departments</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Method</w:t>
            </w:r>
          </w:p>
        </w:tc>
        <w:tc>
          <w:tcPr>
            <w:tcMar>
              <w:top w:type="dxa" w:w="100"/>
              <w:left w:type="dxa" w:w="120"/>
              <w:bottom w:type="dxa" w:w="100"/>
              <w:right w:type="dxa" w:w="120"/>
            </w:tcMar>
            <w:vAlign w:val="center"/>
          </w:tcPr>
          <w:p>
            <w:pPr>
              <w:pStyle w:val="MdTableHeader"/>
              <w:jc w:val="left"/>
            </w:pPr>
            <w:r>
              <w:t xml:space="preserve">Endpoint</w:t>
            </w:r>
          </w:p>
        </w:tc>
        <w:tc>
          <w:tcPr>
            <w:tcBorders>
              <w:right w:val="none"/>
            </w:tcBorders>
            <w:tcMar>
              <w:top w:type="dxa" w:w="100"/>
              <w:left w:type="dxa" w:w="120"/>
              <w:bottom w:type="dxa" w:w="100"/>
              <w:right w:type="dxa" w:w="120"/>
            </w:tcMar>
            <w:vAlign w:val="center"/>
          </w:tcPr>
          <w:p>
            <w:pPr>
              <w:pStyle w:val="MdTableHeader"/>
              <w:jc w:val="left"/>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/api/departments</w:t>
            </w:r>
          </w:p>
        </w:tc>
        <w:tc>
          <w:tcPr>
            <w:tcBorders>
              <w:right w:val="none"/>
            </w:tcBorders>
            <w:tcMar>
              <w:top w:type="dxa" w:w="80"/>
              <w:left w:type="dxa" w:w="120"/>
              <w:bottom w:type="dxa" w:w="80"/>
              <w:right w:type="dxa" w:w="120"/>
            </w:tcMar>
            <w:vAlign w:val="center"/>
          </w:tcPr>
          <w:p>
            <w:pPr>
              <w:pStyle w:val="MdTableCell"/>
              <w:jc w:val="left"/>
            </w:pPr>
            <w:r>
              <w:t xml:space="preserve">Retrieve a list of all departments.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POST</w:t>
            </w:r>
          </w:p>
        </w:tc>
        <w:tc>
          <w:tcPr>
            <w:tcMar>
              <w:top w:type="dxa" w:w="80"/>
              <w:left w:type="dxa" w:w="120"/>
              <w:bottom w:type="dxa" w:w="80"/>
              <w:right w:type="dxa" w:w="120"/>
            </w:tcMar>
            <w:vAlign w:val="center"/>
          </w:tcPr>
          <w:p>
            <w:pPr>
              <w:pStyle w:val="MdTableCell"/>
              <w:jc w:val="left"/>
            </w:pPr>
            <w:r>
              <w:rPr>
                <w:rStyle w:val="MdCode"/>
                <w:u w:val="single"/>
              </w:rPr>
              <w:t xml:space="preserve">/api/departments</w:t>
            </w:r>
          </w:p>
        </w:tc>
        <w:tc>
          <w:tcPr>
            <w:tcBorders>
              <w:right w:val="none"/>
            </w:tcBorders>
            <w:tcMar>
              <w:top w:type="dxa" w:w="80"/>
              <w:left w:type="dxa" w:w="120"/>
              <w:bottom w:type="dxa" w:w="80"/>
              <w:right w:type="dxa" w:w="120"/>
            </w:tcMar>
            <w:vAlign w:val="center"/>
          </w:tcPr>
          <w:p>
            <w:pPr>
              <w:pStyle w:val="MdTableCell"/>
              <w:jc w:val="left"/>
            </w:pPr>
            <w:r>
              <w:t xml:space="preserve">Create a new department record.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/api/departments/:code</w:t>
            </w:r>
          </w:p>
        </w:tc>
        <w:tc>
          <w:tcPr>
            <w:tcBorders>
              <w:right w:val="none"/>
            </w:tcBorders>
            <w:tcMar>
              <w:top w:type="dxa" w:w="80"/>
              <w:left w:type="dxa" w:w="120"/>
              <w:bottom w:type="dxa" w:w="80"/>
              <w:right w:type="dxa" w:w="120"/>
            </w:tcMar>
            <w:vAlign w:val="center"/>
          </w:tcPr>
          <w:p>
            <w:pPr>
              <w:pStyle w:val="MdTableCell"/>
              <w:jc w:val="left"/>
            </w:pPr>
            <w:r>
              <w:t xml:space="preserve">Retrieve a specific department by its code.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PUT</w:t>
            </w:r>
          </w:p>
        </w:tc>
        <w:tc>
          <w:tcPr>
            <w:tcMar>
              <w:top w:type="dxa" w:w="80"/>
              <w:left w:type="dxa" w:w="120"/>
              <w:bottom w:type="dxa" w:w="80"/>
              <w:right w:type="dxa" w:w="120"/>
            </w:tcMar>
            <w:vAlign w:val="center"/>
          </w:tcPr>
          <w:p>
            <w:pPr>
              <w:pStyle w:val="MdTableCell"/>
              <w:jc w:val="left"/>
            </w:pPr>
            <w:r>
              <w:rPr>
                <w:rStyle w:val="MdCode"/>
                <w:u w:val="single"/>
              </w:rPr>
              <w:t xml:space="preserve">/api/departments/:code</w:t>
            </w:r>
          </w:p>
        </w:tc>
        <w:tc>
          <w:tcPr>
            <w:tcBorders>
              <w:right w:val="none"/>
            </w:tcBorders>
            <w:tcMar>
              <w:top w:type="dxa" w:w="80"/>
              <w:left w:type="dxa" w:w="120"/>
              <w:bottom w:type="dxa" w:w="80"/>
              <w:right w:type="dxa" w:w="120"/>
            </w:tcMar>
            <w:vAlign w:val="center"/>
          </w:tcPr>
          <w:p>
            <w:pPr>
              <w:pStyle w:val="MdTableCell"/>
              <w:jc w:val="left"/>
            </w:pPr>
            <w:r>
              <w:t xml:space="preserve">Update an existing department record.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DELETE</w:t>
            </w:r>
          </w:p>
        </w:tc>
        <w:tc>
          <w:tcPr>
            <w:tcMar>
              <w:top w:type="dxa" w:w="80"/>
              <w:left w:type="dxa" w:w="120"/>
              <w:bottom w:type="dxa" w:w="80"/>
              <w:right w:type="dxa" w:w="120"/>
            </w:tcMar>
            <w:vAlign w:val="center"/>
          </w:tcPr>
          <w:p>
            <w:pPr>
              <w:pStyle w:val="MdTableCell"/>
              <w:jc w:val="left"/>
            </w:pPr>
            <w:r>
              <w:rPr>
                <w:rStyle w:val="MdCode"/>
                <w:u w:val="single"/>
              </w:rPr>
              <w:t xml:space="preserve">/api/departments/:code</w:t>
            </w:r>
          </w:p>
        </w:tc>
        <w:tc>
          <w:tcPr>
            <w:tcBorders>
              <w:right w:val="none"/>
            </w:tcBorders>
            <w:tcMar>
              <w:top w:type="dxa" w:w="80"/>
              <w:left w:type="dxa" w:w="120"/>
              <w:bottom w:type="dxa" w:w="80"/>
              <w:right w:type="dxa" w:w="120"/>
            </w:tcMar>
            <w:vAlign w:val="center"/>
          </w:tcPr>
          <w:p>
            <w:pPr>
              <w:pStyle w:val="MdTableCell"/>
              <w:jc w:val="left"/>
            </w:pPr>
            <w:r>
              <w:t xml:space="preserve">Delete a department record.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/api/departments/:code/students</w:t>
            </w:r>
          </w:p>
        </w:tc>
        <w:tc>
          <w:tcPr>
            <w:tcBorders>
              <w:right w:val="none"/>
            </w:tcBorders>
            <w:tcMar>
              <w:top w:type="dxa" w:w="80"/>
              <w:left w:type="dxa" w:w="120"/>
              <w:bottom w:type="dxa" w:w="80"/>
              <w:right w:type="dxa" w:w="120"/>
            </w:tcMar>
            <w:vAlign w:val="center"/>
          </w:tcPr>
          <w:p>
            <w:pPr>
              <w:pStyle w:val="MdTableCell"/>
              <w:jc w:val="left"/>
            </w:pPr>
            <w:r>
              <w:t xml:space="preserve">Retrieve all students belonging to a specific department.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GET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/api/departments/:code/stats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Retrieve statistics specific to a department.</w:t>
            </w:r>
          </w:p>
        </w:tc>
      </w:tr>
    </w:tbl>
    <w:p>
      <w:pPr>
        <w:pStyle w:val="Heading3"/>
        <w:pStyle w:val="MdHeading3"/>
      </w:pPr>
      <w:r>
        <w:t xml:space="preserve">4.5. Dashboard Analytics (</w:t>
      </w:r>
      <w:r>
        <w:rPr>
          <w:rStyle w:val="MdCode"/>
          <w:u w:val="single"/>
        </w:rPr>
        <w:t xml:space="preserve">/api/dashboard</w:t>
      </w:r>
      <w:r>
        <w:t xml:space="preserv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Method</w:t>
            </w:r>
          </w:p>
        </w:tc>
        <w:tc>
          <w:tcPr>
            <w:tcMar>
              <w:top w:type="dxa" w:w="100"/>
              <w:left w:type="dxa" w:w="120"/>
              <w:bottom w:type="dxa" w:w="100"/>
              <w:right w:type="dxa" w:w="120"/>
            </w:tcMar>
            <w:vAlign w:val="center"/>
          </w:tcPr>
          <w:p>
            <w:pPr>
              <w:pStyle w:val="MdTableHeader"/>
              <w:jc w:val="left"/>
            </w:pPr>
            <w:r>
              <w:t xml:space="preserve">Endpoint</w:t>
            </w:r>
          </w:p>
        </w:tc>
        <w:tc>
          <w:tcPr>
            <w:tcBorders>
              <w:right w:val="none"/>
            </w:tcBorders>
            <w:tcMar>
              <w:top w:type="dxa" w:w="100"/>
              <w:left w:type="dxa" w:w="120"/>
              <w:bottom w:type="dxa" w:w="100"/>
              <w:right w:type="dxa" w:w="120"/>
            </w:tcMar>
            <w:vAlign w:val="center"/>
          </w:tcPr>
          <w:p>
            <w:pPr>
              <w:pStyle w:val="MdTableHeader"/>
              <w:jc w:val="left"/>
            </w:pPr>
            <w:r>
              <w:t xml:space="preserve">Description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/api/dashboard/stats</w:t>
            </w:r>
          </w:p>
        </w:tc>
        <w:tc>
          <w:tcPr>
            <w:tcBorders>
              <w:right w:val="none"/>
            </w:tcBorders>
            <w:tcMar>
              <w:top w:type="dxa" w:w="80"/>
              <w:left w:type="dxa" w:w="120"/>
              <w:bottom w:type="dxa" w:w="80"/>
              <w:right w:type="dxa" w:w="120"/>
            </w:tcMar>
            <w:vAlign w:val="center"/>
          </w:tcPr>
          <w:p>
            <w:pPr>
              <w:pStyle w:val="MdTableCell"/>
              <w:jc w:val="left"/>
            </w:pPr>
            <w:r>
              <w:t xml:space="preserve">Retrieve overall system statistics (e.g., total students, gadgets, incidents).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/api/dashboard/recent-registrations</w:t>
            </w:r>
          </w:p>
        </w:tc>
        <w:tc>
          <w:tcPr>
            <w:tcBorders>
              <w:right w:val="none"/>
            </w:tcBorders>
            <w:tcMar>
              <w:top w:type="dxa" w:w="80"/>
              <w:left w:type="dxa" w:w="120"/>
              <w:bottom w:type="dxa" w:w="80"/>
              <w:right w:type="dxa" w:w="120"/>
            </w:tcMar>
            <w:vAlign w:val="center"/>
          </w:tcPr>
          <w:p>
            <w:pPr>
              <w:pStyle w:val="MdTableCell"/>
              <w:jc w:val="left"/>
            </w:pPr>
            <w:r>
              <w:t xml:space="preserve">Retrieve a list of the most recent gadget registrations.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/api/dashboard/gadgets-by-category</w:t>
            </w:r>
          </w:p>
        </w:tc>
        <w:tc>
          <w:tcPr>
            <w:tcBorders>
              <w:right w:val="none"/>
            </w:tcBorders>
            <w:tcMar>
              <w:top w:type="dxa" w:w="80"/>
              <w:left w:type="dxa" w:w="120"/>
              <w:bottom w:type="dxa" w:w="80"/>
              <w:right w:type="dxa" w:w="120"/>
            </w:tcMar>
            <w:vAlign w:val="center"/>
          </w:tcPr>
          <w:p>
            <w:pPr>
              <w:pStyle w:val="MdTableCell"/>
              <w:jc w:val="left"/>
            </w:pPr>
            <w:r>
              <w:t xml:space="preserve">Retrieve data for visualizing gadgets grouped by category.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Code"/>
                <w:u w:val="single"/>
              </w:rPr>
              <w:t xml:space="preserve">GET</w:t>
            </w:r>
          </w:p>
        </w:tc>
        <w:tc>
          <w:tcPr>
            <w:tcMar>
              <w:top w:type="dxa" w:w="80"/>
              <w:left w:type="dxa" w:w="120"/>
              <w:bottom w:type="dxa" w:w="80"/>
              <w:right w:type="dxa" w:w="120"/>
            </w:tcMar>
            <w:vAlign w:val="center"/>
          </w:tcPr>
          <w:p>
            <w:pPr>
              <w:pStyle w:val="MdTableCell"/>
              <w:jc w:val="left"/>
            </w:pPr>
            <w:r>
              <w:rPr>
                <w:rStyle w:val="MdCode"/>
                <w:u w:val="single"/>
              </w:rPr>
              <w:t xml:space="preserve">/api/dashboard/incidents-by-type</w:t>
            </w:r>
          </w:p>
        </w:tc>
        <w:tc>
          <w:tcPr>
            <w:tcBorders>
              <w:right w:val="none"/>
            </w:tcBorders>
            <w:tcMar>
              <w:top w:type="dxa" w:w="80"/>
              <w:left w:type="dxa" w:w="120"/>
              <w:bottom w:type="dxa" w:w="80"/>
              <w:right w:type="dxa" w:w="120"/>
            </w:tcMar>
            <w:vAlign w:val="center"/>
          </w:tcPr>
          <w:p>
            <w:pPr>
              <w:pStyle w:val="MdTableCell"/>
              <w:jc w:val="left"/>
            </w:pPr>
            <w:r>
              <w:t xml:space="preserve">Retrieve data for visualizing incidents grouped by type.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GET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/api/dashboard/expiring-registrations</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Retrieve a list of gadgets with registrations or warranties expiring within 30 days.</w:t>
            </w:r>
          </w:p>
        </w:tc>
      </w:tr>
    </w:tbl>
    <w:p>
      <w:pPr>
        <w:pStyle w:val="Heading2"/>
        <w:pStyle w:val="MdHeading2"/>
      </w:pPr>
      <w:r>
        <w:t xml:space="preserve">5. Database Schema Summary</w:t>
      </w:r>
    </w:p>
    <w:p>
      <w:pPr>
        <w:pStyle w:val="MdParagraph"/>
      </w:pPr>
      <w:r>
        <w:t xml:space="preserve">The system uses a relational database model with 8 main tables, confirmed by the </w:t>
      </w:r>
      <w:r>
        <w:rPr>
          <w:rStyle w:val="MdCode"/>
          <w:u w:val="single"/>
        </w:rPr>
        <w:t xml:space="preserve">sql script.txt</w:t>
      </w:r>
      <w:r>
        <w:t xml:space="preserve">, to ensure data integrity and comprehensive tracking.</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Table Name</w:t>
            </w:r>
          </w:p>
        </w:tc>
        <w:tc>
          <w:tcPr>
            <w:tcMar>
              <w:top w:type="dxa" w:w="100"/>
              <w:left w:type="dxa" w:w="120"/>
              <w:bottom w:type="dxa" w:w="100"/>
              <w:right w:type="dxa" w:w="120"/>
            </w:tcMar>
            <w:vAlign w:val="center"/>
          </w:tcPr>
          <w:p>
            <w:pPr>
              <w:pStyle w:val="MdTableHeader"/>
              <w:jc w:val="left"/>
            </w:pPr>
            <w:r>
              <w:t xml:space="preserve">Primary Key</w:t>
            </w:r>
          </w:p>
        </w:tc>
        <w:tc>
          <w:tcPr>
            <w:tcMar>
              <w:top w:type="dxa" w:w="100"/>
              <w:left w:type="dxa" w:w="120"/>
              <w:bottom w:type="dxa" w:w="100"/>
              <w:right w:type="dxa" w:w="120"/>
            </w:tcMar>
            <w:vAlign w:val="center"/>
          </w:tcPr>
          <w:p>
            <w:pPr>
              <w:pStyle w:val="MdTableHeader"/>
              <w:jc w:val="left"/>
            </w:pPr>
            <w:r>
              <w:t xml:space="preserve">Foreign Keys</w:t>
            </w:r>
          </w:p>
        </w:tc>
        <w:tc>
          <w:tcPr>
            <w:tcBorders>
              <w:right w:val="none"/>
            </w:tcBorders>
            <w:tcMar>
              <w:top w:type="dxa" w:w="100"/>
              <w:left w:type="dxa" w:w="120"/>
              <w:bottom w:type="dxa" w:w="100"/>
              <w:right w:type="dxa" w:w="120"/>
            </w:tcMar>
            <w:vAlign w:val="center"/>
          </w:tcPr>
          <w:p>
            <w:pPr>
              <w:pStyle w:val="MdTableHeader"/>
              <w:jc w:val="left"/>
            </w:pPr>
            <w:r>
              <w:t xml:space="preserve">Key Fields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DEPARTMENT</w:t>
            </w:r>
          </w:p>
        </w:tc>
        <w:tc>
          <w:tcPr>
            <w:tcMar>
              <w:top w:type="dxa" w:w="80"/>
              <w:left w:type="dxa" w:w="120"/>
              <w:bottom w:type="dxa" w:w="80"/>
              <w:right w:type="dxa" w:w="120"/>
            </w:tcMar>
            <w:vAlign w:val="center"/>
          </w:tcPr>
          <w:p>
            <w:pPr>
              <w:pStyle w:val="MdTableCell"/>
              <w:jc w:val="left"/>
            </w:pPr>
            <w:r>
              <w:rPr>
                <w:rStyle w:val="MdCode"/>
                <w:u w:val="single"/>
              </w:rPr>
              <w:t xml:space="preserve">department_code</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department_name</w:t>
            </w:r>
            <w:r>
              <w:t xml:space="preserve">, </w:t>
            </w:r>
            <w:r>
              <w:rPr>
                <w:rStyle w:val="MdCode"/>
                <w:u w:val="single"/>
              </w:rPr>
              <w:t xml:space="preserve">faculty</w:t>
            </w:r>
            <w:r>
              <w:t xml:space="preserve">, </w:t>
            </w:r>
            <w:r>
              <w:rPr>
                <w:rStyle w:val="MdCode"/>
                <w:u w:val="single"/>
              </w:rPr>
              <w:t xml:space="preserve">hod_name</w:t>
            </w:r>
            <w:r>
              <w:t xml:space="preserve">, </w:t>
            </w:r>
            <w:r>
              <w:rPr>
                <w:rStyle w:val="MdCode"/>
                <w:u w:val="single"/>
              </w:rPr>
              <w:t xml:space="preserve">contact_email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STUDENT</w:t>
            </w:r>
          </w:p>
        </w:tc>
        <w:tc>
          <w:tcPr>
            <w:tcMar>
              <w:top w:type="dxa" w:w="80"/>
              <w:left w:type="dxa" w:w="120"/>
              <w:bottom w:type="dxa" w:w="80"/>
              <w:right w:type="dxa" w:w="120"/>
            </w:tcMar>
            <w:vAlign w:val="center"/>
          </w:tcPr>
          <w:p>
            <w:pPr>
              <w:pStyle w:val="MdTableCell"/>
              <w:jc w:val="left"/>
            </w:pPr>
            <w:r>
              <w:rPr>
                <w:rStyle w:val="MdCode"/>
                <w:u w:val="single"/>
              </w:rPr>
              <w:t xml:space="preserve">student_id</w:t>
            </w:r>
          </w:p>
        </w:tc>
        <w:tc>
          <w:tcPr>
            <w:tcMar>
              <w:top w:type="dxa" w:w="80"/>
              <w:left w:type="dxa" w:w="120"/>
              <w:bottom w:type="dxa" w:w="80"/>
              <w:right w:type="dxa" w:w="120"/>
            </w:tcMar>
            <w:vAlign w:val="center"/>
          </w:tcPr>
          <w:p>
            <w:pPr>
              <w:pStyle w:val="MdTableCell"/>
              <w:jc w:val="left"/>
            </w:pPr>
            <w:r>
              <w:rPr>
                <w:rStyle w:val="MdCode"/>
                <w:u w:val="single"/>
              </w:rPr>
              <w:t xml:space="preserve">department_code</w:t>
            </w:r>
            <w:r>
              <w:t xml:space="preserve"> (FK to DEPARTMENT)</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first_name</w:t>
            </w:r>
            <w:r>
              <w:t xml:space="preserve">, </w:t>
            </w:r>
            <w:r>
              <w:rPr>
                <w:rStyle w:val="MdCode"/>
                <w:u w:val="single"/>
              </w:rPr>
              <w:t xml:space="preserve">last_name</w:t>
            </w:r>
            <w:r>
              <w:t xml:space="preserve">, </w:t>
            </w:r>
            <w:r>
              <w:rPr>
                <w:rStyle w:val="MdCode"/>
                <w:u w:val="single"/>
              </w:rPr>
              <w:t xml:space="preserve">email</w:t>
            </w:r>
            <w:r>
              <w:t xml:space="preserve">, </w:t>
            </w:r>
            <w:r>
              <w:rPr>
                <w:rStyle w:val="MdCode"/>
                <w:u w:val="single"/>
              </w:rPr>
              <w:t xml:space="preserve">phone_number</w:t>
            </w:r>
            <w:r>
              <w:t xml:space="preserve">, </w:t>
            </w:r>
            <w:r>
              <w:rPr>
                <w:rStyle w:val="MdCode"/>
                <w:u w:val="single"/>
              </w:rPr>
              <w:t xml:space="preserve">level</w:t>
            </w:r>
            <w:r>
              <w:t xml:space="preserve">, </w:t>
            </w:r>
            <w:r>
              <w:rPr>
                <w:rStyle w:val="MdCode"/>
                <w:u w:val="single"/>
              </w:rPr>
              <w:t xml:space="preserve">enrollment_date</w:t>
            </w:r>
            <w:r>
              <w:t xml:space="preserve">, </w:t>
            </w:r>
            <w:r>
              <w:rPr>
                <w:rStyle w:val="MdCode"/>
                <w:u w:val="single"/>
              </w:rPr>
              <w:t xml:space="preserve">status</w:t>
            </w:r>
            <w:r>
              <w:t xml:space="preserve">, </w:t>
            </w:r>
            <w:r>
              <w:rPr>
                <w:rStyle w:val="MdCode"/>
                <w:u w:val="single"/>
              </w:rPr>
              <w:t xml:space="preserve">emergency_contact</w:t>
            </w:r>
            <w:r>
              <w:t xml:space="preserve">, </w:t>
            </w:r>
            <w:r>
              <w:rPr>
                <w:rStyle w:val="MdCode"/>
                <w:u w:val="single"/>
              </w:rPr>
              <w:t xml:space="preserve">emergency_phone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GADGET_CATEGORY</w:t>
            </w:r>
          </w:p>
        </w:tc>
        <w:tc>
          <w:tcPr>
            <w:tcMar>
              <w:top w:type="dxa" w:w="80"/>
              <w:left w:type="dxa" w:w="120"/>
              <w:bottom w:type="dxa" w:w="80"/>
              <w:right w:type="dxa" w:w="120"/>
            </w:tcMar>
            <w:vAlign w:val="center"/>
          </w:tcPr>
          <w:p>
            <w:pPr>
              <w:pStyle w:val="MdTableCell"/>
              <w:jc w:val="left"/>
            </w:pPr>
            <w:r>
              <w:rPr>
                <w:rStyle w:val="MdCode"/>
                <w:u w:val="single"/>
              </w:rPr>
              <w:t xml:space="preserve">category_id</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category_name</w:t>
            </w:r>
            <w:r>
              <w:t xml:space="preserve">, </w:t>
            </w:r>
            <w:r>
              <w:rPr>
                <w:rStyle w:val="MdCode"/>
                <w:u w:val="single"/>
              </w:rPr>
              <w:t xml:space="preserve">description</w:t>
            </w:r>
            <w:r>
              <w:t xml:space="preserve">, </w:t>
            </w:r>
            <w:r>
              <w:rPr>
                <w:rStyle w:val="MdCode"/>
                <w:u w:val="single"/>
              </w:rPr>
              <w:t xml:space="preserve">specifications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PAYMENT</w:t>
            </w:r>
          </w:p>
        </w:tc>
        <w:tc>
          <w:tcPr>
            <w:tcMar>
              <w:top w:type="dxa" w:w="80"/>
              <w:left w:type="dxa" w:w="120"/>
              <w:bottom w:type="dxa" w:w="80"/>
              <w:right w:type="dxa" w:w="120"/>
            </w:tcMar>
            <w:vAlign w:val="center"/>
          </w:tcPr>
          <w:p>
            <w:pPr>
              <w:pStyle w:val="MdTableCell"/>
              <w:jc w:val="left"/>
            </w:pPr>
            <w:r>
              <w:rPr>
                <w:rStyle w:val="MdCode"/>
                <w:u w:val="single"/>
              </w:rPr>
              <w:t xml:space="preserve">payment_id</w:t>
            </w:r>
          </w:p>
        </w:tc>
        <w:tc>
          <w:tcPr>
            <w:tcMar>
              <w:top w:type="dxa" w:w="80"/>
              <w:left w:type="dxa" w:w="120"/>
              <w:bottom w:type="dxa" w:w="80"/>
              <w:right w:type="dxa" w:w="120"/>
            </w:tcMar>
            <w:vAlign w:val="center"/>
          </w:tcPr>
          <w:p>
            <w:pPr>
              <w:pStyle w:val="MdTableCell"/>
              <w:jc w:val="left"/>
            </w:pPr>
            <w:r>
              <w:t xml:space="preserve">-</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amount</w:t>
            </w:r>
            <w:r>
              <w:t xml:space="preserve">, </w:t>
            </w:r>
            <w:r>
              <w:rPr>
                <w:rStyle w:val="MdCode"/>
                <w:u w:val="single"/>
              </w:rPr>
              <w:t xml:space="preserve">payment_date</w:t>
            </w:r>
            <w:r>
              <w:t xml:space="preserve">, </w:t>
            </w:r>
            <w:r>
              <w:rPr>
                <w:rStyle w:val="MdCode"/>
                <w:u w:val="single"/>
              </w:rPr>
              <w:t xml:space="preserve">payment_method</w:t>
            </w:r>
            <w:r>
              <w:t xml:space="preserve">, </w:t>
            </w:r>
            <w:r>
              <w:rPr>
                <w:rStyle w:val="MdCode"/>
                <w:u w:val="single"/>
              </w:rPr>
              <w:t xml:space="preserve">transaction_reference</w:t>
            </w:r>
            <w:r>
              <w:t xml:space="preserve">, </w:t>
            </w:r>
            <w:r>
              <w:rPr>
                <w:rStyle w:val="MdCode"/>
                <w:u w:val="single"/>
              </w:rP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GADGET_REGISTRATION</w:t>
            </w:r>
          </w:p>
        </w:tc>
        <w:tc>
          <w:tcPr>
            <w:tcMar>
              <w:top w:type="dxa" w:w="80"/>
              <w:left w:type="dxa" w:w="120"/>
              <w:bottom w:type="dxa" w:w="80"/>
              <w:right w:type="dxa" w:w="120"/>
            </w:tcMar>
            <w:vAlign w:val="center"/>
          </w:tcPr>
          <w:p>
            <w:pPr>
              <w:pStyle w:val="MdTableCell"/>
              <w:jc w:val="left"/>
            </w:pPr>
            <w:r>
              <w:rPr>
                <w:rStyle w:val="MdCode"/>
                <w:u w:val="single"/>
              </w:rPr>
              <w:t xml:space="preserve">registration_id</w:t>
            </w:r>
          </w:p>
        </w:tc>
        <w:tc>
          <w:tcPr>
            <w:tcMar>
              <w:top w:type="dxa" w:w="80"/>
              <w:left w:type="dxa" w:w="120"/>
              <w:bottom w:type="dxa" w:w="80"/>
              <w:right w:type="dxa" w:w="120"/>
            </w:tcMar>
            <w:vAlign w:val="center"/>
          </w:tcPr>
          <w:p>
            <w:pPr>
              <w:pStyle w:val="MdTableCell"/>
              <w:jc w:val="left"/>
            </w:pPr>
            <w:r>
              <w:rPr>
                <w:rStyle w:val="MdCode"/>
                <w:u w:val="single"/>
              </w:rPr>
              <w:t xml:space="preserve">student_id</w:t>
            </w:r>
            <w:r>
              <w:t xml:space="preserve"> (FK to STUDENT), </w:t>
            </w:r>
            <w:r>
              <w:rPr>
                <w:rStyle w:val="MdCode"/>
                <w:u w:val="single"/>
              </w:rPr>
              <w:t xml:space="preserve">category_id</w:t>
            </w:r>
            <w:r>
              <w:t xml:space="preserve"> (FK to GADGET_CATEGORY), </w:t>
            </w:r>
            <w:r>
              <w:rPr>
                <w:rStyle w:val="MdCode"/>
                <w:u w:val="single"/>
              </w:rPr>
              <w:t xml:space="preserve">payment_id</w:t>
            </w:r>
            <w:r>
              <w:t xml:space="preserve"> (FK to PAYMENT)</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device_name</w:t>
            </w:r>
            <w:r>
              <w:t xml:space="preserve">, </w:t>
            </w:r>
            <w:r>
              <w:rPr>
                <w:rStyle w:val="MdCode"/>
                <w:u w:val="single"/>
              </w:rPr>
              <w:t xml:space="preserve">brand</w:t>
            </w:r>
            <w:r>
              <w:t xml:space="preserve">, </w:t>
            </w:r>
            <w:r>
              <w:rPr>
                <w:rStyle w:val="MdCode"/>
                <w:u w:val="single"/>
              </w:rPr>
              <w:t xml:space="preserve">model</w:t>
            </w:r>
            <w:r>
              <w:t xml:space="preserve">, </w:t>
            </w:r>
            <w:r>
              <w:rPr>
                <w:rStyle w:val="MdCode"/>
                <w:u w:val="single"/>
              </w:rPr>
              <w:t xml:space="preserve">serial_number</w:t>
            </w:r>
            <w:r>
              <w:t xml:space="preserve">, </w:t>
            </w:r>
            <w:r>
              <w:rPr>
                <w:rStyle w:val="MdCode"/>
                <w:u w:val="single"/>
              </w:rPr>
              <w:t xml:space="preserve">imei_number</w:t>
            </w:r>
            <w:r>
              <w:t xml:space="preserve">, </w:t>
            </w:r>
            <w:r>
              <w:rPr>
                <w:rStyle w:val="MdCode"/>
                <w:u w:val="single"/>
              </w:rPr>
              <w:t xml:space="preserve">purchase_date</w:t>
            </w:r>
            <w:r>
              <w:t xml:space="preserve">, </w:t>
            </w:r>
            <w:r>
              <w:rPr>
                <w:rStyle w:val="MdCode"/>
                <w:u w:val="single"/>
              </w:rPr>
              <w:t xml:space="preserve">purchase_price</w:t>
            </w:r>
            <w:r>
              <w:t xml:space="preserve">, </w:t>
            </w:r>
            <w:r>
              <w:rPr>
                <w:rStyle w:val="MdCode"/>
                <w:u w:val="single"/>
              </w:rPr>
              <w:t xml:space="preserve">color</w:t>
            </w:r>
            <w:r>
              <w:t xml:space="preserve">, </w:t>
            </w:r>
            <w:r>
              <w:rPr>
                <w:rStyle w:val="MdCode"/>
                <w:u w:val="single"/>
              </w:rPr>
              <w:t xml:space="preserve">condition</w:t>
            </w:r>
            <w:r>
              <w:t xml:space="preserve">, </w:t>
            </w:r>
            <w:r>
              <w:rPr>
                <w:rStyle w:val="MdCode"/>
                <w:u w:val="single"/>
              </w:rPr>
              <w:t xml:space="preserve">registration_date</w:t>
            </w:r>
            <w:r>
              <w:t xml:space="preserve">, </w:t>
            </w:r>
            <w:r>
              <w:rPr>
                <w:rStyle w:val="MdCode"/>
                <w:u w:val="single"/>
              </w:rPr>
              <w:t xml:space="preserve">expiry_date</w:t>
            </w:r>
            <w:r>
              <w:t xml:space="preserve">, </w:t>
            </w:r>
            <w:r>
              <w:rPr>
                <w:rStyle w:val="MdCode"/>
                <w:u w:val="single"/>
              </w:rP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WARRANTY</w:t>
            </w:r>
          </w:p>
        </w:tc>
        <w:tc>
          <w:tcPr>
            <w:tcMar>
              <w:top w:type="dxa" w:w="80"/>
              <w:left w:type="dxa" w:w="120"/>
              <w:bottom w:type="dxa" w:w="80"/>
              <w:right w:type="dxa" w:w="120"/>
            </w:tcMar>
            <w:vAlign w:val="center"/>
          </w:tcPr>
          <w:p>
            <w:pPr>
              <w:pStyle w:val="MdTableCell"/>
              <w:jc w:val="left"/>
            </w:pPr>
            <w:r>
              <w:rPr>
                <w:rStyle w:val="MdCode"/>
                <w:u w:val="single"/>
              </w:rPr>
              <w:t xml:space="preserve">warranty_id</w:t>
            </w:r>
          </w:p>
        </w:tc>
        <w:tc>
          <w:tcPr>
            <w:tcMar>
              <w:top w:type="dxa" w:w="80"/>
              <w:left w:type="dxa" w:w="120"/>
              <w:bottom w:type="dxa" w:w="80"/>
              <w:right w:type="dxa" w:w="120"/>
            </w:tcMar>
            <w:vAlign w:val="center"/>
          </w:tcPr>
          <w:p>
            <w:pPr>
              <w:pStyle w:val="MdTableCell"/>
              <w:jc w:val="left"/>
            </w:pPr>
            <w:r>
              <w:rPr>
                <w:rStyle w:val="MdCode"/>
                <w:u w:val="single"/>
              </w:rPr>
              <w:t xml:space="preserve">registration_id</w:t>
            </w:r>
            <w:r>
              <w:t xml:space="preserve"> (FK to GADGET_REGISTRATION)</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start_date</w:t>
            </w:r>
            <w:r>
              <w:t xml:space="preserve">, </w:t>
            </w:r>
            <w:r>
              <w:rPr>
                <w:rStyle w:val="MdCode"/>
                <w:u w:val="single"/>
              </w:rPr>
              <w:t xml:space="preserve">end_date</w:t>
            </w:r>
            <w:r>
              <w:t xml:space="preserve">, </w:t>
            </w:r>
            <w:r>
              <w:rPr>
                <w:rStyle w:val="MdCode"/>
                <w:u w:val="single"/>
              </w:rPr>
              <w:t xml:space="preserve">warranty_type</w:t>
            </w:r>
            <w:r>
              <w:t xml:space="preserve">, </w:t>
            </w:r>
            <w:r>
              <w:rPr>
                <w:rStyle w:val="MdCode"/>
                <w:u w:val="single"/>
              </w:rPr>
              <w:t xml:space="preserve">provider</w:t>
            </w:r>
            <w:r>
              <w:t xml:space="preserve">, </w:t>
            </w:r>
            <w:r>
              <w:rPr>
                <w:rStyle w:val="MdCode"/>
                <w:u w:val="single"/>
              </w:rPr>
              <w:t xml:space="preserve">terms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INSURANCE_POLICY</w:t>
            </w:r>
          </w:p>
        </w:tc>
        <w:tc>
          <w:tcPr>
            <w:tcMar>
              <w:top w:type="dxa" w:w="80"/>
              <w:left w:type="dxa" w:w="120"/>
              <w:bottom w:type="dxa" w:w="80"/>
              <w:right w:type="dxa" w:w="120"/>
            </w:tcMar>
            <w:vAlign w:val="center"/>
          </w:tcPr>
          <w:p>
            <w:pPr>
              <w:pStyle w:val="MdTableCell"/>
              <w:jc w:val="left"/>
            </w:pPr>
            <w:r>
              <w:rPr>
                <w:rStyle w:val="MdCode"/>
                <w:u w:val="single"/>
              </w:rPr>
              <w:t xml:space="preserve">policy_id</w:t>
            </w:r>
          </w:p>
        </w:tc>
        <w:tc>
          <w:tcPr>
            <w:tcMar>
              <w:top w:type="dxa" w:w="80"/>
              <w:left w:type="dxa" w:w="120"/>
              <w:bottom w:type="dxa" w:w="80"/>
              <w:right w:type="dxa" w:w="120"/>
            </w:tcMar>
            <w:vAlign w:val="center"/>
          </w:tcPr>
          <w:p>
            <w:pPr>
              <w:pStyle w:val="MdTableCell"/>
              <w:jc w:val="left"/>
            </w:pPr>
            <w:r>
              <w:rPr>
                <w:rStyle w:val="MdCode"/>
                <w:u w:val="single"/>
              </w:rPr>
              <w:t xml:space="preserve">registration_id</w:t>
            </w:r>
            <w:r>
              <w:t xml:space="preserve"> (FK to GADGET_REGISTRATION)</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policy_number</w:t>
            </w:r>
            <w:r>
              <w:t xml:space="preserve">, </w:t>
            </w:r>
            <w:r>
              <w:rPr>
                <w:rStyle w:val="MdCode"/>
                <w:u w:val="single"/>
              </w:rPr>
              <w:t xml:space="preserve">provider</w:t>
            </w:r>
            <w:r>
              <w:t xml:space="preserve">, </w:t>
            </w:r>
            <w:r>
              <w:rPr>
                <w:rStyle w:val="MdCode"/>
                <w:u w:val="single"/>
              </w:rPr>
              <w:t xml:space="preserve">start_date</w:t>
            </w:r>
            <w:r>
              <w:t xml:space="preserve">, </w:t>
            </w:r>
            <w:r>
              <w:rPr>
                <w:rStyle w:val="MdCode"/>
                <w:u w:val="single"/>
              </w:rPr>
              <w:t xml:space="preserve">end_date</w:t>
            </w:r>
            <w:r>
              <w:t xml:space="preserve">, </w:t>
            </w:r>
            <w:r>
              <w:rPr>
                <w:rStyle w:val="MdCode"/>
                <w:u w:val="single"/>
              </w:rPr>
              <w:t xml:space="preserve">coverage_amount</w:t>
            </w:r>
            <w:r>
              <w:t xml:space="preserve">, </w:t>
            </w:r>
            <w:r>
              <w:rPr>
                <w:rStyle w:val="MdCode"/>
                <w:u w:val="single"/>
              </w:rPr>
              <w:t xml:space="preserve">premium</w:t>
            </w:r>
            <w:r>
              <w:t xml:space="preserve">, </w:t>
            </w:r>
            <w:r>
              <w:rPr>
                <w:rStyle w:val="MdCode"/>
                <w:u w:val="single"/>
              </w:rPr>
              <w:t xml:space="preserve">status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INCIDENT_REPORT</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incident_id</w:t>
            </w:r>
          </w:p>
        </w:tc>
        <w:tc>
          <w:tcPr>
            <w:tcBorders>
              <w:bottom w:val="single" w:color="E1E4E8" w:sz="4"/>
            </w:tcBorders>
            <w:tcMar>
              <w:top w:type="dxa" w:w="80"/>
              <w:left w:type="dxa" w:w="120"/>
              <w:bottom w:type="dxa" w:w="80"/>
              <w:right w:type="dxa" w:w="120"/>
            </w:tcMar>
            <w:vAlign w:val="center"/>
          </w:tcPr>
          <w:p>
            <w:pPr>
              <w:pStyle w:val="MdTableCell"/>
              <w:jc w:val="left"/>
            </w:pPr>
            <w:r>
              <w:rPr>
                <w:rStyle w:val="MdCode"/>
                <w:u w:val="single"/>
              </w:rPr>
              <w:t xml:space="preserve">registration_id</w:t>
            </w:r>
            <w:r>
              <w:t xml:space="preserve"> (FK to GADGET_REGISTRATION), </w:t>
            </w:r>
            <w:r>
              <w:rPr>
                <w:rStyle w:val="MdCode"/>
                <w:u w:val="single"/>
              </w:rPr>
              <w:t xml:space="preserve">student_id</w:t>
            </w:r>
            <w:r>
              <w:t xml:space="preserve"> (FK to STUDENT)</w:t>
            </w:r>
          </w:p>
        </w:tc>
        <w:tc>
          <w:tcPr>
            <w:tcBorders>
              <w:bottom w:val="single" w:color="E1E4E8" w:sz="4"/>
              <w:right w:val="none"/>
            </w:tcBorders>
            <w:tcMar>
              <w:top w:type="dxa" w:w="80"/>
              <w:left w:type="dxa" w:w="120"/>
              <w:bottom w:type="dxa" w:w="80"/>
              <w:right w:type="dxa" w:w="120"/>
            </w:tcMar>
            <w:vAlign w:val="center"/>
          </w:tcPr>
          <w:p>
            <w:pPr>
              <w:pStyle w:val="MdTableCell"/>
              <w:jc w:val="left"/>
            </w:pPr>
            <w:r>
              <w:rPr>
                <w:rStyle w:val="MdCode"/>
                <w:u w:val="single"/>
              </w:rPr>
              <w:t xml:space="preserve">incident_date</w:t>
            </w:r>
            <w:r>
              <w:t xml:space="preserve">, </w:t>
            </w:r>
            <w:r>
              <w:rPr>
                <w:rStyle w:val="MdCode"/>
                <w:u w:val="single"/>
              </w:rPr>
              <w:t xml:space="preserve">incident_type</w:t>
            </w:r>
            <w:r>
              <w:t xml:space="preserve">, </w:t>
            </w:r>
            <w:r>
              <w:rPr>
                <w:rStyle w:val="MdCode"/>
                <w:u w:val="single"/>
              </w:rPr>
              <w:t xml:space="preserve">description</w:t>
            </w:r>
            <w:r>
              <w:t xml:space="preserve">, </w:t>
            </w:r>
            <w:r>
              <w:rPr>
                <w:rStyle w:val="MdCode"/>
                <w:u w:val="single"/>
              </w:rPr>
              <w:t xml:space="preserve">location</w:t>
            </w:r>
            <w:r>
              <w:t xml:space="preserve">, </w:t>
            </w:r>
            <w:r>
              <w:rPr>
                <w:rStyle w:val="MdCode"/>
                <w:u w:val="single"/>
              </w:rPr>
              <w:t xml:space="preserve">police_report_number</w:t>
            </w:r>
            <w:r>
              <w:t xml:space="preserve">, </w:t>
            </w:r>
            <w:r>
              <w:rPr>
                <w:rStyle w:val="MdCode"/>
                <w:u w:val="single"/>
              </w:rPr>
              <w:t xml:space="preserve">status</w:t>
            </w:r>
            <w:r>
              <w:t xml:space="preserve">, </w:t>
            </w:r>
            <w:r>
              <w:rPr>
                <w:rStyle w:val="MdCode"/>
                <w:u w:val="single"/>
              </w:rPr>
              <w:t xml:space="preserve">resolution_date</w:t>
            </w:r>
          </w:p>
        </w:tc>
      </w:tr>
    </w:tbl>
    <w:p>
      <w:pPr>
        <w:pStyle w:val="Heading2"/>
        <w:pStyle w:val="MdHeading2"/>
      </w:pPr>
      <w:r>
        <w:t xml:space="preserve">6. Development and Maintenance</w:t>
      </w:r>
    </w:p>
    <w:p>
      <w:pPr>
        <w:pStyle w:val="Heading3"/>
        <w:pStyle w:val="MdHeading3"/>
      </w:pPr>
      <w:r>
        <w:t xml:space="preserve">6.1. Troubleshooting</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Issue</w:t>
            </w:r>
          </w:p>
        </w:tc>
        <w:tc>
          <w:tcPr>
            <w:tcMar>
              <w:top w:type="dxa" w:w="100"/>
              <w:left w:type="dxa" w:w="120"/>
              <w:bottom w:type="dxa" w:w="100"/>
              <w:right w:type="dxa" w:w="120"/>
            </w:tcMar>
            <w:vAlign w:val="center"/>
          </w:tcPr>
          <w:p>
            <w:pPr>
              <w:pStyle w:val="MdTableHeader"/>
              <w:jc w:val="left"/>
            </w:pPr>
            <w:r>
              <w:t xml:space="preserve">Possible Cause</w:t>
            </w:r>
          </w:p>
        </w:tc>
        <w:tc>
          <w:tcPr>
            <w:tcBorders>
              <w:right w:val="none"/>
            </w:tcBorders>
            <w:tcMar>
              <w:top w:type="dxa" w:w="100"/>
              <w:left w:type="dxa" w:w="120"/>
              <w:bottom w:type="dxa" w:w="100"/>
              <w:right w:type="dxa" w:w="120"/>
            </w:tcMar>
            <w:vAlign w:val="center"/>
          </w:tcPr>
          <w:p>
            <w:pPr>
              <w:pStyle w:val="MdTableHeader"/>
              <w:jc w:val="left"/>
            </w:pPr>
            <w:r>
              <w:t xml:space="preserve">Solution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Port 3000 already in use</w:t>
            </w:r>
          </w:p>
        </w:tc>
        <w:tc>
          <w:tcPr>
            <w:tcMar>
              <w:top w:type="dxa" w:w="80"/>
              <w:left w:type="dxa" w:w="120"/>
              <w:bottom w:type="dxa" w:w="80"/>
              <w:right w:type="dxa" w:w="120"/>
            </w:tcMar>
            <w:vAlign w:val="center"/>
          </w:tcPr>
          <w:p>
            <w:pPr>
              <w:pStyle w:val="MdTableCell"/>
              <w:jc w:val="left"/>
            </w:pPr>
            <w:r>
              <w:t xml:space="preserve">Another application is running on the default port.</w:t>
            </w:r>
          </w:p>
        </w:tc>
        <w:tc>
          <w:tcPr>
            <w:tcBorders>
              <w:right w:val="none"/>
            </w:tcBorders>
            <w:tcMar>
              <w:top w:type="dxa" w:w="80"/>
              <w:left w:type="dxa" w:w="120"/>
              <w:bottom w:type="dxa" w:w="80"/>
              <w:right w:type="dxa" w:w="120"/>
            </w:tcMar>
            <w:vAlign w:val="center"/>
          </w:tcPr>
          <w:p>
            <w:pPr>
              <w:pStyle w:val="MdTableCell"/>
              <w:jc w:val="left"/>
            </w:pPr>
            <w:r>
              <w:t xml:space="preserve">Change the </w:t>
            </w:r>
            <w:r>
              <w:rPr>
                <w:rStyle w:val="MdCode"/>
                <w:u w:val="single"/>
              </w:rPr>
              <w:t xml:space="preserve">PORT</w:t>
            </w:r>
            <w:r>
              <w:t xml:space="preserve"> variable in </w:t>
            </w:r>
            <w:r>
              <w:rPr>
                <w:rStyle w:val="MdCode"/>
                <w:u w:val="single"/>
              </w:rPr>
              <w:t xml:space="preserve">server.js</w:t>
            </w:r>
            <w:r>
              <w:t xml:space="preserve"> or set the </w:t>
            </w:r>
            <w:r>
              <w:rPr>
                <w:rStyle w:val="MdCode"/>
                <w:u w:val="single"/>
              </w:rPr>
              <w:t xml:space="preserve">PORT</w:t>
            </w:r>
            <w:r>
              <w:t xml:space="preserve"> environment variable.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MySQL Connection Error</w:t>
            </w:r>
          </w:p>
        </w:tc>
        <w:tc>
          <w:tcPr>
            <w:tcMar>
              <w:top w:type="dxa" w:w="80"/>
              <w:left w:type="dxa" w:w="120"/>
              <w:bottom w:type="dxa" w:w="80"/>
              <w:right w:type="dxa" w:w="120"/>
            </w:tcMar>
            <w:vAlign w:val="center"/>
          </w:tcPr>
          <w:p>
            <w:pPr>
              <w:pStyle w:val="MdTableCell"/>
              <w:jc w:val="left"/>
            </w:pPr>
            <w:r>
              <w:t xml:space="preserve">Incorrect credentials, MySQL server is not running, or database does not exist.</w:t>
            </w:r>
          </w:p>
        </w:tc>
        <w:tc>
          <w:tcPr>
            <w:tcBorders>
              <w:right w:val="none"/>
            </w:tcBorders>
            <w:tcMar>
              <w:top w:type="dxa" w:w="80"/>
              <w:left w:type="dxa" w:w="120"/>
              <w:bottom w:type="dxa" w:w="80"/>
              <w:right w:type="dxa" w:w="120"/>
            </w:tcMar>
            <w:vAlign w:val="center"/>
          </w:tcPr>
          <w:p>
            <w:pPr>
              <w:pStyle w:val="MdTableCell"/>
              <w:jc w:val="left"/>
            </w:pPr>
            <w:r>
              <w:t xml:space="preserve">Verify MySQL server is running, check </w:t>
            </w:r>
            <w:r>
              <w:rPr>
                <w:rStyle w:val="MdCode"/>
                <w:u w:val="single"/>
              </w:rPr>
              <w:t xml:space="preserve">config/database.js</w:t>
            </w:r>
            <w:r>
              <w:t xml:space="preserve"> for correct </w:t>
            </w:r>
            <w:r>
              <w:rPr>
                <w:rStyle w:val="MdCode"/>
                <w:u w:val="single"/>
              </w:rPr>
              <w:t xml:space="preserve">user</w:t>
            </w:r>
            <w:r>
              <w:t xml:space="preserve"> and </w:t>
            </w:r>
            <w:r>
              <w:rPr>
                <w:rStyle w:val="MdCode"/>
                <w:u w:val="single"/>
              </w:rPr>
              <w:t xml:space="preserve">password</w:t>
            </w:r>
            <w:r>
              <w:t xml:space="preserve">, and ensure the </w:t>
            </w:r>
            <w:r>
              <w:rPr>
                <w:rStyle w:val="MdCode"/>
                <w:u w:val="single"/>
              </w:rPr>
              <w:t xml:space="preserve">student_gadget_system</w:t>
            </w:r>
            <w:r>
              <w:t xml:space="preserve"> database was created using </w:t>
            </w:r>
            <w:r>
              <w:rPr>
                <w:rStyle w:val="MdCode"/>
                <w:u w:val="single"/>
              </w:rPr>
              <w:t xml:space="preserve">sql script.txt</w:t>
            </w:r>
            <w:r>
              <w:t xml:space="preserv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API returns 404</w:t>
            </w:r>
          </w:p>
        </w:tc>
        <w:tc>
          <w:tcPr>
            <w:tcBorders>
              <w:bottom w:val="single" w:color="E1E4E8" w:sz="4"/>
            </w:tcBorders>
            <w:tcMar>
              <w:top w:type="dxa" w:w="80"/>
              <w:left w:type="dxa" w:w="120"/>
              <w:bottom w:type="dxa" w:w="80"/>
              <w:right w:type="dxa" w:w="120"/>
            </w:tcMar>
            <w:vAlign w:val="center"/>
          </w:tcPr>
          <w:p>
            <w:pPr>
              <w:pStyle w:val="MdTableCell"/>
              <w:jc w:val="left"/>
            </w:pPr>
            <w:r>
              <w:t xml:space="preserve">Incorrect API path or the server is not running.</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Check the URL against the API Endpoints Reference and ensure the server is active.</w:t>
            </w:r>
          </w:p>
        </w:tc>
      </w:tr>
    </w:tbl>
    <w:p>
      <w:pPr>
        <w:pStyle w:val="Heading3"/>
        <w:pStyle w:val="MdHeading3"/>
      </w:pPr>
      <w:r>
        <w:t xml:space="preserve">6.2. Future Enhancements (Roadmap)</w:t>
      </w:r>
    </w:p>
    <w:p>
      <w:pPr>
        <w:pStyle w:val="MdParagraph"/>
      </w:pPr>
      <w:r>
        <w:t xml:space="preserve">The following features are suggested for future development:</w:t>
      </w:r>
    </w:p>
    <w:p>
      <w:pPr>
        <w:pStyle w:val="MdSpace"/>
        <w:spacing w:before="0" w:after="60"/>
      </w:pPr>
    </w:p>
    <w:p>
      <w:pPr>
        <w:pStyle w:val="MdListItem"/>
        <w:numPr>
          <w:ilvl w:val="0"/>
          <w:numId w:val="2"/>
        </w:numPr>
      </w:pPr>
      <w:r>
        <w:rPr>
          <w:rStyle w:val="MdStrong"/>
          <w:b/>
          <w:bCs/>
        </w:rPr>
        <w:t xml:space="preserve">User Authentication and Authorization</w:t>
      </w:r>
      <w:r>
        <w:t xml:space="preserve">: Implement a secure login system for different user roles (e.g., Admin, Staff).</w:t>
      </w:r>
    </w:p>
    <w:p>
      <w:pPr>
        <w:pStyle w:val="MdListItem"/>
        <w:numPr>
          <w:ilvl w:val="0"/>
          <w:numId w:val="2"/>
        </w:numPr>
      </w:pPr>
      <w:r>
        <w:rPr>
          <w:rStyle w:val="MdStrong"/>
          <w:b/>
          <w:bCs/>
        </w:rPr>
        <w:t xml:space="preserve">Email Notifications</w:t>
      </w:r>
      <w:r>
        <w:t xml:space="preserve">: Set up automated email alerts for students and staff regarding expiring warranties or policy updates.</w:t>
      </w:r>
    </w:p>
    <w:p>
      <w:pPr>
        <w:pStyle w:val="MdListItem"/>
        <w:numPr>
          <w:ilvl w:val="0"/>
          <w:numId w:val="2"/>
        </w:numPr>
      </w:pPr>
      <w:r>
        <w:rPr>
          <w:rStyle w:val="MdStrong"/>
          <w:b/>
          <w:bCs/>
        </w:rPr>
        <w:t xml:space="preserve">Report Export</w:t>
      </w:r>
      <w:r>
        <w:t xml:space="preserve">: Add functionality to export data tables and reports to formats like PDF or Excel.</w:t>
      </w:r>
    </w:p>
    <w:p>
      <w:pPr>
        <w:pStyle w:val="MdListItem"/>
        <w:numPr>
          <w:ilvl w:val="0"/>
          <w:numId w:val="2"/>
        </w:numPr>
      </w:pPr>
      <w:r>
        <w:rPr>
          <w:rStyle w:val="MdStrong"/>
          <w:b/>
          <w:bCs/>
        </w:rPr>
        <w:t xml:space="preserve">Advanced Search</w:t>
      </w:r>
      <w:r>
        <w:t xml:space="preserve">: Implement more sophisticated search and filtering options across all data tables.</w:t>
      </w:r>
    </w:p>
    <w:p>
      <w:pPr>
        <w:pStyle w:val="MdListItem"/>
        <w:numPr>
          <w:ilvl w:val="0"/>
          <w:numId w:val="2"/>
        </w:numPr>
      </w:pPr>
      <w:r>
        <w:rPr>
          <w:rStyle w:val="MdStrong"/>
          <w:b/>
          <w:bCs/>
        </w:rPr>
        <w:t xml:space="preserve">Mobile App Companion</w:t>
      </w:r>
      <w:r>
        <w:t xml:space="preserve">: Develop a mobile interface for on-the-go access and reporting.</w:t>
      </w:r>
    </w:p>
    <w:p>
      <w:pPr>
        <w:pStyle w:val="MdSpace"/>
        <w:spacing w:before="0" w:after="60"/>
      </w:pPr>
    </w:p>
    <w:p>
      <w:pPr>
        <w:pStyle w:val="MdParagraph"/>
      </w:pPr>
      <w:r>
        <w:t xml:space="preserve">This documentation synthesizes the information from the project's source code, configuration files, and database script to provide a complete reference for setup, architecture, and API usage.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2025-12-01T16:37:20.559Z</dcterms:created>
  <dcterms:modified xsi:type="dcterms:W3CDTF">2025-12-01T16:37:20.559Z</dcterms:modified>
</cp:coreProperties>
</file>

<file path=docProps/custom.xml><?xml version="1.0" encoding="utf-8"?>
<Properties xmlns="http://schemas.openxmlformats.org/officeDocument/2006/custom-properties" xmlns:vt="http://schemas.openxmlformats.org/officeDocument/2006/docPropsVTypes"/>
</file>