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472"/>
        <w:tblW w:w="1044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1"/>
        <w:gridCol w:w="3303"/>
        <w:gridCol w:w="5225"/>
        <w:tblGridChange w:id="0">
          <w:tblGrid>
            <w:gridCol w:w="1921"/>
            <w:gridCol w:w="3303"/>
            <w:gridCol w:w="52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Rozbor díla podle struktury MO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název: Maryša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autor:  Alois a Vilém Mrštíkovi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I. část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téma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milostný a manželský život vesnické dívky Maryši</w:t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motivy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spor dívky s rodiči, nešťastné manželství, ješitnost a vražda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časoprostor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příběh se odehrává v moravské vesnici na konci 19. století</w:t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kompoziční výstavba formální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děj probíhá chronologicky, má velmi rychlý spád a neobsahuje téměř žádné vedlejší linie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drama je rozděleno do 5 jednání, přičemž třetí jednání se odehrává o 2 roky později než první</w:t>
            </w:r>
          </w:p>
        </w:tc>
      </w:tr>
      <w:tr>
        <w:trPr>
          <w:cantSplit w:val="0"/>
          <w:trHeight w:val="9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kompoziční výstavba tematická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dcera bohatého sedláka Lízala Maryša je nucena se provdat za mlynáře Vávru i přesto, že miluje chudého Francka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Francek odchází na vojnu a Maryša se snaží vzepřít vlastním rodičům, ale marně, Lízal vyjedná s Vávrou finančně výhodný sňatek a Maryšu donutí ke svatbě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manželství není šťastné, Maryša s Vávrou vedou spory a Vávra dokonce přistoupí k fyzickému násilí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 návratu z vojny Francek nabízí Maryše společný útěk do Brna, ale Maryša odmítá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Lízal zpytuje své svědomí a navrhuje dceři návrat domů, ovšem bez úspěchu, nakonec se Maryša rozhodne otrávit Vávrovi kávu</w:t>
            </w:r>
          </w:p>
        </w:tc>
      </w:tr>
      <w:tr>
        <w:trPr>
          <w:cantSplit w:val="0"/>
          <w:trHeight w:val="6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literární druh a žánr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druh: drama, žánr: tragédie</w:t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II. část</w:t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postavy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hlavní postavou hry je mladá vesnická dívka Maryša, dcera sedláka Lízala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 poměrně poslušná a ochotná, ale poté, co se jí rodiče snaží dotlačit ke sňatku s Vávrou, se pokusí vzepřít - trpí pro lásku a pokusí se zvrátit svůj osud, ovšem má pocit, že na ní nikomu nezáleží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 konci hry se v ní nahromadí zlost a prokáže odvahu otrávit svého manžela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sedlák Lízal se snaží výhodně provdat vlastní dceru bez ohledu na její vůli, čehož později lituje a snaží se napravit své chyby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mlynář Vávra si vypočítavě bere Maryšu čistě kvůli majetku, nikoliv z lásky; ystupuje sebevědomě, ale kvůli chování k bývalé ženě je známý jako násilník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chudý mládenec Francek představuje Maryšina milence, dostává se do sporu s Vávrou a o Maryšu usiluje i po návratu z vojny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typy promluv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dialogy, scénické poznámky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III. část</w:t>
            </w:r>
          </w:p>
        </w:tc>
      </w:tr>
      <w:tr>
        <w:trPr>
          <w:cantSplit w:val="0"/>
          <w:trHeight w:val="6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jazykové prostředky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jazyk je v celém díle díky hanáckému a slováckému dialektu velmi specifický (např. změna i na u – vašu, změna šť na šč – ešče atd.)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jazyk je během celé hry převážně spisovný a vzhledem ke prostředí a době vzniku obsahuje celou řadu archaických výrazů a historismů</w:t>
            </w:r>
          </w:p>
        </w:tc>
      </w:tr>
      <w:tr>
        <w:trPr>
          <w:cantSplit w:val="0"/>
          <w:trHeight w:val="6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umělecké prostředky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metafory, personifikace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kontext autorovy tvorby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Alois Mrštík (1861-1925) byl prozaik, dramatik a publicista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celý život působil jako učitel a přispíval do mnoha časopisů (např. Zlatá Praha, Lumír, Národní listy)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Vilém Mrštík (1863-1912) byl po vzoru svého bratra prozaik a dramatik, ale věnoval se i překladatelské činnosti, po krátkém působení v Praze byl kvůli nedostatku finančních prostředků nucen vrátit se na Moravu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Vilém Mrštík byl jedním ze signatářů manifestu České moderny </w:t>
            </w:r>
          </w:p>
        </w:tc>
      </w:tr>
      <w:tr>
        <w:trPr>
          <w:cantSplit w:val="0"/>
          <w:trHeight w:val="6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literární a obecně kulturní kontext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manifest České moderny (1895) požadoval uměleckou individualitu a zabýval se i politickými a sociálními otázkami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signatáři nebyli, co se týče uměleckých směrů, jednotní a kombinovali symbolismus, naturalismus a impresionismus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impresionismus se snaží zachytit atmosféru dané chvíle či dojem, zatímco symbolismus pomocí symbolu zobrazoval racionálně nepopsatelné skutečnosti (city, emoce, myšlenky)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817F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A5DB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4296C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4296C"/>
  </w:style>
  <w:style w:type="paragraph" w:styleId="Footer">
    <w:name w:val="footer"/>
    <w:basedOn w:val="Normal"/>
    <w:link w:val="FooterChar"/>
    <w:uiPriority w:val="99"/>
    <w:unhideWhenUsed w:val="1"/>
    <w:rsid w:val="0094296C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4296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KzYgVYZ0hmYLOCXl0R59/LBRCA==">CgMxLjA4AHIhMTFoMzBoeHA5M3NVdmZ2bVBIZHBWVzVHZU9pQ0NQU0VF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2023-03-12T21:00:00Z</dcterms:created>
  <dc:creator>Alex Konrád</dc:creator>
</cp:coreProperties>
</file>