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Алексей</w:t>
      </w:r>
      <w:r>
        <w:t xml:space="preserve"> </w:t>
      </w:r>
      <w:r>
        <w:t xml:space="preserve">Назиров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введение"/>
    <w:p>
      <w:pPr>
        <w:pStyle w:val="Heading1"/>
      </w:pPr>
      <w:r>
        <w:t xml:space="preserve">1. Введение</w:t>
      </w:r>
    </w:p>
    <w:bookmarkStart w:id="22" w:name="цель-и-задачи-работы"/>
    <w:p>
      <w:pPr>
        <w:pStyle w:val="Heading2"/>
      </w:pPr>
      <w:r>
        <w:t xml:space="preserve">1.1 Цель и задачи работы</w:t>
      </w:r>
    </w:p>
    <w:bookmarkStart w:id="20" w:name="основная-цель"/>
    <w:p>
      <w:pPr>
        <w:pStyle w:val="Heading3"/>
      </w:pPr>
      <w:r>
        <w:t xml:space="preserve">1.1.1 Основная цель</w:t>
      </w:r>
    </w:p>
    <w:p>
      <w:pPr>
        <w:pStyle w:val="FirstParagraph"/>
      </w:pPr>
      <w:r>
        <w:t xml:space="preserve">Изучение механизма дискреционного разграничения доступа (DAC) в операционных системах Linux и исследование атрибутов файлов и каталогов.</w:t>
      </w:r>
    </w:p>
    <w:bookmarkEnd w:id="20"/>
    <w:bookmarkStart w:id="21" w:name="ключевые-задачи"/>
    <w:p>
      <w:pPr>
        <w:pStyle w:val="Heading3"/>
      </w:pPr>
      <w:r>
        <w:t xml:space="preserve">1.1.2 Ключевые задачи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Учетные записи:</w:t>
      </w:r>
      <w:r>
        <w:t xml:space="preserve"> </w:t>
      </w:r>
      <w:r>
        <w:t xml:space="preserve">Создание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, проверка UID и GID.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Права каталогов:</w:t>
      </w:r>
      <w:r>
        <w:t xml:space="preserve"> </w:t>
      </w:r>
      <w:r>
        <w:t xml:space="preserve">Исследование влияния бита выполнения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chmod 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Матрица прав:</w:t>
      </w:r>
      <w:r>
        <w:t xml:space="preserve"> </w:t>
      </w:r>
      <w:r>
        <w:t xml:space="preserve">Проверка 64 комбинаций прав владельца.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Минимальные права:</w:t>
      </w:r>
      <w:r>
        <w:t xml:space="preserve"> </w:t>
      </w:r>
      <w:r>
        <w:t xml:space="preserve">Определение минимальных прав для типовых операций.</w:t>
      </w:r>
    </w:p>
    <w:bookmarkEnd w:id="21"/>
    <w:bookmarkEnd w:id="22"/>
    <w:bookmarkStart w:id="23" w:name="техническое-обеспечение-и-среда"/>
    <w:p>
      <w:pPr>
        <w:pStyle w:val="Heading2"/>
      </w:pPr>
      <w:r>
        <w:t xml:space="preserve">1.2 Техническое обеспечение и среда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/ Параметр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Rocky Linux (x86_64) в VirtualBox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Тестовый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(UID: 1001)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Основные утилиты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chmod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Объекты исследования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и каталоги в домашнем каталоге</w:t>
            </w:r>
          </w:p>
        </w:tc>
      </w:tr>
    </w:tbl>
    <w:bookmarkEnd w:id="23"/>
    <w:bookmarkEnd w:id="24"/>
    <w:bookmarkStart w:id="34" w:name="репозиторий-и-материалы"/>
    <w:p>
      <w:pPr>
        <w:pStyle w:val="Heading1"/>
      </w:pPr>
      <w:r>
        <w:t xml:space="preserve">2. Репозиторий и материалы</w:t>
      </w:r>
    </w:p>
    <w:bookmarkStart w:id="33" w:name="ссылки-на-релизы-курса"/>
    <w:p>
      <w:pPr>
        <w:pStyle w:val="Heading2"/>
      </w:pPr>
      <w:r>
        <w:t xml:space="preserve">2.1 Ссылки на релизы курса</w:t>
      </w:r>
    </w:p>
    <w:p>
      <w:pPr>
        <w:pStyle w:val="FirstParagraph"/>
      </w:pPr>
      <w:r>
        <w:t xml:space="preserve">Дополнительные материалы и версии лабораторных работ доступны в репозитории проекта: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Релиз 1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Релиз 2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Релиз 3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Релиз 4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Релиз 5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Релиз 6</w:t>
        </w:r>
      </w:hyperlink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Релиз 7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Релиз 8</w:t>
        </w:r>
      </w:hyperlink>
    </w:p>
    <w:bookmarkEnd w:id="33"/>
    <w:bookmarkEnd w:id="34"/>
    <w:bookmarkStart w:id="39" w:name="требования-и-регламент"/>
    <w:p>
      <w:pPr>
        <w:pStyle w:val="Heading1"/>
      </w:pPr>
      <w:r>
        <w:t xml:space="preserve">3. Требования и регламент</w:t>
      </w:r>
    </w:p>
    <w:bookmarkStart w:id="38" w:name="соглашения-об-именовании-и-правах"/>
    <w:p>
      <w:pPr>
        <w:pStyle w:val="Heading2"/>
      </w:pPr>
      <w:r>
        <w:t xml:space="preserve">3.1 Соглашения об именовании и правах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Важное правило DAC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Доступ к файлу в Linux определяется не только правами самого файла, но и правами доступа к его родительскому каталогу (особенно битом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для прохода).</w:t>
            </w:r>
          </w:p>
        </w:tc>
      </w:tr>
    </w:tbl>
    <w:p>
      <w:pPr>
        <w:pStyle w:val="BodyText"/>
      </w:pPr>
      <w:r>
        <w:t xml:space="preserve">Проверка текущего пользователя и идентификаторов: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(вывод UID, GID и групп пользователя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).</w:t>
      </w:r>
    </w:p>
    <w:bookmarkEnd w:id="38"/>
    <w:bookmarkEnd w:id="39"/>
    <w:bookmarkStart w:id="58" w:name="выполнение-работы"/>
    <w:p>
      <w:pPr>
        <w:pStyle w:val="Heading1"/>
      </w:pPr>
      <w:r>
        <w:t xml:space="preserve">4. Выполнение работы</w:t>
      </w:r>
    </w:p>
    <w:bookmarkStart w:id="43" w:name="X6a1e02c4abd9e00ed6fe83e312fffb04cf7e64f"/>
    <w:p>
      <w:pPr>
        <w:pStyle w:val="Heading2"/>
      </w:pPr>
      <w:r>
        <w:t xml:space="preserve">4.1 Этап 1. Подготовка и проверка учетной записи</w:t>
      </w:r>
    </w:p>
    <w:p>
      <w:pPr>
        <w:pStyle w:val="Compact"/>
        <w:numPr>
          <w:ilvl w:val="0"/>
          <w:numId w:val="1003"/>
        </w:numPr>
      </w:pPr>
      <w:r>
        <w:t xml:space="preserve">Вход в систему под учетной записью</w:t>
      </w:r>
      <w:r>
        <w:t xml:space="preserve"> </w:t>
      </w:r>
      <w:r>
        <w:rPr>
          <w:rStyle w:val="VerbatimChar"/>
        </w:rPr>
        <w:t xml:space="preserve">guest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whoami</w:t>
      </w:r>
    </w:p>
    <w:p>
      <w:pPr>
        <w:pStyle w:val="Compact"/>
        <w:numPr>
          <w:ilvl w:val="0"/>
          <w:numId w:val="1003"/>
        </w:numPr>
      </w:pPr>
      <w:r>
        <w:t xml:space="preserve">Проверка идентификаторов: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Проверка прав домашнего каталога</w:t>
      </w:r>
      <w:r>
        <w:t xml:space="preserve"> </w:t>
      </w:r>
      <w:r>
        <w:rPr>
          <w:rStyle w:val="VerbatimChar"/>
        </w:rPr>
        <w:t xml:space="preserve">/home/guest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ls -ld /home/guest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учетной записи и каталогов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 и каталогов</w:t>
      </w:r>
    </w:p>
    <w:bookmarkEnd w:id="43"/>
    <w:bookmarkStart w:id="49" w:name="этап-2.-исследование-режима-каталога-000"/>
    <w:p>
      <w:pPr>
        <w:pStyle w:val="Heading2"/>
      </w:pPr>
      <w:r>
        <w:t xml:space="preserve">4.2 Этап 2. Исследование режима каталога (</w:t>
      </w:r>
      <w:r>
        <w:rPr>
          <w:rStyle w:val="VerbatimChar"/>
        </w:rPr>
        <w:t xml:space="preserve">000</w:t>
      </w:r>
      <w:r>
        <w:t xml:space="preserve">)</w:t>
      </w:r>
    </w:p>
    <w:bookmarkStart w:id="44" w:name="действия"/>
    <w:p>
      <w:pPr>
        <w:pStyle w:val="Heading3"/>
      </w:pPr>
      <w:r>
        <w:t xml:space="preserve">4.2.1 Действия</w:t>
      </w:r>
    </w:p>
    <w:p>
      <w:pPr>
        <w:pStyle w:val="Compact"/>
        <w:numPr>
          <w:ilvl w:val="0"/>
          <w:numId w:val="1004"/>
        </w:numPr>
      </w:pPr>
      <w:r>
        <w:t xml:space="preserve">Создан тестовый каталог</w:t>
      </w:r>
      <w:r>
        <w:t xml:space="preserve"> </w:t>
      </w:r>
      <w:r>
        <w:rPr>
          <w:rStyle w:val="VerbatimChar"/>
        </w:rPr>
        <w:t xml:space="preserve">dir1</w:t>
      </w:r>
      <w:r>
        <w:t xml:space="preserve"> </w:t>
      </w:r>
      <w:r>
        <w:t xml:space="preserve">и файл внутри него.</w:t>
      </w:r>
    </w:p>
    <w:p>
      <w:pPr>
        <w:pStyle w:val="Compact"/>
        <w:numPr>
          <w:ilvl w:val="0"/>
          <w:numId w:val="1004"/>
        </w:numPr>
      </w:pPr>
      <w:r>
        <w:t xml:space="preserve">Сброшены все права каталога:</w:t>
      </w:r>
      <w:r>
        <w:t xml:space="preserve"> </w:t>
      </w:r>
      <w:r>
        <w:rPr>
          <w:rStyle w:val="VerbatimChar"/>
        </w:rPr>
        <w:t xml:space="preserve">chmod 000 dir1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Выполнена попытка доступа к файлу.</w:t>
      </w:r>
    </w:p>
    <w:bookmarkEnd w:id="44"/>
    <w:bookmarkStart w:id="45" w:name="выводы"/>
    <w:p>
      <w:pPr>
        <w:pStyle w:val="Heading3"/>
      </w:pPr>
      <w:r>
        <w:t xml:space="preserve">4.2.2 Выводы</w:t>
      </w:r>
    </w:p>
    <w:p>
      <w:pPr>
        <w:pStyle w:val="Compact"/>
        <w:numPr>
          <w:ilvl w:val="0"/>
          <w:numId w:val="1005"/>
        </w:numPr>
      </w:pPr>
      <w:r>
        <w:t xml:space="preserve">Без бита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каталог невозможно ни просмотреть его содержимое (</w:t>
      </w:r>
      <w:r>
        <w:rPr>
          <w:rStyle w:val="VerbatimChar"/>
        </w:rPr>
        <w:t xml:space="preserve">r</w:t>
      </w:r>
      <w:r>
        <w:t xml:space="preserve">), ни обратиться к файлу внутри него, даже при полных правах на сам файл.</w:t>
      </w:r>
    </w:p>
    <w:bookmarkEnd w:id="45"/>
    <w:p>
      <w:pPr>
        <w:pStyle w:val="CaptionedFigure"/>
      </w:pPr>
      <w:r>
        <w:drawing>
          <wp:inline>
            <wp:extent cx="5334000" cy="3333750"/>
            <wp:effectExtent b="0" l="0" r="0" t="0"/>
            <wp:docPr descr="Проверка режима каталога 000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режима каталога 000</w:t>
      </w:r>
    </w:p>
    <w:bookmarkEnd w:id="49"/>
    <w:bookmarkStart w:id="53" w:name="этап-3.-анализ-64-комбинаций-прав"/>
    <w:p>
      <w:pPr>
        <w:pStyle w:val="Heading2"/>
      </w:pPr>
      <w:r>
        <w:t xml:space="preserve">4.3 Этап 3. Анализ 64 комбинаций прав</w:t>
      </w:r>
    </w:p>
    <w:p>
      <w:pPr>
        <w:pStyle w:val="Compact"/>
        <w:numPr>
          <w:ilvl w:val="0"/>
          <w:numId w:val="1006"/>
        </w:numPr>
      </w:pPr>
      <w:r>
        <w:t xml:space="preserve">Проверено 8 вариантов масок владельца каталога и 8 вариантов масок файла (</w:t>
      </w:r>
      <m:oMath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комбинации).</w:t>
      </w:r>
    </w:p>
    <w:p>
      <w:pPr>
        <w:pStyle w:val="Compact"/>
        <w:numPr>
          <w:ilvl w:val="0"/>
          <w:numId w:val="1006"/>
        </w:numPr>
      </w:pPr>
      <w:r>
        <w:t xml:space="preserve">Установлено, что для чтения (</w:t>
      </w:r>
      <w:r>
        <w:rPr>
          <w:rStyle w:val="VerbatimChar"/>
        </w:rPr>
        <w:t xml:space="preserve">r</w:t>
      </w:r>
      <w:r>
        <w:t xml:space="preserve">) или записи (</w:t>
      </w:r>
      <w:r>
        <w:rPr>
          <w:rStyle w:val="VerbatimChar"/>
        </w:rPr>
        <w:t xml:space="preserve">w</w:t>
      </w:r>
      <w:r>
        <w:t xml:space="preserve">) файла требуется обязательное наличие права прохода (</w:t>
      </w:r>
      <w:r>
        <w:rPr>
          <w:rStyle w:val="VerbatimChar"/>
        </w:rPr>
        <w:t xml:space="preserve">x</w:t>
      </w:r>
      <w:r>
        <w:t xml:space="preserve">) у родительского каталога.</w:t>
      </w:r>
    </w:p>
    <w:p>
      <w:pPr>
        <w:pStyle w:val="Compact"/>
        <w:numPr>
          <w:ilvl w:val="0"/>
          <w:numId w:val="1006"/>
        </w:numPr>
      </w:pPr>
      <w:r>
        <w:t xml:space="preserve">Результаты зафиксированы в таблице</w:t>
      </w:r>
      <w:r>
        <w:t xml:space="preserve"> </w:t>
      </w:r>
      <w:r>
        <w:rPr>
          <w:rStyle w:val="VerbatimChar"/>
        </w:rPr>
        <w:t xml:space="preserve">lab02-table21.tsv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Исследование матрицы прав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матрицы прав</w:t>
      </w:r>
    </w:p>
    <w:bookmarkEnd w:id="53"/>
    <w:bookmarkStart w:id="57" w:name="этап-4.-минимальные-права-для-операций"/>
    <w:p>
      <w:pPr>
        <w:pStyle w:val="Heading2"/>
      </w:pPr>
      <w:r>
        <w:t xml:space="preserve">4.4 Этап 4. Минимальные права для операций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Требуемые права на каталог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Требуемые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Создать / удалить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Читать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Записать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Создать подкаталог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Удалить пустой подкаталог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wx</w:t>
            </w:r>
            <w:r>
              <w:t xml:space="preserve"> </w:t>
            </w:r>
            <w:r>
              <w:t xml:space="preserve">(родителя)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Минимальные права доступ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Минимальные права доступа</w:t>
      </w:r>
    </w:p>
    <w:bookmarkEnd w:id="57"/>
    <w:bookmarkEnd w:id="58"/>
    <w:bookmarkStart w:id="62" w:name="заключение"/>
    <w:p>
      <w:pPr>
        <w:pStyle w:val="Heading1"/>
      </w:pPr>
      <w:r>
        <w:t xml:space="preserve">5. Заключение</w:t>
      </w:r>
    </w:p>
    <w:bookmarkStart w:id="59" w:name="итоги-и-выводы"/>
    <w:p>
      <w:pPr>
        <w:pStyle w:val="Heading2"/>
      </w:pPr>
      <w:r>
        <w:t xml:space="preserve">5.1 Итоги и выводы</w:t>
      </w:r>
    </w:p>
    <w:p>
      <w:pPr>
        <w:pStyle w:val="FirstParagraph"/>
      </w:pPr>
      <w:r>
        <w:t xml:space="preserve">Цель лабораторной работы достигнута: изучены атрибуты объектов файловой системы и правила дискреционного разграничения доступа в Linux. Гипотеза подтверждена — доступ к файлу зависит как от прав самого файла, так и от прав доступа к родительскому каталогу.</w:t>
      </w:r>
    </w:p>
    <w:bookmarkEnd w:id="59"/>
    <w:bookmarkStart w:id="61" w:name="вопросы"/>
    <w:p>
      <w:pPr>
        <w:pStyle w:val="Heading2"/>
      </w:pPr>
      <w:r>
        <w:t xml:space="preserve">5.2 Вопросы?</w:t>
      </w:r>
    </w:p>
    <w:bookmarkStart w:id="60" w:name="спасибо-за-внимание"/>
    <w:p>
      <w:pPr>
        <w:pStyle w:val="Heading3"/>
      </w:pPr>
      <w:r>
        <w:t xml:space="preserve">5.2.1 Спасибо за внимание!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25" Target="https://github.com/Shaqwal/Labs2026/releases/tag/v1.1.0" TargetMode="External" /><Relationship Type="http://schemas.openxmlformats.org/officeDocument/2006/relationships/hyperlink" Id="rId26" Target="https://github.com/Shaqwal/Labs2026/releases/tag/v1.2.0" TargetMode="External" /><Relationship Type="http://schemas.openxmlformats.org/officeDocument/2006/relationships/hyperlink" Id="rId27" Target="https://github.com/Shaqwal/Labs2026/releases/tag/v1.3.0" TargetMode="External" /><Relationship Type="http://schemas.openxmlformats.org/officeDocument/2006/relationships/hyperlink" Id="rId28" Target="https://github.com/Shaqwal/Labs2026/releases/tag/v1.4.0" TargetMode="External" /><Relationship Type="http://schemas.openxmlformats.org/officeDocument/2006/relationships/hyperlink" Id="rId29" Target="https://github.com/Shaqwal/Labs2026/releases/tag/v1.5.0" TargetMode="External" /><Relationship Type="http://schemas.openxmlformats.org/officeDocument/2006/relationships/hyperlink" Id="rId30" Target="https://github.com/Shaqwal/Labs2026/releases/tag/v1.6.0" TargetMode="External" /><Relationship Type="http://schemas.openxmlformats.org/officeDocument/2006/relationships/hyperlink" Id="rId31" Target="https://github.com/Shaqwal/Labs2026/releases/tag/v1.7.0" TargetMode="External" /><Relationship Type="http://schemas.openxmlformats.org/officeDocument/2006/relationships/hyperlink" Id="rId32" Target="https://github.com/Shaqwal/Labs2026/releases/tag/v1.8.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Shaqwal/Labs2026/releases/tag/v1.1.0" TargetMode="External" /><Relationship Type="http://schemas.openxmlformats.org/officeDocument/2006/relationships/hyperlink" Id="rId26" Target="https://github.com/Shaqwal/Labs2026/releases/tag/v1.2.0" TargetMode="External" /><Relationship Type="http://schemas.openxmlformats.org/officeDocument/2006/relationships/hyperlink" Id="rId27" Target="https://github.com/Shaqwal/Labs2026/releases/tag/v1.3.0" TargetMode="External" /><Relationship Type="http://schemas.openxmlformats.org/officeDocument/2006/relationships/hyperlink" Id="rId28" Target="https://github.com/Shaqwal/Labs2026/releases/tag/v1.4.0" TargetMode="External" /><Relationship Type="http://schemas.openxmlformats.org/officeDocument/2006/relationships/hyperlink" Id="rId29" Target="https://github.com/Shaqwal/Labs2026/releases/tag/v1.5.0" TargetMode="External" /><Relationship Type="http://schemas.openxmlformats.org/officeDocument/2006/relationships/hyperlink" Id="rId30" Target="https://github.com/Shaqwal/Labs2026/releases/tag/v1.6.0" TargetMode="External" /><Relationship Type="http://schemas.openxmlformats.org/officeDocument/2006/relationships/hyperlink" Id="rId31" Target="https://github.com/Shaqwal/Labs2026/releases/tag/v1.7.0" TargetMode="External" /><Relationship Type="http://schemas.openxmlformats.org/officeDocument/2006/relationships/hyperlink" Id="rId32" Target="https://github.com/Shaqwal/Labs2026/releases/tag/v1.8.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Алексей Назиров</dc:creator>
  <dc:language>ru-RU</dc:language>
  <cp:keywords/>
  <dcterms:created xsi:type="dcterms:W3CDTF">2026-10-12T14:48:05Z</dcterms:created>
  <dcterms:modified xsi:type="dcterms:W3CDTF">2026-10-12T14:48:05Z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2026-10-08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institute">
    <vt:lpwstr>Российский университет дружбы народов</vt:lpwstr>
  </property>
  <property fmtid="{D5CDD505-2E9C-101B-9397-08002B2CF9AE}" pid="15" name="institutes">
    <vt:lpwstr/>
  </property>
  <property fmtid="{D5CDD505-2E9C-101B-9397-08002B2CF9AE}" pid="16" name="labels">
    <vt:lpwstr/>
  </property>
  <property fmtid="{D5CDD505-2E9C-101B-9397-08002B2CF9AE}" pid="17" name="subtitle">
    <vt:lpwstr>Дискреционное разграничение прав в Linux</vt:lpwstr>
  </property>
  <property fmtid="{D5CDD505-2E9C-101B-9397-08002B2CF9AE}" pid="18" name="toc-title">
    <vt:lpwstr>Содержание</vt:lpwstr>
  </property>
</Properties>
</file>