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8"/>
          <w:tab w:val="left" w:pos="8591" w:leader="none"/>
        </w:tabs>
        <w:spacing w:before="360" w:after="80"/>
        <w:ind w:hanging="0"/>
        <w:rPr>
          <w:rFonts w:ascii="Kalpurush" w:hAnsi="Kalpurush" w:cs="Kalpurush"/>
          <w:color w:themeColor="text1" w:val="000000"/>
          <w:sz w:val="32"/>
          <w:szCs w:val="32"/>
        </w:rPr>
      </w:pPr>
      <w:r>
        <w:rPr>
          <w:rFonts w:eastAsia="Kalpurush" w:cs="Kalpurush" w:ascii="Kalpurush" w:hAnsi="Kalpurush"/>
          <w:b/>
          <w:bCs/>
          <w:color w:themeColor="text1" w:val="000000"/>
          <w:sz w:val="32"/>
          <w:szCs w:val="32"/>
        </w:rPr>
        <w:t>APTPU: Approximate Computing Based Tensor Processing Unit</w:t>
      </w:r>
      <w:r>
        <w:rPr>
          <w:rFonts w:eastAsia="Kalpurush" w:cs="Kalpurush" w:ascii="Kalpurush" w:hAnsi="Kalpurush"/>
          <w:color w:themeColor="text1" w:val="000000"/>
          <w:sz w:val="32"/>
          <w:szCs w:val="32"/>
        </w:rPr>
        <w:tab/>
      </w:r>
    </w:p>
    <w:p>
      <w:pPr>
        <w:pStyle w:val="Heading2"/>
        <w:ind w:hanging="0"/>
        <w:rPr>
          <w:rFonts w:ascii="Kalpurush" w:hAnsi="Kalpurush" w:eastAsia="Kalpurush" w:cs="Kalpurush"/>
          <w:b/>
          <w:bCs/>
          <w:color w:themeColor="text1" w:val="000000"/>
          <w:sz w:val="32"/>
          <w:szCs w:val="32"/>
        </w:rPr>
      </w:pPr>
      <w:r>
        <w:rPr>
          <w:rFonts w:eastAsia="Kalpurush" w:cs="Kalpurush" w:ascii="Kalpurush" w:hAnsi="Kalpurush"/>
          <w:b/>
          <w:bCs/>
          <w:color w:themeColor="text1" w:val="000000"/>
          <w:sz w:val="32"/>
          <w:szCs w:val="32"/>
        </w:rPr>
        <w:t>Question</w:t>
      </w:r>
    </w:p>
    <w:p>
      <w:pPr>
        <w:pStyle w:val="Heading2"/>
        <w:ind w:hanging="0"/>
        <w:jc w:val="both"/>
        <w:rPr>
          <w:rFonts w:ascii="Kalpurush" w:hAnsi="Kalpurush" w:eastAsia="Kalpurush" w:cs="Kalpurush"/>
          <w:color w:val="000000"/>
          <w:sz w:val="24"/>
          <w:szCs w:val="24"/>
        </w:rPr>
      </w:pPr>
      <w:r>
        <w:rPr>
          <w:rFonts w:eastAsia="Kalpurush" w:cs="Kalpurush" w:ascii="Kalpurush" w:hAnsi="Kalpurush"/>
          <w:color w:val="000000"/>
          <w:sz w:val="24"/>
        </w:rPr>
        <w:t xml:space="preserve">Imagine </w:t>
      </w:r>
      <w:r>
        <w:rPr>
          <w:rFonts w:eastAsia="Kalpurush" w:cs="Kalpurush" w:ascii="Kalpurush" w:hAnsi="Kalpurush"/>
          <w:b w:val="false"/>
          <w:bCs w:val="false"/>
          <w:color w:val="000000"/>
          <w:sz w:val="24"/>
        </w:rPr>
        <w:t xml:space="preserve">TPU </w:t>
      </w:r>
      <w:r>
        <w:rPr>
          <w:rFonts w:eastAsia="Kalpurush" w:cs="Kalpurush" w:ascii="Kalpurush" w:hAnsi="Kalpurush"/>
          <w:color w:val="000000"/>
          <w:sz w:val="24"/>
        </w:rPr>
        <w:t xml:space="preserve">as a warehouse, where artists are painting a massive mural. Here everyone is working with millions of colors. The APTPU researchers realized that from a distance, the human eye can't tell the difference between "Midnight Navy" and "Dark Blue". What simple rule does the </w:t>
      </w:r>
      <w:r>
        <w:rPr>
          <w:rFonts w:eastAsia="Kalpurush" w:cs="Kalpurush" w:ascii="Kalpurush" w:hAnsi="Kalpurush"/>
          <w:b w:val="false"/>
          <w:bCs w:val="false"/>
          <w:color w:val="000000"/>
          <w:sz w:val="24"/>
        </w:rPr>
        <w:t xml:space="preserve">APTPU </w:t>
      </w:r>
      <w:r>
        <w:rPr>
          <w:rFonts w:eastAsia="Kalpurush" w:cs="Kalpurush" w:ascii="Kalpurush" w:hAnsi="Kalpurush"/>
          <w:color w:val="000000"/>
          <w:sz w:val="24"/>
        </w:rPr>
        <w:t xml:space="preserve">introduce to speed up things with decreased cost? </w:t>
      </w:r>
      <w:r>
        <w:rPr>
          <w:rFonts w:eastAsia="Kalpurush" w:cs="Kalpurush" w:ascii="Kalpurush" w:hAnsi="Kalpurush"/>
          <w:i/>
          <w:iCs/>
          <w:color w:val="000000"/>
          <w:sz w:val="24"/>
        </w:rPr>
        <w:t>Illustrate the rule with appropriate examples</w:t>
      </w:r>
      <w:r>
        <w:rPr>
          <w:rFonts w:eastAsia="Kalpurush" w:cs="Kalpurush" w:ascii="Kalpurush" w:hAnsi="Kalpurush"/>
          <w:color w:val="000000"/>
          <w:sz w:val="24"/>
        </w:rPr>
        <w:t>.</w:t>
      </w:r>
    </w:p>
    <w:p>
      <w:pPr>
        <w:pStyle w:val="Heading2"/>
        <w:jc w:val="right"/>
        <w:rPr>
          <w:rFonts w:ascii="Kalpurush" w:hAnsi="Kalpurush" w:eastAsia="Kalpurush" w:cs="Kalpurush"/>
          <w:b w:val="false"/>
          <w:bCs w:val="false"/>
          <w:color w:val="000000"/>
          <w:sz w:val="24"/>
          <w:szCs w:val="24"/>
        </w:rPr>
      </w:pPr>
      <w:r>
        <w:rPr>
          <w:rFonts w:eastAsia="Kalpurush" w:cs="Kalpurush" w:ascii="Kalpurush" w:hAnsi="Kalpurush"/>
          <w:b w:val="false"/>
          <w:bCs w:val="false"/>
          <w:color w:val="000000"/>
          <w:sz w:val="24"/>
        </w:rPr>
        <w:t>5 marks</w:t>
      </w:r>
    </w:p>
    <w:p>
      <w:pPr>
        <w:pStyle w:val="Heading2"/>
        <w:ind w:hanging="0"/>
        <w:jc w:val="left"/>
        <w:rPr>
          <w:rFonts w:ascii="Kalpurush" w:hAnsi="Kalpurush" w:eastAsia="Kalpurush" w:cs="Kalpurush"/>
          <w:b/>
          <w:bCs/>
          <w:color w:val="000000"/>
          <w:sz w:val="32"/>
          <w:szCs w:val="32"/>
        </w:rPr>
      </w:pPr>
      <w:r>
        <w:rPr>
          <w:rFonts w:eastAsia="Kalpurush" w:cs="Kalpurush" w:ascii="Kalpurush" w:hAnsi="Kalpurush"/>
          <w:b/>
          <w:bCs/>
          <w:color w:val="000000"/>
          <w:sz w:val="32"/>
          <w:szCs w:val="32"/>
        </w:rPr>
      </w:r>
    </w:p>
    <w:p>
      <w:pPr>
        <w:pStyle w:val="Heading2"/>
        <w:ind w:hanging="0"/>
        <w:jc w:val="left"/>
        <w:rPr>
          <w:rFonts w:ascii="Kalpurush" w:hAnsi="Kalpurush" w:eastAsia="Kalpurush" w:cs="Kalpurush"/>
          <w:b/>
          <w:bCs/>
          <w:color w:val="000000"/>
          <w:sz w:val="32"/>
          <w:szCs w:val="32"/>
          <w:highlight w:val="none"/>
        </w:rPr>
      </w:pPr>
      <w:r>
        <w:rPr>
          <w:rFonts w:eastAsia="Kalpurush" w:cs="Kalpurush" w:ascii="Kalpurush" w:hAnsi="Kalpurush"/>
          <w:b/>
          <w:bCs/>
          <w:color w:val="000000"/>
          <w:sz w:val="32"/>
          <w:szCs w:val="40"/>
        </w:rPr>
        <w:t>Solution</w:t>
      </w:r>
    </w:p>
    <w:p>
      <w:pPr>
        <w:pStyle w:val="Heading2"/>
        <w:ind w:hanging="0"/>
        <w:jc w:val="both"/>
        <w:rPr>
          <w:rFonts w:ascii="Kalpurush" w:hAnsi="Kalpurush" w:eastAsia="Kalpurush" w:cs="Kalpurush"/>
          <w:color w:themeColor="text1" w:val="000000"/>
          <w:highlight w:val="none"/>
        </w:rPr>
      </w:pPr>
      <w:r>
        <w:rPr>
          <w:rFonts w:eastAsia="Kalpurush" w:cs="Kalpurush" w:ascii="Kalpurush" w:hAnsi="Kalpurush"/>
          <w:b w:val="false"/>
          <w:bCs w:val="false"/>
          <w:color w:val="000000"/>
          <w:sz w:val="24"/>
        </w:rPr>
        <w:t>The rule can be instead of complex color-mixing, if we simplify the color palette and use only essential colors we can achieve our goal. Here’s a brief description, with respect to TPU,</w:t>
      </w:r>
    </w:p>
    <w:p>
      <w:pPr>
        <w:pStyle w:val="Normal"/>
        <w:ind w:firstLine="708"/>
        <w:jc w:val="both"/>
        <w:rPr>
          <w:rFonts w:ascii="Kalpurush" w:hAnsi="Kalpurush" w:cs="Kalpurush"/>
          <w:highlight w:val="none"/>
        </w:rPr>
      </w:pPr>
      <w:r>
        <w:rPr>
          <w:rFonts w:eastAsia="Kalpurush" w:cs="Kalpurush"/>
          <w:b w:val="false"/>
          <w:bCs w:val="false"/>
          <w:color w:val="000000"/>
          <w:sz w:val="24"/>
        </w:rPr>
        <w:t>TPU or Tensor processing unit is a specialized processor for matrix multiplication, where GPU is a general purpose processor which can do gaming, 3D renderting, VFX etc. So if we want to increase the perf</w:t>
      </w:r>
      <w:r>
        <w:rPr/>
        <w:t>ormance of TPU, w</w:t>
      </w:r>
      <w:r>
        <w:rPr>
          <w:rFonts w:eastAsia="Kalpurush" w:cs="Kalpurush"/>
          <w:b w:val="false"/>
          <w:bCs w:val="false"/>
          <w:color w:val="000000"/>
          <w:sz w:val="24"/>
        </w:rPr>
        <w:t>e need to calculate the matrix multiplication more faster. In this regard,</w:t>
      </w:r>
      <w:r>
        <w:rPr>
          <w:rFonts w:eastAsia="Kalpurush" w:cs="Kalpurush"/>
        </w:rPr>
        <w:t xml:space="preserve"> the APTPU introduces two components to separate complex color preparation from actual work. Those are as follows,</w:t>
      </w:r>
    </w:p>
    <w:p>
      <w:pPr>
        <w:pStyle w:val="ListParagraph"/>
        <w:numPr>
          <w:ilvl w:val="0"/>
          <w:numId w:val="1"/>
        </w:numPr>
        <w:spacing w:before="0" w:after="0"/>
        <w:contextualSpacing/>
        <w:rPr>
          <w:rFonts w:ascii="Kalpurush" w:hAnsi="Kalpurush" w:cs="Kalpurush"/>
        </w:rPr>
      </w:pPr>
      <w:r>
        <w:rPr>
          <w:rFonts w:eastAsia="Kalpurush" w:cs="Kalpurush"/>
          <w:b/>
          <w:bCs/>
        </w:rPr>
        <w:t>Pre-Approximate Unit (PAU):</w:t>
      </w:r>
      <w:r>
        <w:rPr>
          <w:rFonts w:eastAsia="Kalpurush" w:cs="Kalpurush"/>
        </w:rPr>
        <w:t xml:space="preserve"> An RGB (Red, Green, Blue) image consists of 16 bits (8 bit + 8 bit + 8 bit) per each pixel. So let’s consider a 16 bit number. Before passing this 16 bit number to the next unit where processing will actually happen, authors can do some pre-processing. Here the authors can simply catch the most significant 1 and truncate the rest. So the “Midnight Navy” turns into “Dark Blue”.</w:t>
        <w:br/>
        <w:tab/>
        <w:t>Input    : 0000 0</w:t>
      </w:r>
      <w:r>
        <w:rPr>
          <w:rFonts w:eastAsia="Kalpurush" w:cs="Kalpurush"/>
          <w:color w:val="0070C0"/>
        </w:rPr>
        <w:t>1</w:t>
      </w:r>
      <w:r>
        <w:rPr>
          <w:rFonts w:eastAsia="Kalpurush" w:cs="Kalpurush"/>
        </w:rPr>
        <w:t>00 0</w:t>
      </w:r>
      <w:r>
        <w:rPr>
          <w:rFonts w:eastAsia="Kalpurush" w:cs="Kalpurush"/>
          <w:color w:val="FF0000"/>
        </w:rPr>
        <w:t>1</w:t>
      </w:r>
      <w:r>
        <w:rPr>
          <w:rFonts w:eastAsia="Kalpurush" w:cs="Kalpurush"/>
        </w:rPr>
        <w:t>0</w:t>
      </w:r>
      <w:r>
        <w:rPr>
          <w:rFonts w:eastAsia="Kalpurush" w:cs="Kalpurush"/>
          <w:color w:val="FF0000"/>
        </w:rPr>
        <w:t>1</w:t>
      </w:r>
      <w:r>
        <w:rPr>
          <w:rFonts w:eastAsia="Kalpurush" w:cs="Kalpurush"/>
        </w:rPr>
        <w:t xml:space="preserve"> </w:t>
        <w:br/>
        <w:tab/>
        <w:t>Output : 0000 0</w:t>
      </w:r>
      <w:r>
        <w:rPr>
          <w:rFonts w:eastAsia="Kalpurush" w:cs="Kalpurush"/>
          <w:color w:val="0070C0"/>
        </w:rPr>
        <w:t>1</w:t>
      </w:r>
      <w:r>
        <w:rPr>
          <w:rFonts w:eastAsia="Kalpurush" w:cs="Kalpurush"/>
        </w:rPr>
        <w:t>00 0</w:t>
      </w:r>
      <w:r>
        <w:rPr>
          <w:rFonts w:eastAsia="Kalpurush" w:cs="Kalpurush"/>
          <w:color w:val="FF0000"/>
        </w:rPr>
        <w:t>0</w:t>
      </w:r>
      <w:r>
        <w:rPr>
          <w:rFonts w:eastAsia="Kalpurush" w:cs="Kalpurush"/>
        </w:rPr>
        <w:t>0</w:t>
      </w:r>
      <w:r>
        <w:rPr>
          <w:rFonts w:eastAsia="Kalpurush" w:cs="Kalpurush"/>
          <w:color w:val="FF0000"/>
        </w:rPr>
        <w:t>0</w:t>
      </w:r>
      <w:r>
        <w:rPr>
          <w:rFonts w:eastAsia="Kalpurush" w:cs="Kalpurush"/>
        </w:rPr>
        <w:t xml:space="preserve"> </w:t>
      </w:r>
    </w:p>
    <w:p>
      <w:pPr>
        <w:pStyle w:val="ListParagraph"/>
        <w:numPr>
          <w:ilvl w:val="0"/>
          <w:numId w:val="1"/>
        </w:numPr>
        <w:spacing w:before="0" w:after="200"/>
        <w:contextualSpacing/>
        <w:jc w:val="left"/>
        <w:rPr>
          <w:rFonts w:ascii="Kalpurush" w:hAnsi="Kalpurush" w:cs="Kalpurush"/>
        </w:rPr>
      </w:pPr>
      <w:r>
        <w:rPr>
          <w:rFonts w:eastAsia="Kalpurush" w:cs="Kalpurush"/>
          <w:b/>
          <w:bCs/>
        </w:rPr>
        <w:t>Approximate Processing Element (APE):</w:t>
      </w:r>
      <w:r>
        <w:rPr>
          <w:rFonts w:eastAsia="Kalpurush" w:cs="Kalpurush"/>
        </w:rPr>
        <w:t xml:space="preserve"> As the authors have pre-processed their data in the previous level, they don’t need any heavy computation power here for calculating. Instead in this layer they can use low-precision multipliers and approximate adders. One example is,</w:t>
        <w:br/>
        <w:tab/>
        <w:t xml:space="preserve">A: </w:t>
      </w:r>
      <w:r>
        <w:rPr>
          <w:rFonts w:eastAsia="Kalpurush" w:cs="Kalpurush"/>
          <w:color w:val="00B050"/>
        </w:rPr>
        <w:t>0100</w:t>
      </w:r>
      <w:r>
        <w:rPr>
          <w:rFonts w:eastAsia="Kalpurush" w:cs="Kalpurush"/>
        </w:rPr>
        <w:t xml:space="preserve"> </w:t>
      </w:r>
      <w:r>
        <w:rPr>
          <w:rFonts w:eastAsia="Kalpurush" w:cs="Kalpurush"/>
          <w:color w:val="FF0000"/>
        </w:rPr>
        <w:t>1011 0000</w:t>
      </w:r>
      <w:r>
        <w:rPr>
          <w:rFonts w:eastAsia="Kalpurush" w:cs="Kalpurush"/>
        </w:rPr>
        <w:t xml:space="preserve"> </w:t>
        <w:br/>
        <w:tab/>
        <w:t xml:space="preserve">B: </w:t>
      </w:r>
      <w:r>
        <w:rPr>
          <w:rFonts w:eastAsia="Kalpurush" w:cs="Kalpurush"/>
          <w:color w:val="00B050"/>
        </w:rPr>
        <w:t>0010</w:t>
      </w:r>
      <w:r>
        <w:rPr>
          <w:rFonts w:eastAsia="Kalpurush" w:cs="Kalpurush"/>
        </w:rPr>
        <w:t xml:space="preserve"> </w:t>
      </w:r>
      <w:r>
        <w:rPr>
          <w:rFonts w:eastAsia="Kalpurush" w:cs="Kalpurush"/>
          <w:color w:val="FF0000"/>
        </w:rPr>
        <w:t>0101 1000</w:t>
      </w:r>
      <w:r>
        <w:rPr>
          <w:rFonts w:eastAsia="Kalpurush" w:cs="Kalpurush"/>
        </w:rPr>
        <w:br/>
        <w:tab/>
        <w:t xml:space="preserve">S: </w:t>
      </w:r>
      <w:r>
        <w:rPr>
          <w:rFonts w:eastAsia="Kalpurush" w:cs="Kalpurush"/>
          <w:color w:val="00B050"/>
        </w:rPr>
        <w:t>0110</w:t>
      </w:r>
      <w:r>
        <w:rPr>
          <w:rFonts w:eastAsia="Kalpurush" w:cs="Kalpurush"/>
        </w:rPr>
        <w:t xml:space="preserve"> </w:t>
      </w:r>
      <w:r>
        <w:rPr>
          <w:rFonts w:eastAsia="Kalpurush" w:cs="Kalpurush"/>
          <w:color w:val="FF0000"/>
        </w:rPr>
        <w:t>1111 1000</w:t>
      </w:r>
      <w:r>
        <w:rPr>
          <w:rFonts w:eastAsia="Kalpurush" w:cs="Kalpurush"/>
        </w:rPr>
        <w:br/>
        <w:t>Here, for the sum (S = A + B), first four digit is added normally where the rest eight digit simply added the digits. So answer is slightly off from the exact, but it is more faster as it doesn’t have to wait for carry to propagate over.</w:t>
      </w:r>
    </w:p>
    <w:p>
      <w:pPr>
        <w:pStyle w:val="Normal"/>
        <w:ind w:firstLine="708"/>
        <w:jc w:val="both"/>
        <w:rPr>
          <w:rFonts w:ascii="Kalpurush" w:hAnsi="Kalpurush" w:eastAsia="Kalpurush" w:cs="Kalpurush"/>
          <w:highlight w:val="none"/>
        </w:rPr>
      </w:pPr>
      <w:r>
        <w:rPr>
          <w:rFonts w:eastAsia="Kalpurush" w:cs="Kalpurush"/>
        </w:rPr>
        <w:t>Besides these two components, a problem remains, where each individual processing unit has it’s own workstation that can slow down the whole operation. And to solve this, the authors placed the Pre-Approximate Unit between the memory FIFO (FIrst In First out) and the Approximate Processing Elements. In this way a single Pre Approximate Unit can be shared among multiple processing elements across the rows and columns.</w:t>
      </w:r>
    </w:p>
    <w:p>
      <w:pPr>
        <w:pStyle w:val="Normal"/>
        <w:ind w:firstLine="708"/>
        <w:jc w:val="center"/>
        <w:rPr>
          <w:rFonts w:ascii="Kalpurush" w:hAnsi="Kalpurush" w:eastAsia="Kalpurush" w:cs="Kalpurush"/>
          <w:highlight w:val="none"/>
        </w:rPr>
      </w:pPr>
      <w:r>
        <w:rPr/>
        <w:drawing>
          <wp:inline distT="0" distB="0" distL="0" distR="0">
            <wp:extent cx="3176270" cy="30219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176270" cy="3021965"/>
                    </a:xfrm>
                    <a:prstGeom prst="rect">
                      <a:avLst/>
                    </a:prstGeom>
                    <a:noFill/>
                  </pic:spPr>
                </pic:pic>
              </a:graphicData>
            </a:graphic>
          </wp:inline>
        </w:drawing>
      </w:r>
    </w:p>
    <w:p>
      <w:pPr>
        <w:pStyle w:val="Normal"/>
        <w:ind w:firstLine="708"/>
        <w:jc w:val="left"/>
        <w:rPr>
          <w:rFonts w:ascii="Kalpurush" w:hAnsi="Kalpurush" w:eastAsia="Kalpurush" w:cs="Kalpurush"/>
          <w:highlight w:val="none"/>
        </w:rPr>
      </w:pPr>
      <w:r>
        <w:rPr>
          <w:rFonts w:eastAsia="Kalpurush" w:cs="Kalpurush"/>
        </w:rPr>
        <w:t>In this image, Memory passes the data to FIFO through DEMUX, which is passed to the shared PAU. Then after pre-processing, APE does the actual calculation.</w:t>
      </w:r>
    </w:p>
    <w:p>
      <w:pPr>
        <w:pStyle w:val="Normal"/>
        <w:ind w:firstLine="708"/>
        <w:jc w:val="both"/>
        <w:rPr>
          <w:rFonts w:ascii="Kalpurush" w:hAnsi="Kalpurush" w:eastAsia="Kalpurush" w:cs="Kalpurush"/>
          <w:highlight w:val="none"/>
        </w:rPr>
      </w:pPr>
      <w:r>
        <w:rPr>
          <w:rFonts w:eastAsia="Kalpurush" w:cs="Kalpurush"/>
        </w:rPr>
        <w:t>To conclude, by removing the need to computing redundant, insignificant bits, the entire matrix multiplication process becomes fast and way more cheaper. Generally deep learning models are based on probabilities. So this much error won’t be a big deal, especially for images. Because the human eye can’t really differentiate this small error.</w:t>
      </w:r>
    </w:p>
    <w:p>
      <w:pPr>
        <w:pStyle w:val="Normal"/>
        <w:ind w:firstLine="708"/>
        <w:rPr>
          <w:rFonts w:ascii="Kalpurush" w:hAnsi="Kalpurush" w:cs="Kalpurush"/>
        </w:rPr>
      </w:pPr>
      <w:r>
        <w:rPr>
          <w:rFonts w:cs="Kalpurush"/>
        </w:rPr>
      </w:r>
    </w:p>
    <w:p>
      <w:pPr>
        <w:pStyle w:val="Normal"/>
        <w:ind w:hanging="0"/>
        <w:rPr>
          <w:rFonts w:ascii="Kalpurush" w:hAnsi="Kalpurush" w:eastAsia="Kalpurush" w:cs="Kalpurush"/>
          <w:b/>
          <w:bCs/>
          <w:sz w:val="32"/>
          <w:szCs w:val="28"/>
          <w:highlight w:val="none"/>
        </w:rPr>
      </w:pPr>
      <w:r>
        <w:rPr>
          <w:rFonts w:eastAsia="Kalpurush" w:cs="Kalpurush"/>
          <w:b/>
          <w:bCs/>
          <w:sz w:val="32"/>
          <w:szCs w:val="28"/>
        </w:rPr>
        <w:t>Bangla</w:t>
      </w:r>
    </w:p>
    <w:p>
      <w:pPr>
        <w:pStyle w:val="Normal"/>
        <w:ind w:hanging="0"/>
        <w:rPr>
          <w:rFonts w:ascii="Kalpurush" w:hAnsi="Kalpurush" w:eastAsia="Kalpurush" w:cs="Kalpurush" w:hint="cs"/>
          <w:bCs/>
          <w:i/>
          <w:sz w:val="24"/>
          <w:szCs w:val="24"/>
          <w:highlight w:val="none"/>
        </w:rPr>
      </w:pPr>
      <w:r>
        <w:rPr>
          <w:rFonts w:ascii="Kalpurush" w:hAnsi="Kalpurush" w:eastAsia="Kalpurush" w:hint="cs"/>
          <w:i/>
          <w:iCs/>
          <w:sz w:val="24"/>
          <w:szCs w:val="24"/>
          <w:lang w:val="bn-BD"/>
        </w:rPr>
        <w:t>প্রশ্নে একটা দৃশ্যকল্প দেয়া হয়েছে</w:t>
      </w:r>
      <w:r>
        <w:rPr>
          <w:rFonts w:eastAsia="Kalpurush" w:cs="Kalpurush" w:hint="cs"/>
          <w:i/>
          <w:iCs/>
          <w:sz w:val="24"/>
          <w:szCs w:val="24"/>
          <w:lang w:val="bn-BD"/>
        </w:rPr>
        <w:t>,</w:t>
      </w:r>
    </w:p>
    <w:p>
      <w:pPr>
        <w:pStyle w:val="Normal"/>
        <w:ind w:hanging="0" w:left="709"/>
        <w:rPr>
          <w:rFonts w:ascii="Kalpurush" w:hAnsi="Kalpurush" w:eastAsia="Kalpurush" w:cs="Kalpurush" w:hint="cs"/>
          <w:b/>
          <w:bCs/>
          <w:i/>
          <w:sz w:val="24"/>
          <w:szCs w:val="24"/>
          <w:highlight w:val="none"/>
        </w:rPr>
      </w:pPr>
      <w:r>
        <w:rPr>
          <w:rFonts w:ascii="Kalpurush" w:hAnsi="Kalpurush" w:eastAsia="Kalpurush" w:hint="cs"/>
          <w:i/>
          <w:iCs/>
          <w:sz w:val="24"/>
          <w:szCs w:val="24"/>
          <w:lang w:val="bn-BD"/>
        </w:rPr>
        <w:t xml:space="preserve">মনে করি </w:t>
      </w:r>
      <w:r>
        <w:rPr>
          <w:rFonts w:eastAsia="Kalpurush" w:cs="Kalpurush" w:hint="cs"/>
          <w:i/>
          <w:iCs/>
          <w:sz w:val="24"/>
          <w:szCs w:val="24"/>
          <w:lang w:val="en-US"/>
        </w:rPr>
        <w:t>T</w:t>
      </w:r>
      <w:r>
        <w:rPr>
          <w:rFonts w:eastAsia="Kalpurush" w:cs="Kalpurush"/>
          <w:i/>
          <w:iCs/>
          <w:sz w:val="24"/>
          <w:szCs w:val="24"/>
          <w:lang w:val="en-US"/>
        </w:rPr>
        <w:t xml:space="preserve">PU </w:t>
      </w:r>
      <w:r>
        <w:rPr>
          <w:rFonts w:ascii="Kalpurush" w:hAnsi="Kalpurush" w:eastAsia="Kalpurush"/>
          <w:i/>
          <w:iCs/>
          <w:sz w:val="24"/>
          <w:szCs w:val="24"/>
          <w:lang w:val="bn-BD"/>
        </w:rPr>
        <w:t>হ</w:t>
      </w:r>
      <w:r>
        <w:rPr>
          <w:rFonts w:ascii="Kalpurush" w:hAnsi="Kalpurush" w:eastAsia="Kalpurush" w:hint="cs"/>
          <w:i/>
          <w:iCs/>
          <w:sz w:val="24"/>
          <w:szCs w:val="24"/>
          <w:lang w:val="bn-BD"/>
        </w:rPr>
        <w:t xml:space="preserve">লো একটা </w:t>
      </w:r>
      <w:r>
        <w:rPr>
          <w:rFonts w:eastAsia="Kalpurush" w:cs="Kalpurush" w:hint="cs"/>
          <w:i/>
          <w:iCs/>
          <w:sz w:val="24"/>
          <w:szCs w:val="24"/>
          <w:lang w:val="en-US"/>
        </w:rPr>
        <w:t>w</w:t>
      </w:r>
      <w:r>
        <w:rPr>
          <w:rFonts w:eastAsia="Kalpurush" w:cs="Kalpurush"/>
          <w:i/>
          <w:iCs/>
          <w:sz w:val="24"/>
          <w:szCs w:val="24"/>
          <w:lang w:val="en-US"/>
        </w:rPr>
        <w:t xml:space="preserve">irehouse, </w:t>
      </w:r>
      <w:r>
        <w:rPr>
          <w:rFonts w:ascii="Kalpurush" w:hAnsi="Kalpurush" w:eastAsia="Kalpurush" w:hint="cs"/>
          <w:i/>
          <w:iCs/>
          <w:sz w:val="24"/>
          <w:szCs w:val="24"/>
          <w:lang w:val="bn-BD"/>
        </w:rPr>
        <w:t xml:space="preserve">যেখানে শিল্পীরা বিশাল বড় একটা ছবি আকঁছেন। এক এক জন শিল্পী লক্ষ লক্ষ রং নিয়ে কাজ করছেন। </w:t>
      </w:r>
      <w:r>
        <w:rPr>
          <w:rFonts w:eastAsia="Kalpurush" w:cs="Kalpurush" w:hint="cs"/>
          <w:i/>
          <w:iCs/>
          <w:sz w:val="24"/>
          <w:szCs w:val="24"/>
          <w:lang w:val="en-US"/>
        </w:rPr>
        <w:t>A</w:t>
      </w:r>
      <w:r>
        <w:rPr>
          <w:rFonts w:eastAsia="Kalpurush" w:cs="Kalpurush"/>
          <w:i/>
          <w:iCs/>
          <w:sz w:val="24"/>
          <w:szCs w:val="24"/>
          <w:lang w:val="en-US"/>
        </w:rPr>
        <w:t xml:space="preserve">PTPU </w:t>
      </w:r>
      <w:r>
        <w:rPr>
          <w:rFonts w:ascii="Kalpurush" w:hAnsi="Kalpurush" w:eastAsia="Kalpurush" w:hint="cs"/>
          <w:i/>
          <w:iCs/>
          <w:sz w:val="24"/>
          <w:szCs w:val="24"/>
          <w:lang w:val="bn-BD"/>
        </w:rPr>
        <w:t>পেপারের গবেষকরা বুঝতে পেরেছেন যে দূর থেকে মানুষের চোখ “গাড় নীল” আর “হালকা নীল” এর পার্থক্য করতে পারে না।</w:t>
      </w:r>
      <w:r>
        <w:rPr>
          <w:rFonts w:ascii="Kalpurush" w:hAnsi="Kalpurush" w:eastAsia="Kalpurush" w:hint="cs"/>
          <w:i/>
          <w:iCs/>
          <w:sz w:val="24"/>
          <w:szCs w:val="24"/>
          <w:lang w:val="en-US"/>
        </w:rPr>
        <w:t xml:space="preserve"> </w:t>
      </w:r>
      <w:r>
        <w:rPr>
          <w:rFonts w:ascii="Kalpurush" w:hAnsi="Kalpurush" w:eastAsia="Kalpurush" w:hint="cs"/>
          <w:i/>
          <w:iCs/>
          <w:sz w:val="24"/>
          <w:szCs w:val="24"/>
          <w:lang w:val="bn-BD"/>
        </w:rPr>
        <w:t xml:space="preserve">এই ধারনার উপর ভিত্তি করে একটা সহজ নিয়ম বের করেন। </w:t>
      </w:r>
      <w:r>
        <w:rPr>
          <w:rFonts w:ascii="Kalpurush" w:hAnsi="Kalpurush" w:eastAsia="Kalpurush" w:hint="cs"/>
          <w:b/>
          <w:b/>
          <w:bCs/>
          <w:i/>
          <w:iCs/>
          <w:sz w:val="24"/>
          <w:szCs w:val="24"/>
          <w:lang w:val="bn-BD"/>
        </w:rPr>
        <w:t xml:space="preserve">উপযুক্ত উদাহারনসহ নিয়মটি ব্যাখা করতে হবে </w:t>
      </w:r>
      <w:r>
        <w:rPr>
          <w:rFonts w:eastAsia="Kalpurush" w:cs="Kalpurush" w:hint="cs"/>
          <w:b/>
          <w:bCs/>
          <w:i/>
          <w:iCs/>
          <w:sz w:val="24"/>
          <w:szCs w:val="24"/>
          <w:lang w:val="en-US"/>
        </w:rPr>
        <w:t>T</w:t>
      </w:r>
      <w:r>
        <w:rPr>
          <w:rFonts w:eastAsia="Kalpurush" w:cs="Kalpurush"/>
          <w:b/>
          <w:bCs/>
          <w:i/>
          <w:iCs/>
          <w:sz w:val="24"/>
          <w:szCs w:val="24"/>
          <w:lang w:val="en-US"/>
        </w:rPr>
        <w:t xml:space="preserve">PU </w:t>
      </w:r>
      <w:r>
        <w:rPr>
          <w:rFonts w:ascii="Kalpurush" w:hAnsi="Kalpurush" w:eastAsia="Kalpurush"/>
          <w:b/>
          <w:b/>
          <w:bCs/>
          <w:i/>
          <w:iCs/>
          <w:sz w:val="24"/>
          <w:szCs w:val="24"/>
          <w:lang w:val="bn-BD"/>
        </w:rPr>
        <w:t>এ</w:t>
      </w:r>
      <w:r>
        <w:rPr>
          <w:rFonts w:ascii="Kalpurush" w:hAnsi="Kalpurush" w:eastAsia="Kalpurush" w:hint="cs"/>
          <w:b/>
          <w:b/>
          <w:bCs/>
          <w:i/>
          <w:iCs/>
          <w:sz w:val="24"/>
          <w:szCs w:val="24"/>
          <w:lang w:val="bn-BD"/>
        </w:rPr>
        <w:t>র সাপেক্ষে।</w:t>
      </w:r>
    </w:p>
    <w:p>
      <w:pPr>
        <w:pStyle w:val="Normal"/>
        <w:ind w:hanging="0"/>
        <w:rPr>
          <w:rFonts w:ascii="Kalpurush" w:hAnsi="Kalpurush" w:eastAsia="Kalpurush" w:cs="Kalpurush" w:hint="cs"/>
          <w:bCs/>
          <w:i/>
          <w:sz w:val="24"/>
          <w:szCs w:val="24"/>
          <w:highlight w:val="none"/>
        </w:rPr>
      </w:pPr>
      <w:r>
        <w:rPr>
          <w:rFonts w:ascii="Kalpurush" w:hAnsi="Kalpurush" w:eastAsia="Kalpurush" w:hint="cs"/>
          <w:i/>
          <w:iCs/>
          <w:sz w:val="24"/>
          <w:szCs w:val="24"/>
          <w:lang w:val="bn-BD"/>
        </w:rPr>
        <w:t>এক কথায় উত্তরটি হলো</w:t>
      </w:r>
      <w:r>
        <w:rPr>
          <w:rFonts w:eastAsia="Kalpurush" w:cs="Kalpurush" w:hint="cs"/>
          <w:i/>
          <w:iCs/>
          <w:sz w:val="24"/>
          <w:szCs w:val="24"/>
          <w:lang w:val="bn-BD"/>
        </w:rPr>
        <w:t>,</w:t>
      </w:r>
    </w:p>
    <w:p>
      <w:pPr>
        <w:pStyle w:val="Normal"/>
        <w:ind w:hanging="0"/>
        <w:rPr>
          <w:rFonts w:ascii="Kalpurush" w:hAnsi="Kalpurush" w:eastAsia="Kalpurush" w:cs="Kalpurush" w:hint="cs"/>
          <w:sz w:val="24"/>
          <w:szCs w:val="24"/>
          <w:highlight w:val="none"/>
          <w:lang w:val="bn-BD"/>
        </w:rPr>
      </w:pPr>
      <w:r>
        <w:rPr>
          <w:rFonts w:eastAsia="Kalpurush" w:cs="Kalpurush" w:hint="cs"/>
          <w:sz w:val="24"/>
          <w:szCs w:val="24"/>
          <w:lang w:val="bn-BD" w:bidi="bn-BD"/>
        </w:rPr>
        <w:tab/>
      </w:r>
      <w:r>
        <w:rPr>
          <w:rFonts w:ascii="Kalpurush" w:hAnsi="Kalpurush" w:eastAsia="Kalpurush" w:hint="cs"/>
          <w:sz w:val="24"/>
          <w:szCs w:val="24"/>
          <w:lang w:val="bn-BD" w:bidi="bn-BD"/>
        </w:rPr>
        <w:t xml:space="preserve">জটিলভাবে রং মিশানোর পরিবর্তে যদি আমরা কেবল প্রয়োজনীয় রং ব্যবহার করি তাহলেই লক্ষ্যে পৌছাতে পারবো। এই একই বিষয় আমরা যদি </w:t>
      </w:r>
      <w:r>
        <w:rPr>
          <w:rFonts w:eastAsia="Kalpurush" w:cs="Kalpurush" w:hint="cs"/>
          <w:sz w:val="24"/>
          <w:szCs w:val="24"/>
          <w:lang w:val="en-US"/>
        </w:rPr>
        <w:t>T</w:t>
      </w:r>
      <w:r>
        <w:rPr>
          <w:rFonts w:eastAsia="Kalpurush" w:cs="Kalpurush"/>
          <w:sz w:val="24"/>
          <w:szCs w:val="24"/>
          <w:lang w:val="en-US"/>
        </w:rPr>
        <w:t>PU (Tensor Processing Unit</w:t>
      </w:r>
      <w:r>
        <w:rPr>
          <w:rFonts w:eastAsia="Kalpurush" w:cs="Kalpurush"/>
          <w:sz w:val="24"/>
          <w:szCs w:val="24"/>
          <w:lang w:val="bn-BD"/>
        </w:rPr>
        <w:t>)</w:t>
      </w:r>
      <w:r>
        <w:rPr>
          <w:rFonts w:eastAsia="Kalpurush" w:cs="Kalpurush" w:hint="cs"/>
          <w:sz w:val="24"/>
          <w:szCs w:val="24"/>
          <w:lang w:val="en-US"/>
        </w:rPr>
        <w:t xml:space="preserve"> </w:t>
      </w:r>
      <w:r>
        <w:rPr>
          <w:rFonts w:ascii="Kalpurush" w:hAnsi="Kalpurush" w:eastAsia="Kalpurush" w:hint="cs"/>
          <w:sz w:val="24"/>
          <w:szCs w:val="24"/>
          <w:lang w:val="bn-BD"/>
        </w:rPr>
        <w:t>এর সাপেক্ষে চিন্তা করি</w:t>
      </w:r>
      <w:r>
        <w:rPr>
          <w:rFonts w:eastAsia="Kalpurush" w:cs="Kalpurush" w:hint="cs"/>
          <w:sz w:val="24"/>
          <w:szCs w:val="24"/>
          <w:lang w:val="bn-BD"/>
        </w:rPr>
        <w:t>,</w:t>
      </w:r>
    </w:p>
    <w:p>
      <w:pPr>
        <w:pStyle w:val="Normal"/>
        <w:ind w:hanging="0"/>
        <w:rPr>
          <w:rFonts w:ascii="Kalpurush" w:hAnsi="Kalpurush" w:cs="Kalpurush"/>
        </w:rPr>
      </w:pPr>
      <w:r>
        <w:rPr>
          <w:rFonts w:eastAsia="Kalpurush" w:cs="Kalpurush" w:hint="cs"/>
          <w:sz w:val="24"/>
          <w:szCs w:val="24"/>
          <w:lang w:val="bn-BD"/>
        </w:rPr>
        <w:tab/>
      </w:r>
      <w:r>
        <w:rPr>
          <w:rFonts w:eastAsia="Kalpurush" w:cs="Kalpurush" w:hint="cs"/>
          <w:sz w:val="24"/>
          <w:szCs w:val="24"/>
          <w:lang w:val="en-US"/>
        </w:rPr>
        <w:t>G</w:t>
      </w:r>
      <w:r>
        <w:rPr>
          <w:rFonts w:eastAsia="Kalpurush" w:cs="Kalpurush"/>
          <w:sz w:val="24"/>
          <w:szCs w:val="24"/>
          <w:lang w:val="en-US"/>
        </w:rPr>
        <w:t>PU (</w:t>
      </w:r>
      <w:r>
        <w:rPr>
          <w:rFonts w:ascii="Kalpurush" w:hAnsi="Kalpurush" w:eastAsia="Kalpurush" w:hint="cs"/>
          <w:sz w:val="24"/>
          <w:szCs w:val="24"/>
          <w:lang w:val="bn-BD"/>
        </w:rPr>
        <w:t>গ্রাফিক্স কার্ড</w:t>
      </w:r>
      <w:r>
        <w:rPr>
          <w:rFonts w:eastAsia="Kalpurush" w:cs="Kalpurush" w:hint="cs"/>
          <w:sz w:val="24"/>
          <w:szCs w:val="24"/>
          <w:lang w:val="bn-BD"/>
        </w:rPr>
        <w:t xml:space="preserve">) </w:t>
      </w:r>
      <w:r>
        <w:rPr>
          <w:rFonts w:ascii="Kalpurush" w:hAnsi="Kalpurush" w:eastAsia="Kalpurush" w:hint="cs"/>
          <w:sz w:val="24"/>
          <w:szCs w:val="24"/>
          <w:lang w:val="bn-BD"/>
        </w:rPr>
        <w:t>ডিপ লার্নিং ছাড়াও সাধারনত গেম খেলা</w:t>
      </w:r>
      <w:r>
        <w:rPr>
          <w:rFonts w:eastAsia="Kalpurush" w:cs="Kalpurush" w:hint="cs"/>
          <w:sz w:val="24"/>
          <w:szCs w:val="24"/>
          <w:lang w:val="bn-BD"/>
        </w:rPr>
        <w:t xml:space="preserve">, </w:t>
      </w:r>
      <w:r>
        <w:rPr>
          <w:rFonts w:ascii="Kalpurush" w:hAnsi="Kalpurush" w:eastAsia="Kalpurush" w:hint="cs"/>
          <w:sz w:val="24"/>
          <w:szCs w:val="24"/>
          <w:lang w:val="bn-BD"/>
        </w:rPr>
        <w:t xml:space="preserve">ভিডিও এডিট করা থেকে শুরু করে অনেক ধরনের কাজ করতে পারেন। কিন্তু </w:t>
      </w:r>
      <w:r>
        <w:rPr>
          <w:rFonts w:eastAsia="Kalpurush" w:cs="Kalpurush" w:hint="cs"/>
          <w:sz w:val="24"/>
          <w:szCs w:val="24"/>
          <w:lang w:val="en-US"/>
        </w:rPr>
        <w:t>T</w:t>
      </w:r>
      <w:r>
        <w:rPr>
          <w:rFonts w:eastAsia="Kalpurush" w:cs="Kalpurush"/>
          <w:sz w:val="24"/>
          <w:szCs w:val="24"/>
          <w:lang w:val="en-US"/>
        </w:rPr>
        <w:t xml:space="preserve">PU </w:t>
      </w:r>
      <w:r>
        <w:rPr>
          <w:rFonts w:ascii="Kalpurush" w:hAnsi="Kalpurush" w:eastAsia="Kalpurush" w:hint="cs"/>
          <w:sz w:val="24"/>
          <w:szCs w:val="24"/>
          <w:lang w:val="bn-BD"/>
        </w:rPr>
        <w:t xml:space="preserve">তৈরি করা হয়েছে শুধুমাত্র ডিপ লার্নিং এর জন্য। তাই </w:t>
      </w:r>
      <w:r>
        <w:rPr>
          <w:rFonts w:eastAsia="Kalpurush" w:cs="Kalpurush" w:hint="cs"/>
          <w:sz w:val="24"/>
          <w:szCs w:val="24"/>
          <w:lang w:val="en-US"/>
        </w:rPr>
        <w:t>T</w:t>
      </w:r>
      <w:r>
        <w:rPr>
          <w:rFonts w:eastAsia="Kalpurush" w:cs="Kalpurush"/>
          <w:sz w:val="24"/>
          <w:szCs w:val="24"/>
          <w:lang w:val="en-US"/>
        </w:rPr>
        <w:t xml:space="preserve">PU </w:t>
      </w:r>
      <w:r>
        <w:rPr>
          <w:rFonts w:ascii="Kalpurush" w:hAnsi="Kalpurush" w:eastAsia="Kalpurush"/>
          <w:sz w:val="24"/>
          <w:szCs w:val="24"/>
          <w:lang w:val="bn-BD"/>
        </w:rPr>
        <w:t>এ</w:t>
      </w:r>
      <w:r>
        <w:rPr>
          <w:rFonts w:ascii="Kalpurush" w:hAnsi="Kalpurush" w:eastAsia="Kalpurush" w:hint="cs"/>
          <w:sz w:val="24"/>
          <w:szCs w:val="24"/>
          <w:lang w:val="bn-BD"/>
        </w:rPr>
        <w:t xml:space="preserve">র মূল কাজই হলো </w:t>
      </w:r>
      <w:r>
        <w:rPr>
          <w:rFonts w:eastAsia="Kalpurush" w:cs="Kalpurush" w:hint="cs"/>
          <w:sz w:val="24"/>
          <w:szCs w:val="24"/>
          <w:lang w:val="en-US"/>
        </w:rPr>
        <w:t>M</w:t>
      </w:r>
      <w:r>
        <w:rPr>
          <w:rFonts w:eastAsia="Kalpurush" w:cs="Kalpurush"/>
          <w:sz w:val="24"/>
          <w:szCs w:val="24"/>
          <w:lang w:val="en-US"/>
        </w:rPr>
        <w:t xml:space="preserve">atrix </w:t>
      </w:r>
      <w:r>
        <w:rPr>
          <w:rFonts w:ascii="Kalpurush" w:hAnsi="Kalpurush" w:eastAsia="Kalpurush" w:hint="cs"/>
          <w:sz w:val="24"/>
          <w:szCs w:val="24"/>
          <w:lang w:val="bn-BD"/>
        </w:rPr>
        <w:t xml:space="preserve">গুন করা। সুতরাং আমরা যদি </w:t>
      </w:r>
      <w:r>
        <w:rPr>
          <w:rFonts w:eastAsia="Kalpurush" w:cs="Kalpurush" w:hint="cs"/>
          <w:sz w:val="24"/>
          <w:szCs w:val="24"/>
          <w:lang w:val="en-US"/>
        </w:rPr>
        <w:t>T</w:t>
      </w:r>
      <w:r>
        <w:rPr>
          <w:rFonts w:eastAsia="Kalpurush" w:cs="Kalpurush"/>
          <w:sz w:val="24"/>
          <w:szCs w:val="24"/>
          <w:lang w:val="en-US"/>
        </w:rPr>
        <w:t xml:space="preserve">PU </w:t>
      </w:r>
      <w:r>
        <w:rPr>
          <w:rFonts w:ascii="Kalpurush" w:hAnsi="Kalpurush" w:eastAsia="Kalpurush"/>
          <w:sz w:val="24"/>
          <w:szCs w:val="24"/>
          <w:lang w:val="bn-BD"/>
        </w:rPr>
        <w:t>এ</w:t>
      </w:r>
      <w:r>
        <w:rPr>
          <w:rFonts w:ascii="Kalpurush" w:hAnsi="Kalpurush" w:eastAsia="Kalpurush" w:hint="cs"/>
          <w:sz w:val="24"/>
          <w:szCs w:val="24"/>
          <w:lang w:val="bn-BD"/>
        </w:rPr>
        <w:t xml:space="preserve">র </w:t>
      </w:r>
      <w:r>
        <w:rPr>
          <w:rFonts w:eastAsia="Kalpurush" w:cs="Kalpurush" w:hint="cs"/>
          <w:sz w:val="24"/>
          <w:szCs w:val="24"/>
          <w:lang w:val="en-US"/>
        </w:rPr>
        <w:t>p</w:t>
      </w:r>
      <w:r>
        <w:rPr>
          <w:rFonts w:eastAsia="Kalpurush" w:cs="Kalpurush"/>
          <w:sz w:val="24"/>
          <w:szCs w:val="24"/>
          <w:lang w:val="en-US"/>
        </w:rPr>
        <w:t xml:space="preserve">erformance </w:t>
      </w:r>
      <w:r>
        <w:rPr>
          <w:rFonts w:ascii="Kalpurush" w:hAnsi="Kalpurush" w:eastAsia="Kalpurush" w:hint="cs"/>
          <w:sz w:val="24"/>
          <w:szCs w:val="24"/>
          <w:lang w:val="bn-BD"/>
        </w:rPr>
        <w:t>বাড়াতে চাই</w:t>
      </w:r>
      <w:r>
        <w:rPr>
          <w:rFonts w:eastAsia="Kalpurush" w:cs="Kalpurush" w:hint="cs"/>
          <w:sz w:val="24"/>
          <w:szCs w:val="24"/>
          <w:lang w:val="bn-BD"/>
        </w:rPr>
        <w:t xml:space="preserve">, </w:t>
      </w:r>
      <w:r>
        <w:rPr>
          <w:rFonts w:ascii="Kalpurush" w:hAnsi="Kalpurush" w:eastAsia="Kalpurush" w:hint="cs"/>
          <w:sz w:val="24"/>
          <w:szCs w:val="24"/>
          <w:lang w:val="bn-BD"/>
        </w:rPr>
        <w:t xml:space="preserve">আমাদেরকে গুন করার গতি বাড়াতে হবে। আর গুণ করার গতি বাড়ানোর জন্য দুটো </w:t>
      </w:r>
      <w:r>
        <w:rPr>
          <w:rFonts w:eastAsia="Kalpurush" w:cs="Kalpurush" w:hint="cs"/>
          <w:sz w:val="24"/>
          <w:szCs w:val="24"/>
          <w:lang w:val="bn-BD"/>
        </w:rPr>
        <w:t xml:space="preserve">component </w:t>
      </w:r>
      <w:r>
        <w:rPr>
          <w:rFonts w:ascii="Kalpurush" w:hAnsi="Kalpurush" w:eastAsia="Kalpurush" w:hint="cs"/>
          <w:sz w:val="24"/>
          <w:szCs w:val="24"/>
          <w:lang w:val="bn-BD"/>
        </w:rPr>
        <w:t xml:space="preserve">ব্যবহার করেছেন </w:t>
      </w:r>
      <w:r>
        <w:rPr>
          <w:rFonts w:eastAsia="Kalpurush" w:cs="Kalpurush" w:hint="cs"/>
          <w:sz w:val="24"/>
          <w:szCs w:val="24"/>
          <w:lang w:val="bn-BD"/>
        </w:rPr>
        <w:t xml:space="preserve">author </w:t>
      </w:r>
      <w:r>
        <w:rPr>
          <w:rFonts w:ascii="Kalpurush" w:hAnsi="Kalpurush" w:eastAsia="Kalpurush" w:hint="cs"/>
          <w:sz w:val="24"/>
          <w:szCs w:val="24"/>
          <w:lang w:val="bn-BD"/>
        </w:rPr>
        <w:t>রা</w:t>
      </w:r>
      <w:r>
        <w:rPr>
          <w:rFonts w:eastAsia="Kalpurush" w:cs="Kalpurush" w:hint="cs"/>
          <w:sz w:val="24"/>
          <w:szCs w:val="24"/>
          <w:lang w:val="bn-BD"/>
        </w:rPr>
        <w:t>,</w:t>
      </w:r>
    </w:p>
    <w:p>
      <w:pPr>
        <w:pStyle w:val="Normal"/>
        <w:ind w:hanging="0"/>
        <w:rPr>
          <w:rFonts w:ascii="Kalpurush" w:hAnsi="Kalpurush" w:cs="Kalpurush"/>
        </w:rPr>
      </w:pPr>
      <w:r>
        <w:rPr>
          <w:rFonts w:eastAsia="Kalpurush" w:cs="Kalpurush" w:hint="cs"/>
          <w:b/>
          <w:bCs/>
          <w:sz w:val="24"/>
          <w:szCs w:val="24"/>
          <w:lang w:val="bn-BD"/>
        </w:rPr>
        <w:tab/>
        <w:tab/>
        <w:t>1. Pre Approximate Unit:</w:t>
      </w:r>
      <w:r>
        <w:rPr>
          <w:rFonts w:eastAsia="Kalpurush" w:cs="Kalpurush" w:hint="cs"/>
          <w:sz w:val="24"/>
          <w:szCs w:val="24"/>
          <w:lang w:val="bn-BD"/>
        </w:rPr>
        <w:t xml:space="preserve"> </w:t>
      </w:r>
      <w:r>
        <w:rPr>
          <w:rFonts w:ascii="Kalpurush" w:hAnsi="Kalpurush" w:eastAsia="Kalpurush" w:hint="cs"/>
          <w:sz w:val="24"/>
          <w:szCs w:val="24"/>
          <w:lang w:val="bn-BD"/>
        </w:rPr>
        <w:t>প্রথমে আমরা কোনো বাইনারি সংখ্যার বামের প্রয়োজনীয় ডিজিটগুলো রেখে ডানের সব বাদ দিয়ৈ দিবো। যেমন</w:t>
      </w:r>
      <w:r>
        <w:rPr>
          <w:rFonts w:eastAsia="Kalpurush" w:cs="Kalpurush" w:hint="cs"/>
          <w:sz w:val="24"/>
          <w:szCs w:val="24"/>
          <w:lang w:val="bn-BD"/>
        </w:rPr>
        <w:t xml:space="preserve">, </w:t>
      </w:r>
    </w:p>
    <w:p>
      <w:pPr>
        <w:pStyle w:val="ListParagraph"/>
        <w:spacing w:before="0" w:after="0"/>
        <w:contextualSpacing/>
        <w:rPr>
          <w:rFonts w:ascii="Kalpurush" w:hAnsi="Kalpurush" w:cs="Kalpurush"/>
        </w:rPr>
      </w:pPr>
      <w:r>
        <w:rPr/>
        <w:t>Input    : 0000 0</w:t>
      </w:r>
      <w:r>
        <w:rPr>
          <w:color w:val="0070C0"/>
        </w:rPr>
        <w:t>1</w:t>
      </w:r>
      <w:r>
        <w:rPr/>
        <w:t>00 0</w:t>
      </w:r>
      <w:r>
        <w:rPr>
          <w:color w:val="FF0000"/>
        </w:rPr>
        <w:t>1</w:t>
      </w:r>
      <w:r>
        <w:rPr/>
        <w:t>0</w:t>
      </w:r>
      <w:r>
        <w:rPr>
          <w:color w:val="FF0000"/>
        </w:rPr>
        <w:t>1</w:t>
      </w:r>
      <w:r>
        <w:rPr/>
        <w:t xml:space="preserve"> </w:t>
        <w:br/>
        <w:tab/>
        <w:t>Output : 0000 0</w:t>
      </w:r>
      <w:r>
        <w:rPr>
          <w:color w:val="0070C0"/>
        </w:rPr>
        <w:t>1</w:t>
      </w:r>
      <w:r>
        <w:rPr/>
        <w:t>00 0</w:t>
      </w:r>
      <w:r>
        <w:rPr>
          <w:color w:val="FF0000"/>
        </w:rPr>
        <w:t>0</w:t>
      </w:r>
      <w:r>
        <w:rPr/>
        <w:t>0</w:t>
      </w:r>
      <w:r>
        <w:rPr>
          <w:color w:val="FF0000"/>
        </w:rPr>
        <w:t>0</w:t>
      </w:r>
      <w:r>
        <w:rPr/>
        <w:t xml:space="preserve"> </w:t>
      </w:r>
    </w:p>
    <w:p>
      <w:pPr>
        <w:pStyle w:val="ListParagraph"/>
        <w:spacing w:before="0" w:after="0"/>
        <w:ind w:hanging="0" w:left="720"/>
        <w:contextualSpacing/>
        <w:rPr/>
      </w:pPr>
      <w:r>
        <w:rPr>
          <w:b/>
          <w:bCs/>
        </w:rPr>
        <w:tab/>
        <w:t xml:space="preserve">2. </w:t>
      </w:r>
      <w:r>
        <w:rPr>
          <w:rFonts w:eastAsia="Kalpurush" w:cs="Kalpurush"/>
          <w:b/>
          <w:bCs/>
        </w:rPr>
        <w:t xml:space="preserve">Approximate Processing Element: </w:t>
      </w:r>
      <w:r>
        <w:rPr>
          <w:rFonts w:ascii="Kalpurush" w:hAnsi="Kalpurush" w:eastAsia="Kalpurush"/>
          <w:b w:val="false"/>
          <w:b w:val="false"/>
          <w:bCs w:val="false"/>
        </w:rPr>
        <w:t>এরপর প্রাপ্ত সংখ্যার বামের কিছু ডিজিটের যোগ ও গুনের কাজ সঠিকভাবে করবো</w:t>
      </w:r>
      <w:r>
        <w:rPr>
          <w:rFonts w:eastAsia="Kalpurush" w:cs="Kalpurush"/>
          <w:b w:val="false"/>
          <w:bCs w:val="false"/>
        </w:rPr>
        <w:t xml:space="preserve">, </w:t>
      </w:r>
      <w:r>
        <w:rPr>
          <w:rFonts w:ascii="Kalpurush" w:hAnsi="Kalpurush" w:eastAsia="Kalpurush"/>
          <w:b w:val="false"/>
          <w:b w:val="false"/>
          <w:bCs w:val="false"/>
        </w:rPr>
        <w:t xml:space="preserve">কিন্তু ডানপাশের বাকি ডিজিটগুলোর জন্য </w:t>
      </w:r>
      <w:r>
        <w:rPr>
          <w:rFonts w:eastAsia="Kalpurush" w:cs="Kalpurush"/>
          <w:b w:val="false"/>
          <w:bCs w:val="false"/>
        </w:rPr>
        <w:t>simple circuit (</w:t>
      </w:r>
      <w:r>
        <w:rPr>
          <w:rFonts w:ascii="Kalpurush" w:hAnsi="Kalpurush" w:eastAsia="Kalpurush"/>
          <w:b w:val="false"/>
          <w:b w:val="false"/>
          <w:bCs w:val="false"/>
        </w:rPr>
        <w:t xml:space="preserve">যেমন </w:t>
      </w:r>
      <w:r>
        <w:rPr>
          <w:rFonts w:eastAsia="Kalpurush" w:cs="Kalpurush"/>
          <w:b w:val="false"/>
          <w:bCs w:val="false"/>
        </w:rPr>
        <w:t xml:space="preserve">ADD operation) </w:t>
      </w:r>
      <w:r>
        <w:rPr>
          <w:rFonts w:ascii="Kalpurush" w:hAnsi="Kalpurush" w:eastAsia="Kalpurush"/>
          <w:b w:val="false"/>
          <w:b w:val="false"/>
          <w:bCs w:val="false"/>
        </w:rPr>
        <w:t>করবো</w:t>
      </w:r>
      <w:r>
        <w:rPr>
          <w:rFonts w:eastAsia="Kalpurush" w:cs="Kalpurush"/>
          <w:b w:val="false"/>
          <w:bCs w:val="false"/>
        </w:rPr>
        <w:t>,</w:t>
      </w:r>
    </w:p>
    <w:p>
      <w:pPr>
        <w:pStyle w:val="ListParagraph"/>
        <w:spacing w:before="0" w:after="200"/>
        <w:contextualSpacing/>
        <w:jc w:val="left"/>
        <w:rPr>
          <w:rFonts w:ascii="Kalpurush" w:hAnsi="Kalpurush" w:cs="Kalpurush"/>
        </w:rPr>
      </w:pPr>
      <w:r>
        <w:rPr/>
        <w:t xml:space="preserve">A: </w:t>
      </w:r>
      <w:r>
        <w:rPr>
          <w:color w:val="00B050"/>
        </w:rPr>
        <w:t>0100</w:t>
      </w:r>
      <w:r>
        <w:rPr/>
        <w:t xml:space="preserve"> </w:t>
      </w:r>
      <w:r>
        <w:rPr>
          <w:color w:val="FF0000"/>
        </w:rPr>
        <w:t>1011 0000</w:t>
      </w:r>
      <w:r>
        <w:rPr/>
        <w:t xml:space="preserve"> </w:t>
        <w:br/>
        <w:t xml:space="preserve"> </w:t>
        <w:tab/>
        <w:t xml:space="preserve">B: </w:t>
      </w:r>
      <w:r>
        <w:rPr>
          <w:color w:val="00B050"/>
        </w:rPr>
        <w:t>0010</w:t>
      </w:r>
      <w:r>
        <w:rPr/>
        <w:t xml:space="preserve"> </w:t>
      </w:r>
      <w:r>
        <w:rPr>
          <w:color w:val="FF0000"/>
        </w:rPr>
        <w:t>0101 1000</w:t>
      </w:r>
      <w:r>
        <w:rPr/>
        <w:br/>
        <w:t xml:space="preserve"> </w:t>
        <w:tab/>
        <w:t xml:space="preserve">S: </w:t>
      </w:r>
      <w:r>
        <w:rPr>
          <w:color w:val="00B050"/>
        </w:rPr>
        <w:t>0110</w:t>
      </w:r>
      <w:r>
        <w:rPr/>
        <w:t xml:space="preserve"> </w:t>
      </w:r>
      <w:r>
        <w:rPr>
          <w:color w:val="FF0000"/>
        </w:rPr>
        <w:t>1111 1000</w:t>
      </w:r>
    </w:p>
    <w:p>
      <w:pPr>
        <w:pStyle w:val="ListParagraph"/>
        <w:spacing w:before="0" w:after="200"/>
        <w:ind w:hanging="0" w:left="720"/>
        <w:contextualSpacing/>
        <w:jc w:val="left"/>
        <w:rPr>
          <w:color w:val="auto"/>
        </w:rPr>
      </w:pPr>
      <w:r>
        <w:rPr>
          <w:color w:val="auto"/>
        </w:rPr>
        <w:t>যেমন</w:t>
      </w:r>
      <w:r>
        <w:rPr>
          <w:color w:val="auto"/>
        </w:rPr>
        <w:t xml:space="preserve">, </w:t>
      </w:r>
      <w:r>
        <w:rPr>
          <w:color w:val="auto"/>
        </w:rPr>
        <w:t xml:space="preserve">এখানে সবুজ রং এর সংখ্যাগুলো সঠিকভাবে হিসাব করা হলেও লাল রং এর সংখ্যাগুলো কেবল </w:t>
      </w:r>
      <w:r>
        <w:rPr>
          <w:color w:val="auto"/>
        </w:rPr>
        <w:t xml:space="preserve">OR </w:t>
      </w:r>
      <w:r>
        <w:rPr>
          <w:color w:val="auto"/>
        </w:rPr>
        <w:t>করা হয়েছে।</w:t>
      </w:r>
    </w:p>
    <w:p>
      <w:pPr>
        <w:pStyle w:val="ListParagraph"/>
        <w:spacing w:before="0" w:after="200"/>
        <w:ind w:hanging="0" w:left="0"/>
        <w:contextualSpacing/>
        <w:jc w:val="both"/>
        <w:rPr>
          <w:color w:val="auto"/>
        </w:rPr>
      </w:pPr>
      <w:r>
        <w:rPr>
          <w:color w:val="auto"/>
        </w:rPr>
      </w:r>
    </w:p>
    <w:p>
      <w:pPr>
        <w:pStyle w:val="ListParagraph"/>
        <w:spacing w:before="0" w:after="200"/>
        <w:ind w:hanging="0" w:left="0"/>
        <w:contextualSpacing/>
        <w:jc w:val="both"/>
        <w:rPr>
          <w:color w:val="auto"/>
        </w:rPr>
      </w:pPr>
      <w:r>
        <w:rPr>
          <w:color w:val="auto"/>
        </w:rPr>
        <w:t xml:space="preserve">উপরোক্ত দুটো </w:t>
      </w:r>
      <w:r>
        <w:rPr>
          <w:color w:val="auto"/>
        </w:rPr>
        <w:t xml:space="preserve">compnent </w:t>
      </w:r>
      <w:r>
        <w:rPr>
          <w:color w:val="auto"/>
        </w:rPr>
        <w:t xml:space="preserve">ছাড়াও </w:t>
      </w:r>
      <w:r>
        <w:rPr>
          <w:color w:val="auto"/>
        </w:rPr>
        <w:t xml:space="preserve">Author </w:t>
      </w:r>
      <w:r>
        <w:rPr>
          <w:color w:val="auto"/>
        </w:rPr>
        <w:t>রা আরেকটি কাজ করেছেন</w:t>
      </w:r>
      <w:r>
        <w:rPr>
          <w:color w:val="auto"/>
        </w:rPr>
        <w:t xml:space="preserve">, </w:t>
      </w:r>
      <w:r>
        <w:rPr>
          <w:color w:val="auto"/>
        </w:rPr>
        <w:t xml:space="preserve">সেখানে প্রতিটি </w:t>
      </w:r>
      <w:r>
        <w:rPr>
          <w:color w:val="auto"/>
        </w:rPr>
        <w:t xml:space="preserve">Approximate Processing Unit </w:t>
      </w:r>
      <w:r>
        <w:rPr>
          <w:color w:val="auto"/>
        </w:rPr>
        <w:t xml:space="preserve">এর সাথে আলাদা আলাদা </w:t>
      </w:r>
      <w:r>
        <w:rPr>
          <w:color w:val="auto"/>
        </w:rPr>
        <w:t xml:space="preserve">Pre Approximate Unit </w:t>
      </w:r>
      <w:r>
        <w:rPr>
          <w:color w:val="auto"/>
        </w:rPr>
        <w:t xml:space="preserve">না রেখে </w:t>
      </w:r>
      <w:r>
        <w:rPr>
          <w:color w:val="auto"/>
        </w:rPr>
        <w:t xml:space="preserve">share </w:t>
      </w:r>
      <w:r>
        <w:rPr>
          <w:color w:val="auto"/>
        </w:rPr>
        <w:t>করে বসানো হয়েছে। এতে কাজের গতি আরো বেড়ে যায়।</w:t>
      </w:r>
    </w:p>
    <w:p>
      <w:pPr>
        <w:pStyle w:val="ListParagraph"/>
        <w:spacing w:before="0" w:after="200"/>
        <w:ind w:hanging="0" w:left="0"/>
        <w:contextualSpacing/>
        <w:jc w:val="both"/>
        <w:rPr>
          <w:color w:val="auto"/>
        </w:rPr>
      </w:pPr>
      <w:r>
        <w:rPr>
          <w:color w:val="auto"/>
        </w:rPr>
        <w:tab/>
      </w:r>
      <w:r>
        <w:rPr>
          <w:color w:val="auto"/>
        </w:rPr>
        <w:t xml:space="preserve">সবশেষে আমরা বলতে পারি এভাবে </w:t>
      </w:r>
      <w:r>
        <w:rPr>
          <w:color w:val="auto"/>
        </w:rPr>
        <w:t xml:space="preserve">redundancy </w:t>
      </w:r>
      <w:r>
        <w:rPr>
          <w:color w:val="auto"/>
        </w:rPr>
        <w:t>কমানো</w:t>
      </w:r>
      <w:r>
        <w:rPr>
          <w:color w:val="auto"/>
        </w:rPr>
        <w:t xml:space="preserve">, </w:t>
      </w:r>
      <w:r>
        <w:rPr>
          <w:color w:val="auto"/>
        </w:rPr>
        <w:t xml:space="preserve">ও কম গুরুত্বপূর্ণ ডিজিটগুলো বাদ দিয়ে অনেকটা </w:t>
      </w:r>
      <w:r>
        <w:rPr>
          <w:color w:val="auto"/>
        </w:rPr>
        <w:t xml:space="preserve">performance </w:t>
      </w:r>
      <w:r>
        <w:rPr>
          <w:color w:val="auto"/>
        </w:rPr>
        <w:t xml:space="preserve">বাড়ানো সম্ভব। আর যেহেতু </w:t>
      </w:r>
      <w:r>
        <w:rPr>
          <w:color w:val="auto"/>
        </w:rPr>
        <w:t xml:space="preserve">deep learning model </w:t>
      </w:r>
      <w:r>
        <w:rPr>
          <w:color w:val="auto"/>
        </w:rPr>
        <w:t>গুলো সম্ভাবনার উপর ভিত্তি করে কাজ করে</w:t>
      </w:r>
      <w:r>
        <w:rPr>
          <w:color w:val="auto"/>
        </w:rPr>
        <w:t xml:space="preserve">, </w:t>
      </w:r>
      <w:r>
        <w:rPr>
          <w:color w:val="auto"/>
        </w:rPr>
        <w:t>তাই এইটুকু ভুল ও মানিয়ে নিতে পারে।</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Kalpurush">
    <w:charset w:val="01"/>
    <w:family w:val="roman"/>
    <w:pitch w:val="variable"/>
    <w:embedRegular r:id="rId1" w:fontKey="{01014A78-CABC-4EF0-12AC-5CD89AEFDE01}"/>
    <w:embedBold r:id="rId2" w:fontKey="{02014A78-CABC-4EF0-12AC-5CD89AEFDE02}"/>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lvlText w:val="%1."/>
      <w:lvlJc w:val="left"/>
      <w:pPr>
        <w:tabs>
          <w:tab w:val="num" w:pos="0"/>
        </w:tabs>
        <w:ind w:left="1417" w:hanging="360"/>
      </w:pPr>
      <w:rPr/>
    </w:lvl>
    <w:lvl w:ilvl="1">
      <w:start w:val="1"/>
      <w:numFmt w:val="lowerLetter"/>
      <w:isLgl/>
      <w:lvlText w:val="%2."/>
      <w:lvlJc w:val="left"/>
      <w:pPr>
        <w:tabs>
          <w:tab w:val="num" w:pos="0"/>
        </w:tabs>
        <w:ind w:left="2137" w:hanging="360"/>
      </w:pPr>
      <w:rPr/>
    </w:lvl>
    <w:lvl w:ilvl="2">
      <w:start w:val="1"/>
      <w:numFmt w:val="lowerRoman"/>
      <w:isLgl/>
      <w:lvlText w:val="%3."/>
      <w:lvlJc w:val="right"/>
      <w:pPr>
        <w:tabs>
          <w:tab w:val="num" w:pos="0"/>
        </w:tabs>
        <w:ind w:left="2857" w:hanging="180"/>
      </w:pPr>
      <w:rPr/>
    </w:lvl>
    <w:lvl w:ilvl="3">
      <w:start w:val="1"/>
      <w:numFmt w:val="decimal"/>
      <w:isLgl/>
      <w:lvlText w:val="%4."/>
      <w:lvlJc w:val="left"/>
      <w:pPr>
        <w:tabs>
          <w:tab w:val="num" w:pos="0"/>
        </w:tabs>
        <w:ind w:left="3577" w:hanging="360"/>
      </w:pPr>
      <w:rPr/>
    </w:lvl>
    <w:lvl w:ilvl="4">
      <w:start w:val="1"/>
      <w:numFmt w:val="lowerLetter"/>
      <w:isLgl/>
      <w:lvlText w:val="%5."/>
      <w:lvlJc w:val="left"/>
      <w:pPr>
        <w:tabs>
          <w:tab w:val="num" w:pos="0"/>
        </w:tabs>
        <w:ind w:left="4297" w:hanging="360"/>
      </w:pPr>
      <w:rPr/>
    </w:lvl>
    <w:lvl w:ilvl="5">
      <w:start w:val="1"/>
      <w:numFmt w:val="lowerRoman"/>
      <w:isLgl/>
      <w:lvlText w:val="%6."/>
      <w:lvlJc w:val="right"/>
      <w:pPr>
        <w:tabs>
          <w:tab w:val="num" w:pos="0"/>
        </w:tabs>
        <w:ind w:left="5017" w:hanging="180"/>
      </w:pPr>
      <w:rPr/>
    </w:lvl>
    <w:lvl w:ilvl="6">
      <w:start w:val="1"/>
      <w:numFmt w:val="decimal"/>
      <w:isLgl/>
      <w:lvlText w:val="%7."/>
      <w:lvlJc w:val="left"/>
      <w:pPr>
        <w:tabs>
          <w:tab w:val="num" w:pos="0"/>
        </w:tabs>
        <w:ind w:left="5737" w:hanging="360"/>
      </w:pPr>
      <w:rPr/>
    </w:lvl>
    <w:lvl w:ilvl="7">
      <w:start w:val="1"/>
      <w:numFmt w:val="lowerLetter"/>
      <w:isLgl/>
      <w:lvlText w:val="%8."/>
      <w:lvlJc w:val="left"/>
      <w:pPr>
        <w:tabs>
          <w:tab w:val="num" w:pos="0"/>
        </w:tabs>
        <w:ind w:left="6457" w:hanging="360"/>
      </w:pPr>
      <w:rPr/>
    </w:lvl>
    <w:lvl w:ilvl="8">
      <w:start w:val="1"/>
      <w:numFmt w:val="lowerRoman"/>
      <w:isLgl/>
      <w:lvlText w:val="%9."/>
      <w:lvlJc w:val="right"/>
      <w:pPr>
        <w:tabs>
          <w:tab w:val="num" w:pos="0"/>
        </w:tabs>
        <w:ind w:left="7177"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Autospacing="0" w:before="0" w:afterAutospacing="0" w:after="200"/>
      <w:ind w:firstLine="708"/>
      <w:jc w:val="left"/>
    </w:pPr>
    <w:rPr>
      <w:rFonts w:ascii="Kalpurush" w:hAnsi="Kalpurush" w:eastAsia="Kalpurush" w:cs="Kalpurush"/>
      <w:b w:val="false"/>
      <w:bCs w:val="false"/>
      <w:color w:val="000000"/>
      <w:kern w:val="0"/>
      <w:sz w:val="24"/>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user">
    <w:name w:val="Footnote Characters (user)"/>
    <w:basedOn w:val="DefaultParagraphFont"/>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user">
    <w:name w:val="Endnote Characters (user)"/>
    <w:basedOn w:val="DefaultParagraphFont"/>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styleId="12">
    <w:name w:val="Table Grid"/>
    <w:basedOn w:val="66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66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66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66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66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66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66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66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66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66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66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55">
    <w:name w:val="Grid Table 6 Colorful - Accent 1"/>
    <w:basedOn w:val="66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404040" w:themeColor="accent1" w:themeTint="80" w:themeShade="95"/>
        <w:sz w:val="22"/>
      </w:rPr>
      <w:tblPr/>
    </w:tblStylePr>
    <w:tblStylePr w:type="band2Vert">
      <w:tblPr/>
    </w:tblStylePr>
    <w:tblStylePr w:type="firstCol">
      <w:rPr>
        <w:b/>
        <w:color w:val="307abd" w:themeColor="accent1" w:themeTint="80" w:themeShade="95"/>
      </w:rPr>
      <w:tblPr/>
    </w:tblStylePr>
    <w:tblStylePr w:type="firstRow">
      <w:rPr>
        <w:b/>
        <w:color w:val="307abd" w:themeColor="accent1" w:themeTint="80" w:themeShade="95"/>
      </w:rPr>
      <w:tblPr/>
      <w:tcPr>
        <w:tcBorders>
          <w:bottom w:val="single" w:color="000000" w:themeColor="accent1" w:sz="12" w:space="0"/>
        </w:tcBorders>
      </w:tcPr>
    </w:tblStylePr>
    <w:tblStylePr w:type="lastCol">
      <w:rPr>
        <w:b/>
        <w:color w:val="307abd" w:themeColor="accent1" w:themeTint="80" w:themeShade="95"/>
      </w:rPr>
      <w:tblPr/>
    </w:tblStylePr>
    <w:tblStylePr w:type="lastRow">
      <w:rPr>
        <w:b/>
        <w:color w:val="307abd"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56">
    <w:name w:val="Grid Table 6 Colorful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12" w:space="0"/>
        </w:tcBorders>
      </w:tcPr>
    </w:tblStylePr>
    <w:tblStylePr w:type="lastCol">
      <w:rPr>
        <w:b/>
        <w:color w:val="cb5d12" w:themeColor="accent2" w:themeTint="97" w:themeShade="95"/>
      </w:rPr>
      <w:tblPr/>
    </w:tblStylePr>
    <w:tblStylePr w:type="lastRow">
      <w:rPr>
        <w:b/>
        <w:color w:val="cb5d12"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57">
    <w:name w:val="Grid Table 6 Colorful - Accent 3"/>
    <w:basedOn w:val="66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404040" w:themeColor="accent3" w:themeTint="fe" w:themeShade="95"/>
        <w:sz w:val="22"/>
      </w:rPr>
      <w:tblPr/>
    </w:tblStylePr>
    <w:tblStylePr w:type="band2Vert">
      <w:tblPr/>
    </w:tblStylePr>
    <w:tblStylePr w:type="firstCol">
      <w:rPr>
        <w:b/>
        <w:color w:val="616161" w:themeColor="accent3" w:themeTint="fe" w:themeShade="95"/>
      </w:rPr>
      <w:tblPr/>
    </w:tblStylePr>
    <w:tblStylePr w:type="firstRow">
      <w:rPr>
        <w:b/>
        <w:color w:val="616161" w:themeColor="accent3" w:themeTint="fe" w:themeShade="95"/>
      </w:rPr>
      <w:tblPr/>
      <w:tcPr>
        <w:tcBorders>
          <w:bottom w:val="single" w:color="000000" w:themeColor="accent3" w:sz="12" w:space="0"/>
        </w:tcBorders>
      </w:tcPr>
    </w:tblStylePr>
    <w:tblStylePr w:type="lastCol">
      <w:rPr>
        <w:b/>
        <w:color w:val="616161" w:themeColor="accent3" w:themeTint="fe" w:themeShade="95"/>
      </w:rPr>
      <w:tblPr/>
    </w:tblStylePr>
    <w:tblStylePr w:type="lastRow">
      <w:rPr>
        <w:b/>
        <w:color w:val="616161"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58">
    <w:name w:val="Grid Table 6 Colorful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12" w:space="0"/>
        </w:tcBorders>
      </w:tcPr>
    </w:tblStylePr>
    <w:tblStylePr w:type="lastCol">
      <w:rPr>
        <w:b/>
        <w:color w:val="d09d00" w:themeColor="accent4" w:themeTint="9a" w:themeShade="95"/>
      </w:rPr>
      <w:tblPr/>
    </w:tblStylePr>
    <w:tblStylePr w:type="lastRow">
      <w:rPr>
        <w:b/>
        <w:color w:val="d09d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59">
    <w:name w:val="Grid Table 6 Colorful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5"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0">
    <w:name w:val="Grid Table 6 Colorful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6"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1">
    <w:name w:val="Grid Table 7 Colorful"/>
    <w:basedOn w:val="66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66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07abd"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307abd" w:themeColor="accent1" w:themeTint="80" w:themeShade="95"/>
        <w:sz w:val="22"/>
      </w:rPr>
      <w:tblPr/>
    </w:tblStylePr>
    <w:tblStylePr w:type="band2Vert">
      <w:tblPr/>
    </w:tblStylePr>
    <w:tblStylePr w:type="firstCol">
      <w:pPr>
        <w:jc w:val="right"/>
      </w:pPr>
      <w:rPr>
        <w:i/>
        <w:color w:val="307abd"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val="307abd"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307abd"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val="307abd"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66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b5d12"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66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16161"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616161" w:themeColor="accent3" w:themeTint="fe" w:themeShade="95"/>
        <w:sz w:val="22"/>
      </w:rPr>
      <w:tblPr/>
    </w:tblStylePr>
    <w:tblStylePr w:type="band2Vert">
      <w:tblPr/>
    </w:tblStylePr>
    <w:tblStylePr w:type="firstCol">
      <w:pPr>
        <w:jc w:val="right"/>
      </w:pPr>
      <w:rPr>
        <w:i/>
        <w:color w:val="616161"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val="616161"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616161"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val="616161"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66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d09d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66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54275"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254275" w:themeColor="accent5" w:themeShade="95"/>
        <w:sz w:val="22"/>
      </w:rPr>
      <w:tblPr/>
    </w:tblStylePr>
    <w:tblStylePr w:type="band2Vert">
      <w:tblPr/>
    </w:tblStylePr>
    <w:tblStylePr w:type="firstCol">
      <w:pPr>
        <w:jc w:val="right"/>
      </w:pPr>
      <w:rPr>
        <w:i/>
        <w:color w:val="254275" w:themeColor="accent5" w:themeShade="95"/>
        <w:sz w:val="22"/>
      </w:rPr>
      <w:tblPr/>
      <w:tcPr>
        <w:tcBorders>
          <w:top w:val="none"/>
          <w:left w:val="none"/>
          <w:bottom w:val="none"/>
          <w:right w:val="single" w:color="000000" w:themeColor="accent5" w:sz="4" w:space="0"/>
        </w:tcBorders>
        <w:shd w:color="FFFFFF"/>
      </w:tcPr>
    </w:tblStylePr>
    <w:tblStylePr w:type="firstRow">
      <w:rPr>
        <w:b/>
        <w:color w:val="254275"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254275" w:themeColor="accent5" w:themeShade="95"/>
        <w:sz w:val="22"/>
      </w:rPr>
      <w:tblPr/>
      <w:tcPr>
        <w:tcBorders>
          <w:top w:val="none"/>
          <w:left w:val="single" w:color="000000" w:themeColor="accent5" w:sz="4" w:space="0"/>
          <w:bottom w:val="none"/>
          <w:right w:val="none"/>
        </w:tcBorders>
        <w:shd w:color="FFFFFF"/>
      </w:tcPr>
    </w:tblStylePr>
    <w:tblStylePr w:type="lastRow">
      <w:rPr>
        <w:b/>
        <w:color w:val="254275"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66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16529"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16529" w:themeColor="accent6" w:themeShade="95"/>
        <w:sz w:val="22"/>
      </w:rPr>
      <w:tblPr/>
    </w:tblStylePr>
    <w:tblStylePr w:type="band2Vert">
      <w:tbl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665"/>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665"/>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665"/>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665"/>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665"/>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665"/>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665"/>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66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66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66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66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66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66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66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66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66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66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66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66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66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66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66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66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66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
    <w:name w:val="List Table 5 Dark - Accent 1"/>
    <w:basedOn w:val="66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
    <w:name w:val="List Table 5 Dark - Accent 2"/>
    <w:basedOn w:val="66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9">
    <w:name w:val="List Table 5 Dark - Accent 3"/>
    <w:basedOn w:val="66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0">
    <w:name w:val="List Table 5 Dark - Accent 4"/>
    <w:basedOn w:val="66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1">
    <w:name w:val="List Table 5 Dark - Accent 5"/>
    <w:basedOn w:val="66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2">
    <w:name w:val="List Table 5 Dark - Accent 6"/>
    <w:basedOn w:val="66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3">
    <w:name w:val="List Table 6 Colorful"/>
    <w:basedOn w:val="66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66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404040" w:themeColor="accent1" w:themeShade="95"/>
        <w:sz w:val="22"/>
      </w:rPr>
      <w:tblPr/>
    </w:tblStylePr>
    <w:tblStylePr w:type="band2Vert">
      <w:tblPr/>
    </w:tblStylePr>
    <w:tblStylePr w:type="firstCol">
      <w:rPr>
        <w:b/>
        <w:color w:val="245b8d" w:themeColor="accent1" w:themeShade="95"/>
      </w:rPr>
      <w:tblPr/>
    </w:tblStylePr>
    <w:tblStylePr w:type="firstRow">
      <w:rPr>
        <w:b/>
        <w:color w:val="245b8d" w:themeColor="accent1" w:themeShade="95"/>
      </w:rPr>
      <w:tblPr/>
      <w:tcPr>
        <w:tcBorders>
          <w:bottom w:val="single" w:color="000000" w:themeColor="accent1" w:sz="4" w:space="0"/>
        </w:tcBorders>
      </w:tcPr>
    </w:tblStylePr>
    <w:tblStylePr w:type="lastCol">
      <w:rPr>
        <w:b/>
        <w:color w:val="245b8d" w:themeColor="accent1" w:themeShade="95"/>
      </w:rPr>
      <w:tblPr/>
    </w:tblStylePr>
    <w:tblStylePr w:type="lastRow">
      <w:rPr>
        <w:b/>
        <w:color w:val="245b8d"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66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4" w:space="0"/>
        </w:tcBorders>
      </w:tcPr>
    </w:tblStylePr>
    <w:tblStylePr w:type="lastCol">
      <w:rPr>
        <w:b/>
        <w:color w:val="cb5d12" w:themeColor="accent2" w:themeTint="97" w:themeShade="95"/>
      </w:rPr>
      <w:tblPr/>
    </w:tblStylePr>
    <w:tblStylePr w:type="lastRow">
      <w:rPr>
        <w:b/>
        <w:color w:val="cb5d12"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66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404040" w:themeColor="accent3" w:themeTint="98" w:themeShade="95"/>
        <w:sz w:val="22"/>
      </w:rPr>
      <w:tblPr/>
    </w:tblStylePr>
    <w:tblStylePr w:type="band2Vert">
      <w:tblPr/>
    </w:tblStylePr>
    <w:tblStylePr w:type="firstCol">
      <w:rPr>
        <w:b/>
        <w:color w:val="767676" w:themeColor="accent3" w:themeTint="98" w:themeShade="95"/>
      </w:rPr>
      <w:tblPr/>
    </w:tblStylePr>
    <w:tblStylePr w:type="firstRow">
      <w:rPr>
        <w:b/>
        <w:color w:val="767676" w:themeColor="accent3" w:themeTint="98" w:themeShade="95"/>
      </w:rPr>
      <w:tblPr/>
      <w:tcPr>
        <w:tcBorders>
          <w:bottom w:val="single" w:color="000000" w:themeColor="accent3" w:sz="4" w:space="0"/>
        </w:tcBorders>
      </w:tcPr>
    </w:tblStylePr>
    <w:tblStylePr w:type="lastCol">
      <w:rPr>
        <w:b/>
        <w:color w:val="767676" w:themeColor="accent3" w:themeTint="98" w:themeShade="95"/>
      </w:rPr>
      <w:tblPr/>
    </w:tblStylePr>
    <w:tblStylePr w:type="lastRow">
      <w:rPr>
        <w:b/>
        <w:color w:val="767676"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66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4" w:space="0"/>
        </w:tcBorders>
      </w:tcPr>
    </w:tblStylePr>
    <w:tblStylePr w:type="lastCol">
      <w:rPr>
        <w:b/>
        <w:color w:val="d09d00" w:themeColor="accent4" w:themeTint="9a" w:themeShade="95"/>
      </w:rPr>
      <w:tblPr/>
    </w:tblStylePr>
    <w:tblStylePr w:type="lastRow">
      <w:rPr>
        <w:b/>
        <w:color w:val="d09d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66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404040" w:themeColor="accent5" w:themeTint="9a" w:themeShade="95"/>
        <w:sz w:val="22"/>
      </w:rPr>
      <w:tblPr/>
    </w:tblStylePr>
    <w:tblStylePr w:type="band2Vert">
      <w:tblPr/>
    </w:tblStylePr>
    <w:tblStylePr w:type="firstCol">
      <w:rPr>
        <w:b/>
        <w:color w:val="335aa1" w:themeColor="accent5" w:themeTint="9a" w:themeShade="95"/>
      </w:rPr>
      <w:tblPr/>
    </w:tblStylePr>
    <w:tblStylePr w:type="firstRow">
      <w:rPr>
        <w:b/>
        <w:color w:val="335aa1" w:themeColor="accent5" w:themeTint="9a" w:themeShade="95"/>
      </w:rPr>
      <w:tblPr/>
      <w:tcPr>
        <w:tcBorders>
          <w:bottom w:val="single" w:color="000000" w:themeColor="accent5" w:sz="4" w:space="0"/>
        </w:tcBorders>
      </w:tcPr>
    </w:tblStylePr>
    <w:tblStylePr w:type="lastCol">
      <w:rPr>
        <w:b/>
        <w:color w:val="335aa1" w:themeColor="accent5" w:themeTint="9a" w:themeShade="95"/>
      </w:rPr>
      <w:tblPr/>
    </w:tblStylePr>
    <w:tblStylePr w:type="lastRow">
      <w:rPr>
        <w:b/>
        <w:color w:val="335aa1"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66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404040" w:themeColor="accent6" w:themeTint="98" w:themeShade="95"/>
        <w:sz w:val="22"/>
      </w:rPr>
      <w:tblPr/>
    </w:tblStylePr>
    <w:tblStylePr w:type="band2Vert">
      <w:tblPr/>
    </w:tblStylePr>
    <w:tblStylePr w:type="firstCol">
      <w:rPr>
        <w:b/>
        <w:color w:val="5e923c" w:themeColor="accent6" w:themeTint="98" w:themeShade="95"/>
      </w:rPr>
      <w:tblPr/>
    </w:tblStylePr>
    <w:tblStylePr w:type="firstRow">
      <w:rPr>
        <w:b/>
        <w:color w:val="5e923c" w:themeColor="accent6" w:themeTint="98" w:themeShade="95"/>
      </w:rPr>
      <w:tblPr/>
      <w:tcPr>
        <w:tcBorders>
          <w:bottom w:val="single" w:color="000000" w:themeColor="accent6" w:sz="4" w:space="0"/>
        </w:tcBorders>
      </w:tcPr>
    </w:tblStylePr>
    <w:tblStylePr w:type="lastCol">
      <w:rPr>
        <w:b/>
        <w:color w:val="5e923c" w:themeColor="accent6" w:themeTint="98" w:themeShade="95"/>
      </w:rPr>
      <w:tblPr/>
    </w:tblStylePr>
    <w:tblStylePr w:type="lastRow">
      <w:rPr>
        <w:b/>
        <w:color w:val="5e923c"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665"/>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111">
    <w:name w:val="List Table 7 Colorful - Accent 1"/>
    <w:basedOn w:val="665"/>
    <w:uiPriority w:val="99"/>
    <w:pPr>
      <w:spacing w:after="0" w:line="240" w:lineRule="auto"/>
    </w:pPr>
    <w:tblPr>
      <w:tblStyleRowBandSize w:val="1"/>
      <w:tblStyleColBandSize w:val="1"/>
      <w:tblBorders>
        <w:right w:val="single" w:color="000000" w:themeColor="accent1" w:sz="4" w:space="0"/>
      </w:tblBorders>
    </w:tblPr>
    <w:tblStylePr w:type="band1Horz">
      <w:rPr>
        <w:color w:val="245b8d"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245b8d" w:themeColor="accent1" w:themeShade="95"/>
        <w:sz w:val="22"/>
      </w:rPr>
      <w:tblPr/>
    </w:tblStylePr>
    <w:tblStylePr w:type="band2Vert">
      <w:tblPr/>
    </w:tblStylePr>
    <w:tblStylePr w:type="firstCol">
      <w:pPr>
        <w:jc w:val="right"/>
      </w:pPr>
      <w:rPr>
        <w:i/>
        <w:color w:val="245b8d" w:themeColor="accent1" w:themeShade="95"/>
        <w:sz w:val="22"/>
      </w:rPr>
      <w:tblPr/>
      <w:tcPr>
        <w:tcBorders>
          <w:top w:val="none"/>
          <w:left w:val="none"/>
          <w:bottom w:val="none"/>
          <w:right w:val="single" w:color="000000" w:themeColor="accent1" w:sz="4" w:space="0"/>
        </w:tcBorders>
        <w:shd w:color="FFFFFF"/>
      </w:tcPr>
    </w:tblStylePr>
    <w:tblStylePr w:type="firstRow">
      <w:rPr>
        <w:i/>
        <w:color w:val="245b8d"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245b8d" w:themeColor="accent1" w:themeShade="95"/>
        <w:sz w:val="22"/>
      </w:rPr>
      <w:tblPr/>
      <w:tcPr>
        <w:tcBorders>
          <w:top w:val="none"/>
          <w:left w:val="single" w:color="000000" w:themeColor="accent1" w:sz="4" w:space="0"/>
          <w:bottom w:val="none"/>
          <w:right w:val="none"/>
        </w:tcBorders>
        <w:shd w:color="FFFFFF"/>
      </w:tcPr>
    </w:tblStylePr>
    <w:tblStylePr w:type="lastRow">
      <w:rPr>
        <w:i/>
        <w:color w:val="245b8d"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45b8d" w:themeColor="accent1" w:themeShade="95"/>
        <w:sz w:val="22"/>
      </w:rPr>
      <w:tblPr/>
    </w:tblStylePr>
  </w:style>
  <w:style w:type="table" w:styleId="112">
    <w:name w:val="List Table 7 Colorful - Accent 2"/>
    <w:basedOn w:val="665"/>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cb5d12"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cb5d12" w:themeColor="accent2" w:themeTint="97" w:themeShade="95"/>
        <w:sz w:val="22"/>
      </w:rPr>
      <w:tblPr/>
    </w:tblStylePr>
  </w:style>
  <w:style w:type="table" w:styleId="113">
    <w:name w:val="List Table 7 Colorful - Accent 3"/>
    <w:basedOn w:val="665"/>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67676"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767676" w:themeColor="accent3" w:themeTint="98" w:themeShade="95"/>
        <w:sz w:val="22"/>
      </w:rPr>
      <w:tblPr/>
    </w:tblStylePr>
    <w:tblStylePr w:type="band2Vert">
      <w:tblPr/>
    </w:tblStylePr>
    <w:tblStylePr w:type="firstCol">
      <w:pPr>
        <w:jc w:val="right"/>
      </w:pPr>
      <w:rPr>
        <w:i/>
        <w:color w:val="767676"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val="767676"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767676"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val="767676"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67676" w:themeColor="accent3" w:themeTint="98" w:themeShade="95"/>
        <w:sz w:val="22"/>
      </w:rPr>
      <w:tblPr/>
    </w:tblStylePr>
  </w:style>
  <w:style w:type="table" w:styleId="114">
    <w:name w:val="List Table 7 Colorful - Accent 4"/>
    <w:basedOn w:val="665"/>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d09d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09d00" w:themeColor="accent4" w:themeTint="9a" w:themeShade="95"/>
        <w:sz w:val="22"/>
      </w:rPr>
      <w:tblPr/>
    </w:tblStylePr>
  </w:style>
  <w:style w:type="table" w:styleId="115">
    <w:name w:val="List Table 7 Colorful - Accent 5"/>
    <w:basedOn w:val="66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5aa1"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335aa1" w:themeColor="accent5" w:themeTint="9a" w:themeShade="95"/>
        <w:sz w:val="22"/>
      </w:rPr>
      <w:tblPr/>
    </w:tblStylePr>
    <w:tblStylePr w:type="band2Vert">
      <w:tblPr/>
    </w:tblStylePr>
    <w:tblStylePr w:type="firstCol">
      <w:pPr>
        <w:jc w:val="right"/>
      </w:pPr>
      <w:rPr>
        <w:i/>
        <w:color w:val="335aa1"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val="335aa1"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335aa1"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val="335aa1"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35aa1" w:themeColor="accent5" w:themeTint="9a" w:themeShade="95"/>
        <w:sz w:val="22"/>
      </w:rPr>
      <w:tblPr/>
    </w:tblStylePr>
  </w:style>
  <w:style w:type="table" w:styleId="116">
    <w:name w:val="List Table 7 Colorful - Accent 6"/>
    <w:basedOn w:val="665"/>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5e923c"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5e923c" w:themeColor="accent6" w:themeTint="98" w:themeShade="95"/>
        <w:sz w:val="22"/>
      </w:rPr>
      <w:tblPr/>
    </w:tblStylePr>
    <w:tblStylePr w:type="band2Vert">
      <w:tbl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5e923c" w:themeColor="accent6" w:themeTint="98" w:themeShade="95"/>
        <w:sz w:val="22"/>
      </w:rPr>
      <w:tblPr/>
    </w:tblStylePr>
  </w:style>
  <w:style w:type="table" w:styleId="117">
    <w:name w:val="Lined - Accent"/>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665"/>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665"/>
    <w:uiPriority w:val="99"/>
    <w:pPr>
      <w:spacing w:after="0" w:line="240" w:lineRule="auto"/>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665"/>
    <w:uiPriority w:val="99"/>
    <w:pPr>
      <w:spacing w:after="0" w:line="240" w:lineRule="auto"/>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665"/>
    <w:uiPriority w:val="99"/>
    <w:pPr>
      <w:spacing w:after="0" w:line="240" w:lineRule="auto"/>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665"/>
    <w:uiPriority w:val="99"/>
    <w:pPr>
      <w:spacing w:after="0" w:line="240" w:lineRule="auto"/>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665"/>
    <w:uiPriority w:val="99"/>
    <w:pPr>
      <w:spacing w:after="0" w:line="240" w:lineRule="auto"/>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665"/>
    <w:uiPriority w:val="99"/>
    <w:pPr>
      <w:spacing w:after="0" w:line="240" w:lineRule="auto"/>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66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665">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LibreOffice/26.2.5.2$Linux_X86_64 LibreOffice_project/620$Build-2</Application>
  <AppVersion>15.0000</AppVersion>
  <Pages>2</Pages>
  <Words>819</Words>
  <Characters>3584</Characters>
  <CharactersWithSpaces>4406</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Sharafat Karim</dc:creator>
  <dc:description/>
  <dc:language>en-US</dc:language>
  <cp:lastModifiedBy/>
  <cp:lastPrinted>2026-08-19T07:42:32Z</cp:lastPrinted>
  <dcterms:modified xsi:type="dcterms:W3CDTF">2026-08-19T08:02:13Z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