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6089" w14:textId="77777777" w:rsidR="00EF2B57" w:rsidRPr="001B0E7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B0E7D">
        <w:rPr>
          <w:rFonts w:ascii="Times New Roman" w:hAnsi="Times New Roman" w:cs="Times New Roman"/>
          <w:b/>
          <w:bCs/>
          <w:sz w:val="32"/>
          <w:szCs w:val="32"/>
          <w:lang w:val="en-IN"/>
        </w:rPr>
        <w:t>EXP 8-POWER SPECTRAL DENSITY (PSD) ANALYSIS OF PHASE</w:t>
      </w:r>
    </w:p>
    <w:p w14:paraId="68CC3099" w14:textId="77777777" w:rsidR="00EF2B57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B0E7D">
        <w:rPr>
          <w:rFonts w:ascii="Times New Roman" w:hAnsi="Times New Roman" w:cs="Times New Roman"/>
          <w:b/>
          <w:bCs/>
          <w:sz w:val="32"/>
          <w:szCs w:val="32"/>
          <w:lang w:val="en-IN"/>
        </w:rPr>
        <w:t>MODULATED (PM) SIGNALS USING MATLAB</w:t>
      </w:r>
    </w:p>
    <w:p w14:paraId="342B831A" w14:textId="77777777" w:rsidR="001B0E7D" w:rsidRDefault="001B0E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C88214D" w14:textId="4A6FD5AE" w:rsidR="001B0E7D" w:rsidRPr="001B0E7D" w:rsidRDefault="001B0E7D" w:rsidP="001B0E7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O/P:</w:t>
      </w:r>
    </w:p>
    <w:p w14:paraId="7C714CB3" w14:textId="77777777" w:rsidR="00EF2B57" w:rsidRDefault="00EF2B57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198572E" w14:textId="77777777" w:rsidR="00EF2B57" w:rsidRDefault="00000000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114300" distR="114300" wp14:anchorId="6C5545C4" wp14:editId="0B4F717B">
            <wp:extent cx="6152991" cy="345948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7252" cy="346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2B5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D922894"/>
    <w:rsid w:val="001B0E7D"/>
    <w:rsid w:val="004975D9"/>
    <w:rsid w:val="00EF2B57"/>
    <w:rsid w:val="5D92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B53B17"/>
  <w15:docId w15:val="{8CDEA252-CF1B-40CD-BA6D-0F236E978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</dc:creator>
  <cp:lastModifiedBy>SHARAN S</cp:lastModifiedBy>
  <cp:revision>2</cp:revision>
  <dcterms:created xsi:type="dcterms:W3CDTF">2026-10-09T13:43:00Z</dcterms:created>
  <dcterms:modified xsi:type="dcterms:W3CDTF">2026-10-09T13:43:00Z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DF15DC09EE5C4DC49B7A34C280EC9B99_11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