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3.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55121" w14:textId="4801A2B6" w:rsidR="00E401F2" w:rsidRDefault="00000000">
      <w:pPr>
        <w:pStyle w:val="Heading1"/>
      </w:pPr>
      <w:bookmarkStart w:id="0" w:name="skymarshal-hackathon-onepager"/>
      <w:r>
        <w:t>Sky</w:t>
      </w:r>
      <w:r w:rsidR="00403D95">
        <w:t>M</w:t>
      </w:r>
      <w:r>
        <w:t xml:space="preserve">arshal — </w:t>
      </w:r>
      <w:r w:rsidR="00403D95">
        <w:t>Agentic Disruption &amp; Recovery Management</w:t>
      </w:r>
    </w:p>
    <w:p w14:paraId="7D905631" w14:textId="77777777" w:rsidR="00403D95" w:rsidRPr="00403D95" w:rsidRDefault="00403D95" w:rsidP="00403D95">
      <w:pPr>
        <w:pStyle w:val="BodyText"/>
      </w:pPr>
    </w:p>
    <w:p w14:paraId="54E61F0D" w14:textId="77777777" w:rsidR="00E401F2" w:rsidRDefault="00000000">
      <w:pPr>
        <w:pStyle w:val="Heading2"/>
      </w:pPr>
      <w:bookmarkStart w:id="1" w:name="problem-statement"/>
      <w:r>
        <w:t>Problem statement</w:t>
      </w:r>
    </w:p>
    <w:p w14:paraId="1B421B2E" w14:textId="77777777" w:rsidR="00E401F2" w:rsidRDefault="00000000">
      <w:pPr>
        <w:pStyle w:val="FirstParagraph"/>
      </w:pPr>
      <w:r>
        <w:t xml:space="preserve">Airlines operate highly interdependent flight networks where small disruptions (technical fault, crew timing, weather) can cascade into major operational, financial, and customer‑experience impacts. Current OCC workflows are manual, siloed, and slow. Our goal: build an </w:t>
      </w:r>
      <w:r>
        <w:rPr>
          <w:b/>
          <w:bCs/>
        </w:rPr>
        <w:t>agentic AI system</w:t>
      </w:r>
      <w:r>
        <w:t xml:space="preserve"> that negotiates multi‑stakeholder trade‑offs under hard safety constraints, produces an auditable recommendation for a human Duty Manager, and executes approved recovery actions via an orchestration control plane (MCP).</w:t>
      </w:r>
    </w:p>
    <w:p w14:paraId="099459EE" w14:textId="77777777" w:rsidR="00403D95" w:rsidRPr="00403D95" w:rsidRDefault="00403D95" w:rsidP="00403D95">
      <w:pPr>
        <w:pStyle w:val="BodyText"/>
      </w:pPr>
    </w:p>
    <w:p w14:paraId="521964F0" w14:textId="77777777" w:rsidR="00E401F2" w:rsidRDefault="00000000">
      <w:pPr>
        <w:pStyle w:val="Heading2"/>
      </w:pPr>
      <w:bookmarkStart w:id="2" w:name="high-level-solution-overview"/>
      <w:bookmarkEnd w:id="1"/>
      <w:r>
        <w:t>High-level solution overview</w:t>
      </w:r>
    </w:p>
    <w:p w14:paraId="334231FD" w14:textId="77777777" w:rsidR="00E401F2" w:rsidRDefault="00000000">
      <w:pPr>
        <w:pStyle w:val="FirstParagraph"/>
      </w:pPr>
      <w:r>
        <w:rPr>
          <w:b/>
          <w:bCs/>
        </w:rPr>
        <w:t>Skymarshal</w:t>
      </w:r>
      <w:r>
        <w:t xml:space="preserve"> is a multi‑layered agentic system comprising: (1) Safety &amp; Compliance agents that declare binding constraints, (2) Business Optimization agents that propose trade‑off aware recovery options within that envelope, (3) Skymarshal Arbitrator that enforces constraints and ranks scenarios using historical knowledge, and (4) Execution &amp; Recovery agents that perform MCP‑orchestrated actions after human approval.</w:t>
      </w:r>
    </w:p>
    <w:p w14:paraId="0D8498D8" w14:textId="77777777" w:rsidR="00E401F2" w:rsidRDefault="00000000">
      <w:pPr>
        <w:pStyle w:val="BodyText"/>
      </w:pPr>
      <w:r>
        <w:t>Key advantages: safety‑first design, explainable recommendations, human‑in‑the‑loop accountability, and end‑to‑end recovery automation (tail swap, rebooking, hotel, cargo re‑routing, crew rescheduling).</w:t>
      </w:r>
    </w:p>
    <w:p w14:paraId="1B04B243" w14:textId="77777777" w:rsidR="00403D95" w:rsidRDefault="00403D95">
      <w:pPr>
        <w:pStyle w:val="BodyText"/>
      </w:pPr>
    </w:p>
    <w:p w14:paraId="32E85975" w14:textId="77777777" w:rsidR="00E401F2" w:rsidRDefault="00000000">
      <w:pPr>
        <w:pStyle w:val="Heading2"/>
      </w:pPr>
      <w:bookmarkStart w:id="3" w:name="agent-roster-objectives"/>
      <w:bookmarkEnd w:id="2"/>
      <w:r>
        <w:t>Agent roster &amp; objectives</w:t>
      </w:r>
    </w:p>
    <w:p w14:paraId="16BC9FD1" w14:textId="77777777" w:rsidR="00E401F2" w:rsidRDefault="00000000">
      <w:pPr>
        <w:pStyle w:val="Heading3"/>
      </w:pPr>
      <w:bookmarkStart w:id="4" w:name="safety-compliance-nonnegotiable"/>
      <w:r>
        <w:t>Safety &amp; Compliance (non‑negotiable)</w:t>
      </w:r>
    </w:p>
    <w:p w14:paraId="5D4BE53F" w14:textId="77777777" w:rsidR="00E401F2" w:rsidRDefault="00000000">
      <w:pPr>
        <w:pStyle w:val="Compact"/>
        <w:numPr>
          <w:ilvl w:val="0"/>
          <w:numId w:val="2"/>
        </w:numPr>
      </w:pPr>
      <w:r>
        <w:rPr>
          <w:b/>
          <w:bCs/>
        </w:rPr>
        <w:t>Crew Compliance Agent</w:t>
      </w:r>
      <w:r>
        <w:t xml:space="preserve"> — enforce duty limits, rest rules, and qualifications.</w:t>
      </w:r>
      <w:r>
        <w:br/>
      </w:r>
    </w:p>
    <w:p w14:paraId="43A6974D" w14:textId="77777777" w:rsidR="00E401F2" w:rsidRDefault="00000000">
      <w:pPr>
        <w:pStyle w:val="Compact"/>
        <w:numPr>
          <w:ilvl w:val="0"/>
          <w:numId w:val="2"/>
        </w:numPr>
      </w:pPr>
      <w:r>
        <w:rPr>
          <w:b/>
          <w:bCs/>
        </w:rPr>
        <w:t>Aircraft Maintenance Agent</w:t>
      </w:r>
      <w:r>
        <w:t xml:space="preserve"> — determine MEL/AOG status and release conditions.</w:t>
      </w:r>
      <w:r>
        <w:br/>
      </w:r>
    </w:p>
    <w:p w14:paraId="690730A6" w14:textId="77777777" w:rsidR="00E401F2" w:rsidRDefault="00000000">
      <w:pPr>
        <w:pStyle w:val="Compact"/>
        <w:numPr>
          <w:ilvl w:val="0"/>
          <w:numId w:val="2"/>
        </w:numPr>
      </w:pPr>
      <w:r>
        <w:rPr>
          <w:b/>
          <w:bCs/>
        </w:rPr>
        <w:t>Regulatory Agent</w:t>
      </w:r>
      <w:r>
        <w:t xml:space="preserve"> — apply NOTAMs, curfews, ATC constraints and bilateral rules.</w:t>
      </w:r>
    </w:p>
    <w:p w14:paraId="53E23BAD" w14:textId="77777777" w:rsidR="00E401F2" w:rsidRDefault="00000000">
      <w:pPr>
        <w:pStyle w:val="FirstParagraph"/>
        <w:rPr>
          <w:i/>
          <w:iCs/>
        </w:rPr>
      </w:pPr>
      <w:r>
        <w:rPr>
          <w:i/>
          <w:iCs/>
        </w:rPr>
        <w:t>Output: binding constraints and mandatory actions.</w:t>
      </w:r>
    </w:p>
    <w:p w14:paraId="33A19295" w14:textId="77777777" w:rsidR="00403D95" w:rsidRPr="00403D95" w:rsidRDefault="00403D95" w:rsidP="00403D95">
      <w:pPr>
        <w:pStyle w:val="BodyText"/>
      </w:pPr>
    </w:p>
    <w:p w14:paraId="291840DA" w14:textId="77777777" w:rsidR="00E401F2" w:rsidRDefault="00000000">
      <w:pPr>
        <w:pStyle w:val="Heading3"/>
      </w:pPr>
      <w:bookmarkStart w:id="5" w:name="X664668a3614c4ea06e6ffc70bb2e1d06c3fa13e"/>
      <w:bookmarkEnd w:id="4"/>
      <w:r>
        <w:lastRenderedPageBreak/>
        <w:t>Business Optimization (negotiation &amp; trade‑offs)</w:t>
      </w:r>
    </w:p>
    <w:p w14:paraId="227CBF58" w14:textId="77777777" w:rsidR="00E401F2" w:rsidRDefault="00000000">
      <w:pPr>
        <w:pStyle w:val="Compact"/>
        <w:numPr>
          <w:ilvl w:val="0"/>
          <w:numId w:val="3"/>
        </w:numPr>
      </w:pPr>
      <w:r>
        <w:rPr>
          <w:b/>
          <w:bCs/>
        </w:rPr>
        <w:t>Network Agent</w:t>
      </w:r>
      <w:r>
        <w:t xml:space="preserve"> — minimize downstream propagation and rotation impact.</w:t>
      </w:r>
      <w:r>
        <w:br/>
      </w:r>
    </w:p>
    <w:p w14:paraId="26C545C6" w14:textId="77777777" w:rsidR="00E401F2" w:rsidRDefault="00000000">
      <w:pPr>
        <w:pStyle w:val="Compact"/>
        <w:numPr>
          <w:ilvl w:val="0"/>
          <w:numId w:val="3"/>
        </w:numPr>
      </w:pPr>
      <w:r>
        <w:rPr>
          <w:b/>
          <w:bCs/>
        </w:rPr>
        <w:t>Guest Experience Agent</w:t>
      </w:r>
      <w:r>
        <w:t xml:space="preserve"> — protect connections, loyalty, and NPS.</w:t>
      </w:r>
      <w:r>
        <w:br/>
      </w:r>
    </w:p>
    <w:p w14:paraId="7912763F" w14:textId="77777777" w:rsidR="00E401F2" w:rsidRDefault="00000000">
      <w:pPr>
        <w:pStyle w:val="Compact"/>
        <w:numPr>
          <w:ilvl w:val="0"/>
          <w:numId w:val="3"/>
        </w:numPr>
      </w:pPr>
      <w:r>
        <w:rPr>
          <w:b/>
          <w:bCs/>
        </w:rPr>
        <w:t>Cargo Agent</w:t>
      </w:r>
      <w:r>
        <w:t xml:space="preserve"> — preserve high‑yield and perishable freight (cold chain).</w:t>
      </w:r>
      <w:r>
        <w:br/>
      </w:r>
    </w:p>
    <w:p w14:paraId="544F4D5D" w14:textId="77777777" w:rsidR="00E401F2" w:rsidRDefault="00000000">
      <w:pPr>
        <w:pStyle w:val="Compact"/>
        <w:numPr>
          <w:ilvl w:val="0"/>
          <w:numId w:val="3"/>
        </w:numPr>
      </w:pPr>
      <w:r>
        <w:rPr>
          <w:b/>
          <w:bCs/>
        </w:rPr>
        <w:t>Finance Agent</w:t>
      </w:r>
      <w:r>
        <w:t xml:space="preserve"> — optimize short and medium‑term cost/revenue trade‑offs.</w:t>
      </w:r>
    </w:p>
    <w:p w14:paraId="0157DA02" w14:textId="77777777" w:rsidR="00E401F2" w:rsidRDefault="00000000">
      <w:pPr>
        <w:pStyle w:val="FirstParagraph"/>
        <w:rPr>
          <w:i/>
          <w:iCs/>
        </w:rPr>
      </w:pPr>
      <w:r>
        <w:rPr>
          <w:i/>
          <w:iCs/>
        </w:rPr>
        <w:t>Output: quantified impact assessments first; followed by recovery proposals (cost, pax impacted, cargo risk, network impact).</w:t>
      </w:r>
    </w:p>
    <w:p w14:paraId="6D8F9652" w14:textId="77777777" w:rsidR="00403D95" w:rsidRPr="00403D95" w:rsidRDefault="00403D95" w:rsidP="00403D95">
      <w:pPr>
        <w:pStyle w:val="BodyText"/>
      </w:pPr>
    </w:p>
    <w:p w14:paraId="22531D73" w14:textId="77777777" w:rsidR="00E401F2" w:rsidRDefault="00000000">
      <w:pPr>
        <w:pStyle w:val="Heading3"/>
      </w:pPr>
      <w:bookmarkStart w:id="6" w:name="execution-recovery-mcpdriven-actions"/>
      <w:bookmarkEnd w:id="5"/>
      <w:r>
        <w:t>Execution &amp; Recovery (MCP‑driven actions)</w:t>
      </w:r>
    </w:p>
    <w:p w14:paraId="699D8A62" w14:textId="77777777" w:rsidR="00E401F2" w:rsidRDefault="00000000">
      <w:pPr>
        <w:pStyle w:val="Compact"/>
        <w:numPr>
          <w:ilvl w:val="0"/>
          <w:numId w:val="4"/>
        </w:numPr>
      </w:pPr>
      <w:r>
        <w:rPr>
          <w:b/>
          <w:bCs/>
        </w:rPr>
        <w:t>Flight Scheduling Agent</w:t>
      </w:r>
      <w:r>
        <w:t xml:space="preserve"> — tail swaps, rotation updates, slot management.</w:t>
      </w:r>
      <w:r>
        <w:br/>
      </w:r>
    </w:p>
    <w:p w14:paraId="5BD2D37D" w14:textId="77777777" w:rsidR="00E401F2" w:rsidRDefault="00000000">
      <w:pPr>
        <w:pStyle w:val="Compact"/>
        <w:numPr>
          <w:ilvl w:val="0"/>
          <w:numId w:val="4"/>
        </w:numPr>
      </w:pPr>
      <w:r>
        <w:rPr>
          <w:b/>
          <w:bCs/>
        </w:rPr>
        <w:t>Crew Recovery Agent</w:t>
      </w:r>
      <w:r>
        <w:t xml:space="preserve"> — MCP pairings, deadheads, reserve activation.</w:t>
      </w:r>
      <w:r>
        <w:br/>
      </w:r>
    </w:p>
    <w:p w14:paraId="42084AA3" w14:textId="77777777" w:rsidR="00E401F2" w:rsidRDefault="00000000">
      <w:pPr>
        <w:pStyle w:val="Compact"/>
        <w:numPr>
          <w:ilvl w:val="0"/>
          <w:numId w:val="4"/>
        </w:numPr>
      </w:pPr>
      <w:r>
        <w:rPr>
          <w:b/>
          <w:bCs/>
        </w:rPr>
        <w:t>Guest Recovery Agent</w:t>
      </w:r>
      <w:r>
        <w:t xml:space="preserve"> — PSS re‑issuance, hotel &amp; voucher booking.</w:t>
      </w:r>
      <w:r>
        <w:br/>
      </w:r>
    </w:p>
    <w:p w14:paraId="53241C17" w14:textId="77777777" w:rsidR="00E401F2" w:rsidRDefault="00000000">
      <w:pPr>
        <w:pStyle w:val="Compact"/>
        <w:numPr>
          <w:ilvl w:val="0"/>
          <w:numId w:val="4"/>
        </w:numPr>
      </w:pPr>
      <w:r>
        <w:rPr>
          <w:b/>
          <w:bCs/>
        </w:rPr>
        <w:t>Cargo Recovery Agent</w:t>
      </w:r>
      <w:r>
        <w:t xml:space="preserve"> — AWB changes, cold‑chain re‑routing.</w:t>
      </w:r>
      <w:r>
        <w:br/>
      </w:r>
    </w:p>
    <w:p w14:paraId="2B568622" w14:textId="77777777" w:rsidR="00E401F2" w:rsidRDefault="00000000">
      <w:pPr>
        <w:pStyle w:val="Compact"/>
        <w:numPr>
          <w:ilvl w:val="0"/>
          <w:numId w:val="4"/>
        </w:numPr>
      </w:pPr>
      <w:r>
        <w:rPr>
          <w:b/>
          <w:bCs/>
        </w:rPr>
        <w:t>Comms Agent</w:t>
      </w:r>
      <w:r>
        <w:t xml:space="preserve"> — targeted passenger/crew/ops notifications.</w:t>
      </w:r>
    </w:p>
    <w:p w14:paraId="31648FC8" w14:textId="77777777" w:rsidR="00E401F2" w:rsidRDefault="00000000">
      <w:pPr>
        <w:pStyle w:val="FirstParagraph"/>
        <w:rPr>
          <w:i/>
          <w:iCs/>
        </w:rPr>
      </w:pPr>
      <w:r>
        <w:rPr>
          <w:i/>
          <w:iCs/>
        </w:rPr>
        <w:t>Output: executed operations with confirmation, audit trail and KPIs.</w:t>
      </w:r>
    </w:p>
    <w:p w14:paraId="2118A20C" w14:textId="77777777" w:rsidR="00403D95" w:rsidRPr="00403D95" w:rsidRDefault="00403D95" w:rsidP="00403D95">
      <w:pPr>
        <w:pStyle w:val="BodyText"/>
      </w:pPr>
    </w:p>
    <w:p w14:paraId="79ECC5CB" w14:textId="77777777" w:rsidR="00E401F2" w:rsidRDefault="00000000">
      <w:pPr>
        <w:pStyle w:val="Heading2"/>
      </w:pPr>
      <w:bookmarkStart w:id="7" w:name="endtoend-flow-demoready"/>
      <w:bookmarkEnd w:id="3"/>
      <w:bookmarkEnd w:id="6"/>
      <w:r>
        <w:t>End‑to‑end flow (demo‑ready)</w:t>
      </w:r>
    </w:p>
    <w:p w14:paraId="0B6CEA4B" w14:textId="018DC092" w:rsidR="00E401F2" w:rsidRDefault="00000000">
      <w:pPr>
        <w:pStyle w:val="Compact"/>
        <w:numPr>
          <w:ilvl w:val="0"/>
          <w:numId w:val="5"/>
        </w:numPr>
      </w:pPr>
      <w:r>
        <w:rPr>
          <w:b/>
          <w:bCs/>
        </w:rPr>
        <w:t>Trigger</w:t>
      </w:r>
      <w:r>
        <w:t>: Speech‑to‑text or system event (e.g., “</w:t>
      </w:r>
      <w:r w:rsidR="001E18E9">
        <w:t>EY</w:t>
      </w:r>
      <w:r>
        <w:t>551 LHR→AUH hydraulic issue”).</w:t>
      </w:r>
      <w:r>
        <w:br/>
      </w:r>
    </w:p>
    <w:p w14:paraId="6C650826" w14:textId="77777777" w:rsidR="00E401F2" w:rsidRDefault="00000000">
      <w:pPr>
        <w:pStyle w:val="Compact"/>
        <w:numPr>
          <w:ilvl w:val="0"/>
          <w:numId w:val="5"/>
        </w:numPr>
      </w:pPr>
      <w:r>
        <w:rPr>
          <w:b/>
          <w:bCs/>
        </w:rPr>
        <w:t>Safety assessment</w:t>
      </w:r>
      <w:r>
        <w:t>: Safety &amp; Compliance agents publish constraints.</w:t>
      </w:r>
      <w:r>
        <w:br/>
      </w:r>
    </w:p>
    <w:p w14:paraId="7AF68FE3" w14:textId="77777777" w:rsidR="00E401F2" w:rsidRDefault="00000000">
      <w:pPr>
        <w:pStyle w:val="Compact"/>
        <w:numPr>
          <w:ilvl w:val="0"/>
          <w:numId w:val="5"/>
        </w:numPr>
      </w:pPr>
      <w:r>
        <w:rPr>
          <w:b/>
          <w:bCs/>
        </w:rPr>
        <w:t>Impact assessment phase</w:t>
      </w:r>
      <w:r>
        <w:t xml:space="preserve">: Business agents first publish structured impact assessments (passengers, cargo, network, financial exposure) </w:t>
      </w:r>
      <w:r>
        <w:rPr>
          <w:i/>
          <w:iCs/>
        </w:rPr>
        <w:t>without proposing solutions</w:t>
      </w:r>
      <w:r>
        <w:t>.</w:t>
      </w:r>
      <w:r>
        <w:br/>
      </w:r>
    </w:p>
    <w:p w14:paraId="5FFB01DB" w14:textId="77777777" w:rsidR="00E401F2" w:rsidRDefault="00000000">
      <w:pPr>
        <w:pStyle w:val="Compact"/>
        <w:numPr>
          <w:ilvl w:val="0"/>
          <w:numId w:val="5"/>
        </w:numPr>
      </w:pPr>
      <w:r>
        <w:rPr>
          <w:b/>
          <w:bCs/>
        </w:rPr>
        <w:t>Option formulation &amp; debate</w:t>
      </w:r>
      <w:r>
        <w:t>: Based on shared impacts and safety constraints, business agents then formulate recovery options and exchange critiques (LLM‑assisted summaries).</w:t>
      </w:r>
      <w:r>
        <w:br/>
      </w:r>
    </w:p>
    <w:p w14:paraId="3B831B48" w14:textId="77777777" w:rsidR="00E401F2" w:rsidRDefault="00000000">
      <w:pPr>
        <w:pStyle w:val="Compact"/>
        <w:numPr>
          <w:ilvl w:val="0"/>
          <w:numId w:val="5"/>
        </w:numPr>
      </w:pPr>
      <w:r>
        <w:rPr>
          <w:b/>
          <w:bCs/>
        </w:rPr>
        <w:lastRenderedPageBreak/>
        <w:t>Arbitration</w:t>
      </w:r>
      <w:r>
        <w:t>: Skymarshal enforces constraints, composes scenarios, scores and ranks them using historical KB.</w:t>
      </w:r>
      <w:r>
        <w:br/>
      </w:r>
    </w:p>
    <w:p w14:paraId="2FBA6223" w14:textId="77777777" w:rsidR="00E401F2" w:rsidRDefault="00000000">
      <w:pPr>
        <w:pStyle w:val="Compact"/>
        <w:numPr>
          <w:ilvl w:val="0"/>
          <w:numId w:val="5"/>
        </w:numPr>
      </w:pPr>
      <w:r>
        <w:rPr>
          <w:b/>
          <w:bCs/>
        </w:rPr>
        <w:t>HITL</w:t>
      </w:r>
      <w:r>
        <w:t>: Duty Manager reviews top scenarios (rationale, confidence, sensitivity) and approves or overrides.</w:t>
      </w:r>
      <w:r>
        <w:br/>
      </w:r>
    </w:p>
    <w:p w14:paraId="1C53AF69" w14:textId="77777777" w:rsidR="00E401F2" w:rsidRDefault="00000000">
      <w:pPr>
        <w:pStyle w:val="Compact"/>
        <w:numPr>
          <w:ilvl w:val="0"/>
          <w:numId w:val="5"/>
        </w:numPr>
      </w:pPr>
      <w:r>
        <w:rPr>
          <w:b/>
          <w:bCs/>
        </w:rPr>
        <w:t>Execution</w:t>
      </w:r>
      <w:r>
        <w:t>: Recovery agents execute via MCP; streaming logs show confirmations.</w:t>
      </w:r>
      <w:r>
        <w:br/>
      </w:r>
    </w:p>
    <w:p w14:paraId="517D08B0" w14:textId="77777777" w:rsidR="00E401F2" w:rsidRDefault="00000000">
      <w:pPr>
        <w:pStyle w:val="Compact"/>
        <w:numPr>
          <w:ilvl w:val="0"/>
          <w:numId w:val="5"/>
        </w:numPr>
      </w:pPr>
      <w:r>
        <w:rPr>
          <w:b/>
          <w:bCs/>
        </w:rPr>
        <w:t>Learning</w:t>
      </w:r>
      <w:r>
        <w:t>: Full audit log stored for post‑mortem training and model updates.</w:t>
      </w:r>
    </w:p>
    <w:p w14:paraId="21758A52" w14:textId="77777777" w:rsidR="00403D95" w:rsidRDefault="00403D95" w:rsidP="00403D95">
      <w:pPr>
        <w:pStyle w:val="Compact"/>
        <w:ind w:left="720"/>
      </w:pPr>
    </w:p>
    <w:p w14:paraId="44C334F5" w14:textId="77777777" w:rsidR="00E401F2" w:rsidRDefault="00000000">
      <w:pPr>
        <w:pStyle w:val="Heading2"/>
      </w:pPr>
      <w:bookmarkStart w:id="8" w:name="hackathon-demo-checklist-57-minutes"/>
      <w:bookmarkEnd w:id="7"/>
      <w:r>
        <w:t>Hackathon demo checklist (5–7 minutes)</w:t>
      </w:r>
    </w:p>
    <w:p w14:paraId="0FD37FDC" w14:textId="77777777" w:rsidR="00E401F2" w:rsidRDefault="00000000">
      <w:pPr>
        <w:pStyle w:val="Compact"/>
        <w:numPr>
          <w:ilvl w:val="0"/>
          <w:numId w:val="6"/>
        </w:numPr>
      </w:pPr>
      <w:r>
        <w:t>Trigger event (speech transcript visible)</w:t>
      </w:r>
      <w:r>
        <w:br/>
      </w:r>
    </w:p>
    <w:p w14:paraId="3FDCE121" w14:textId="77777777" w:rsidR="00E401F2" w:rsidRDefault="00000000">
      <w:pPr>
        <w:pStyle w:val="Compact"/>
        <w:numPr>
          <w:ilvl w:val="0"/>
          <w:numId w:val="6"/>
        </w:numPr>
      </w:pPr>
      <w:r>
        <w:t>Safety constraints panel (locked)</w:t>
      </w:r>
      <w:r>
        <w:br/>
      </w:r>
    </w:p>
    <w:p w14:paraId="17B59066" w14:textId="77777777" w:rsidR="00E401F2" w:rsidRDefault="00000000">
      <w:pPr>
        <w:pStyle w:val="Compact"/>
        <w:numPr>
          <w:ilvl w:val="0"/>
          <w:numId w:val="6"/>
        </w:numPr>
      </w:pPr>
      <w:r>
        <w:t>Agent proposals and short debate snippet</w:t>
      </w:r>
      <w:r>
        <w:br/>
      </w:r>
    </w:p>
    <w:p w14:paraId="2B7151A1" w14:textId="77777777" w:rsidR="00E401F2" w:rsidRDefault="00000000">
      <w:pPr>
        <w:pStyle w:val="Compact"/>
        <w:numPr>
          <w:ilvl w:val="0"/>
          <w:numId w:val="6"/>
        </w:numPr>
      </w:pPr>
      <w:r>
        <w:t>Top‑3 ranked scenarios from Skymarshal with clear rationale</w:t>
      </w:r>
      <w:r>
        <w:br/>
      </w:r>
    </w:p>
    <w:p w14:paraId="35554649" w14:textId="77777777" w:rsidR="00E401F2" w:rsidRDefault="00000000">
      <w:pPr>
        <w:pStyle w:val="Compact"/>
        <w:numPr>
          <w:ilvl w:val="0"/>
          <w:numId w:val="6"/>
        </w:numPr>
      </w:pPr>
      <w:r>
        <w:t>Human approve → show MCP action logs (tail swap, rebook, cargo AWB, hotel)</w:t>
      </w:r>
      <w:r>
        <w:br/>
      </w:r>
    </w:p>
    <w:p w14:paraId="23762C39" w14:textId="77777777" w:rsidR="00E401F2" w:rsidRDefault="00000000">
      <w:pPr>
        <w:pStyle w:val="Compact"/>
        <w:numPr>
          <w:ilvl w:val="0"/>
          <w:numId w:val="6"/>
        </w:numPr>
      </w:pPr>
      <w:r>
        <w:t>Final audit log + KPI delta vs baseline</w:t>
      </w:r>
    </w:p>
    <w:p w14:paraId="7B9930DC" w14:textId="77777777" w:rsidR="00403D95" w:rsidRDefault="00403D95" w:rsidP="00403D95">
      <w:pPr>
        <w:pStyle w:val="Compact"/>
        <w:ind w:left="720"/>
      </w:pPr>
    </w:p>
    <w:p w14:paraId="078B480C" w14:textId="77777777" w:rsidR="00E401F2" w:rsidRDefault="00000000">
      <w:pPr>
        <w:pStyle w:val="Heading2"/>
      </w:pPr>
      <w:bookmarkStart w:id="9" w:name="minimal-tech-stack-artifacts"/>
      <w:bookmarkEnd w:id="8"/>
      <w:r>
        <w:t>Minimal tech stack &amp; artifacts</w:t>
      </w:r>
    </w:p>
    <w:p w14:paraId="0557B6D3" w14:textId="77777777" w:rsidR="00E401F2" w:rsidRDefault="00000000">
      <w:pPr>
        <w:pStyle w:val="Compact"/>
        <w:numPr>
          <w:ilvl w:val="0"/>
          <w:numId w:val="7"/>
        </w:numPr>
      </w:pPr>
      <w:r>
        <w:t>LLMs for agent rationales &amp; debate (GPT‑4/5 family)</w:t>
      </w:r>
      <w:r>
        <w:br/>
      </w:r>
    </w:p>
    <w:p w14:paraId="110D748D" w14:textId="77777777" w:rsidR="00E401F2" w:rsidRDefault="00000000">
      <w:pPr>
        <w:pStyle w:val="Compact"/>
        <w:numPr>
          <w:ilvl w:val="0"/>
          <w:numId w:val="7"/>
        </w:numPr>
      </w:pPr>
      <w:r>
        <w:t>Microservices / serverless agents (FastAPI / Node)</w:t>
      </w:r>
      <w:r>
        <w:br/>
      </w:r>
    </w:p>
    <w:p w14:paraId="4C3D0C08" w14:textId="77777777" w:rsidR="00E401F2" w:rsidRDefault="00000000">
      <w:pPr>
        <w:pStyle w:val="Compact"/>
        <w:numPr>
          <w:ilvl w:val="0"/>
          <w:numId w:val="7"/>
        </w:numPr>
      </w:pPr>
      <w:r>
        <w:t>MCP stubbed APIs for PSS, Rostering (MCP), Cargo, Maintenance</w:t>
      </w:r>
      <w:r>
        <w:br/>
      </w:r>
    </w:p>
    <w:p w14:paraId="5D035B55" w14:textId="77777777" w:rsidR="00E401F2" w:rsidRDefault="00000000">
      <w:pPr>
        <w:pStyle w:val="Compact"/>
        <w:numPr>
          <w:ilvl w:val="0"/>
          <w:numId w:val="7"/>
        </w:numPr>
      </w:pPr>
      <w:r>
        <w:t>Frontend: React or Streamlit single‑page dashboard</w:t>
      </w:r>
      <w:r>
        <w:br/>
      </w:r>
    </w:p>
    <w:p w14:paraId="64D3B035" w14:textId="77777777" w:rsidR="00E401F2" w:rsidRDefault="00000000">
      <w:pPr>
        <w:pStyle w:val="Compact"/>
        <w:numPr>
          <w:ilvl w:val="0"/>
          <w:numId w:val="7"/>
        </w:numPr>
      </w:pPr>
      <w:r>
        <w:t>Data: flight graph (JSON), mock manifests, synthetic historical disruptions</w:t>
      </w:r>
    </w:p>
    <w:p w14:paraId="32D7EBCF" w14:textId="77777777" w:rsidR="00403D95" w:rsidRDefault="00403D95" w:rsidP="00403D95">
      <w:pPr>
        <w:pStyle w:val="Compact"/>
        <w:ind w:left="720"/>
      </w:pPr>
    </w:p>
    <w:p w14:paraId="281BC369" w14:textId="77777777" w:rsidR="00E401F2" w:rsidRDefault="00000000">
      <w:pPr>
        <w:pStyle w:val="Heading2"/>
      </w:pPr>
      <w:bookmarkStart w:id="10" w:name="key-risks-mitigations"/>
      <w:bookmarkEnd w:id="9"/>
      <w:r>
        <w:t>Key risks &amp; mitigations</w:t>
      </w:r>
    </w:p>
    <w:p w14:paraId="4C246B09" w14:textId="77777777" w:rsidR="00E401F2" w:rsidRDefault="00000000">
      <w:pPr>
        <w:pStyle w:val="Compact"/>
        <w:numPr>
          <w:ilvl w:val="0"/>
          <w:numId w:val="8"/>
        </w:numPr>
      </w:pPr>
      <w:r>
        <w:rPr>
          <w:b/>
          <w:bCs/>
        </w:rPr>
        <w:t>Safety overrides</w:t>
      </w:r>
      <w:r>
        <w:t>: safety agents declare binding constraints; arbitrator rejects violations.</w:t>
      </w:r>
      <w:r>
        <w:br/>
      </w:r>
    </w:p>
    <w:p w14:paraId="2C2B1495" w14:textId="77777777" w:rsidR="00E401F2" w:rsidRDefault="00000000">
      <w:pPr>
        <w:pStyle w:val="Compact"/>
        <w:numPr>
          <w:ilvl w:val="0"/>
          <w:numId w:val="8"/>
        </w:numPr>
      </w:pPr>
      <w:r>
        <w:rPr>
          <w:b/>
          <w:bCs/>
        </w:rPr>
        <w:lastRenderedPageBreak/>
        <w:t>Data quality</w:t>
      </w:r>
      <w:r>
        <w:t>: use conservative assumptions + provenance for all inputs.</w:t>
      </w:r>
      <w:r>
        <w:br/>
      </w:r>
    </w:p>
    <w:p w14:paraId="0BC16994" w14:textId="77777777" w:rsidR="00E401F2" w:rsidRDefault="00000000">
      <w:pPr>
        <w:pStyle w:val="Compact"/>
        <w:numPr>
          <w:ilvl w:val="0"/>
          <w:numId w:val="8"/>
        </w:numPr>
      </w:pPr>
      <w:r>
        <w:rPr>
          <w:b/>
          <w:bCs/>
        </w:rPr>
        <w:t>Over‑automation</w:t>
      </w:r>
      <w:r>
        <w:t>: human approval required for safety‑sensitive scenarios.</w:t>
      </w:r>
      <w:r>
        <w:br/>
      </w:r>
    </w:p>
    <w:p w14:paraId="4FB71387" w14:textId="102455A8" w:rsidR="00E401F2" w:rsidRDefault="00000000" w:rsidP="00BC086C">
      <w:pPr>
        <w:pStyle w:val="Compact"/>
        <w:numPr>
          <w:ilvl w:val="0"/>
          <w:numId w:val="8"/>
        </w:numPr>
      </w:pPr>
      <w:r>
        <w:rPr>
          <w:b/>
          <w:bCs/>
        </w:rPr>
        <w:t>Auditability</w:t>
      </w:r>
      <w:r>
        <w:t>: immutable disruption logs + scenario provenance.</w:t>
      </w:r>
      <w:bookmarkStart w:id="11" w:name="team-roles-suggested"/>
      <w:bookmarkEnd w:id="10"/>
    </w:p>
    <w:p w14:paraId="2A83816B" w14:textId="77777777" w:rsidR="00231E4C" w:rsidRDefault="00231E4C" w:rsidP="00231E4C">
      <w:pPr>
        <w:pStyle w:val="Compact"/>
      </w:pPr>
    </w:p>
    <w:p w14:paraId="7170C029" w14:textId="77777777" w:rsidR="00231E4C" w:rsidRDefault="00231E4C" w:rsidP="00231E4C">
      <w:pPr>
        <w:pStyle w:val="Compact"/>
      </w:pPr>
    </w:p>
    <w:p w14:paraId="3992B462" w14:textId="565BC4C4" w:rsidR="00231E4C" w:rsidRDefault="00231E4C" w:rsidP="00231E4C">
      <w:pPr>
        <w:pStyle w:val="Compact"/>
      </w:pPr>
      <w:r w:rsidRPr="00231E4C">
        <w:drawing>
          <wp:inline distT="0" distB="0" distL="0" distR="0" wp14:anchorId="19987942" wp14:editId="40EDE2D3">
            <wp:extent cx="5943600" cy="4632325"/>
            <wp:effectExtent l="0" t="0" r="0" b="3175"/>
            <wp:docPr id="1201499414"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99414" name="Picture 1" descr="A computer screen shot of a diagram&#10;&#10;Description automatically generated"/>
                    <pic:cNvPicPr/>
                  </pic:nvPicPr>
                  <pic:blipFill>
                    <a:blip r:embed="rId7"/>
                    <a:stretch>
                      <a:fillRect/>
                    </a:stretch>
                  </pic:blipFill>
                  <pic:spPr>
                    <a:xfrm>
                      <a:off x="0" y="0"/>
                      <a:ext cx="5943600" cy="4632325"/>
                    </a:xfrm>
                    <a:prstGeom prst="rect">
                      <a:avLst/>
                    </a:prstGeom>
                  </pic:spPr>
                </pic:pic>
              </a:graphicData>
            </a:graphic>
          </wp:inline>
        </w:drawing>
      </w:r>
    </w:p>
    <w:bookmarkEnd w:id="0"/>
    <w:bookmarkEnd w:id="11"/>
    <w:p w14:paraId="3956F429" w14:textId="77777777" w:rsidR="00403D95" w:rsidRPr="00403D95" w:rsidRDefault="00403D95" w:rsidP="00403D95">
      <w:pPr>
        <w:pStyle w:val="BodyText"/>
      </w:pPr>
    </w:p>
    <w:sectPr w:rsidR="00403D95" w:rsidRPr="00403D95">
      <w:headerReference w:type="even" r:id="rId8"/>
      <w:headerReference w:type="default" r:id="rId9"/>
      <w:headerReference w:type="first" r:id="rId1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7D7A8" w14:textId="77777777" w:rsidR="00F70905" w:rsidRDefault="00F70905" w:rsidP="00403D95">
      <w:pPr>
        <w:spacing w:after="0"/>
      </w:pPr>
      <w:r>
        <w:separator/>
      </w:r>
    </w:p>
  </w:endnote>
  <w:endnote w:type="continuationSeparator" w:id="0">
    <w:p w14:paraId="19FF22ED" w14:textId="77777777" w:rsidR="00F70905" w:rsidRDefault="00F70905" w:rsidP="00403D9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D1575" w14:textId="77777777" w:rsidR="00F70905" w:rsidRDefault="00F70905" w:rsidP="00403D95">
      <w:pPr>
        <w:spacing w:after="0"/>
      </w:pPr>
      <w:r>
        <w:separator/>
      </w:r>
    </w:p>
  </w:footnote>
  <w:footnote w:type="continuationSeparator" w:id="0">
    <w:p w14:paraId="0313FB9E" w14:textId="77777777" w:rsidR="00F70905" w:rsidRDefault="00F70905" w:rsidP="00403D9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43ACD" w14:textId="77777777" w:rsidR="00403D95" w:rsidRDefault="00403D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C7163" w14:textId="77777777" w:rsidR="00403D95" w:rsidRDefault="00403D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2EB1D" w14:textId="77777777" w:rsidR="00403D95" w:rsidRDefault="00403D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9E8FD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B201B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70687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52160416">
    <w:abstractNumId w:val="0"/>
  </w:num>
  <w:num w:numId="2" w16cid:durableId="1139613002">
    <w:abstractNumId w:val="1"/>
  </w:num>
  <w:num w:numId="3" w16cid:durableId="1848862841">
    <w:abstractNumId w:val="1"/>
  </w:num>
  <w:num w:numId="4" w16cid:durableId="915016451">
    <w:abstractNumId w:val="1"/>
  </w:num>
  <w:num w:numId="5" w16cid:durableId="2871257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971168">
    <w:abstractNumId w:val="1"/>
  </w:num>
  <w:num w:numId="7" w16cid:durableId="1382096033">
    <w:abstractNumId w:val="1"/>
  </w:num>
  <w:num w:numId="8" w16cid:durableId="2016498201">
    <w:abstractNumId w:val="1"/>
  </w:num>
  <w:num w:numId="9" w16cid:durableId="1769233122">
    <w:abstractNumId w:val="1"/>
  </w:num>
  <w:num w:numId="10" w16cid:durableId="1462991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1F2"/>
    <w:rsid w:val="001E18E9"/>
    <w:rsid w:val="00231E4C"/>
    <w:rsid w:val="00391F95"/>
    <w:rsid w:val="00403D95"/>
    <w:rsid w:val="00B90BF8"/>
    <w:rsid w:val="00BC086C"/>
    <w:rsid w:val="00E401F2"/>
    <w:rsid w:val="00F709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625FF"/>
  <w15:docId w15:val="{8802234E-5B89-1A40-B1DC-7BC6D1B5F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403D95"/>
    <w:pPr>
      <w:tabs>
        <w:tab w:val="center" w:pos="4513"/>
        <w:tab w:val="right" w:pos="9026"/>
      </w:tabs>
      <w:spacing w:after="0"/>
    </w:pPr>
  </w:style>
  <w:style w:type="character" w:customStyle="1" w:styleId="HeaderChar">
    <w:name w:val="Header Char"/>
    <w:basedOn w:val="DefaultParagraphFont"/>
    <w:link w:val="Header"/>
    <w:rsid w:val="00403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6D8B24EED8564C84CDDED11A07C418" ma:contentTypeVersion="20" ma:contentTypeDescription="Create a new document." ma:contentTypeScope="" ma:versionID="7cc3eb69ff1c71a8e12a5b357afbdc3d">
  <xsd:schema xmlns:xsd="http://www.w3.org/2001/XMLSchema" xmlns:xs="http://www.w3.org/2001/XMLSchema" xmlns:p="http://schemas.microsoft.com/office/2006/metadata/properties" xmlns:ns2="03e91fb0-3f9e-4b2a-87a7-a2ccc85cd0a8" xmlns:ns3="438e131d-7922-4f66-9ccf-165c11ee5d66" targetNamespace="http://schemas.microsoft.com/office/2006/metadata/properties" ma:root="true" ma:fieldsID="9d6683f1960776934de2c0d7375b02ad" ns2:_="" ns3:_="">
    <xsd:import namespace="03e91fb0-3f9e-4b2a-87a7-a2ccc85cd0a8"/>
    <xsd:import namespace="438e131d-7922-4f66-9ccf-165c11ee5d6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rojectID" minOccurs="0"/>
                <xsd:element ref="ns2:Year" minOccurs="0"/>
                <xsd:element ref="ns2:Area" minOccurs="0"/>
                <xsd:element ref="ns2:ProjectNo_x002e_"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91fb0-3f9e-4b2a-87a7-a2ccc85cd0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f184122-ba35-40b1-9a2a-69968ec9b48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rojectID" ma:index="21" nillable="true" ma:displayName="Project ID" ma:format="Dropdown" ma:internalName="ProjectID">
      <xsd:simpleType>
        <xsd:restriction base="dms:Text">
          <xsd:maxLength value="255"/>
        </xsd:restriction>
      </xsd:simpleType>
    </xsd:element>
    <xsd:element name="Year" ma:index="22" nillable="true" ma:displayName="Year" ma:format="Dropdown" ma:internalName="Year">
      <xsd:simpleType>
        <xsd:restriction base="dms:Text">
          <xsd:maxLength value="255"/>
        </xsd:restriction>
      </xsd:simpleType>
    </xsd:element>
    <xsd:element name="Area" ma:index="23" nillable="true" ma:displayName="Area" ma:format="Dropdown" ma:internalName="Area">
      <xsd:simpleType>
        <xsd:restriction base="dms:Choice">
          <xsd:enumeration value="Commercial"/>
          <xsd:enumeration value="RM &amp; NP"/>
          <xsd:enumeration value="Operations"/>
          <xsd:enumeration value="Customer Experience"/>
          <xsd:enumeration value="CMS Tender"/>
        </xsd:restriction>
      </xsd:simpleType>
    </xsd:element>
    <xsd:element name="ProjectNo_x002e_" ma:index="24" nillable="true" ma:displayName="Project No." ma:format="Dropdown" ma:internalName="ProjectNo_x002e_">
      <xsd:simpleType>
        <xsd:restriction base="dms:Text">
          <xsd:maxLength value="255"/>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38e131d-7922-4f66-9ccf-165c11ee5d6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a18292a-61ec-4e80-bc8e-5d790d00e12c}" ma:internalName="TaxCatchAll" ma:showField="CatchAllData" ma:web="438e131d-7922-4f66-9ccf-165c11ee5d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ojectID xmlns="03e91fb0-3f9e-4b2a-87a7-a2ccc85cd0a8" xsi:nil="true"/>
    <lcf76f155ced4ddcb4097134ff3c332f xmlns="03e91fb0-3f9e-4b2a-87a7-a2ccc85cd0a8">
      <Terms xmlns="http://schemas.microsoft.com/office/infopath/2007/PartnerControls"/>
    </lcf76f155ced4ddcb4097134ff3c332f>
    <Year xmlns="03e91fb0-3f9e-4b2a-87a7-a2ccc85cd0a8" xsi:nil="true"/>
    <Area xmlns="03e91fb0-3f9e-4b2a-87a7-a2ccc85cd0a8" xsi:nil="true"/>
    <TaxCatchAll xmlns="438e131d-7922-4f66-9ccf-165c11ee5d66" xsi:nil="true"/>
    <ProjectNo_x002e_ xmlns="03e91fb0-3f9e-4b2a-87a7-a2ccc85cd0a8" xsi:nil="true"/>
  </documentManagement>
</p:properties>
</file>

<file path=customXml/itemProps1.xml><?xml version="1.0" encoding="utf-8"?>
<ds:datastoreItem xmlns:ds="http://schemas.openxmlformats.org/officeDocument/2006/customXml" ds:itemID="{077F27EB-388B-4913-8942-ABFBDBBDC237}"/>
</file>

<file path=customXml/itemProps2.xml><?xml version="1.0" encoding="utf-8"?>
<ds:datastoreItem xmlns:ds="http://schemas.openxmlformats.org/officeDocument/2006/customXml" ds:itemID="{072C69A4-9341-4325-9EC4-CE0125F136AD}"/>
</file>

<file path=customXml/itemProps3.xml><?xml version="1.0" encoding="utf-8"?>
<ds:datastoreItem xmlns:ds="http://schemas.openxmlformats.org/officeDocument/2006/customXml" ds:itemID="{0E99B648-C946-4618-B4ED-07C83789CF38}"/>
</file>

<file path=docProps/app.xml><?xml version="1.0" encoding="utf-8"?>
<Properties xmlns="http://schemas.openxmlformats.org/officeDocument/2006/extended-properties" xmlns:vt="http://schemas.openxmlformats.org/officeDocument/2006/docPropsVTypes">
  <Template>Normal.dotm</Template>
  <TotalTime>8</TotalTime>
  <Pages>4</Pages>
  <Words>651</Words>
  <Characters>3714</Characters>
  <Application>Microsoft Office Word</Application>
  <DocSecurity>0</DocSecurity>
  <Lines>30</Lines>
  <Paragraphs>8</Paragraphs>
  <ScaleCrop>false</ScaleCrop>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Naveen Vignaesh Shanmugham</dc:creator>
  <cp:keywords/>
  <cp:lastModifiedBy>Naveen Vignaesh Shanmugham</cp:lastModifiedBy>
  <cp:revision>4</cp:revision>
  <dcterms:created xsi:type="dcterms:W3CDTF">2026-01-29T12:07:00Z</dcterms:created>
  <dcterms:modified xsi:type="dcterms:W3CDTF">2026-01-29T12:24:00Z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ae2266-9813-4b71-8a05-7d0441f16201_Enabled">
    <vt:lpwstr>true</vt:lpwstr>
  </property>
  <property fmtid="{D5CDD505-2E9C-101B-9397-08002B2CF9AE}" pid="3" name="MSIP_Label_9fae2266-9813-4b71-8a05-7d0441f16201_SetDate">
    <vt:lpwstr>2026-01-28T11:49:35Z</vt:lpwstr>
  </property>
  <property fmtid="{D5CDD505-2E9C-101B-9397-08002B2CF9AE}" pid="4" name="MSIP_Label_9fae2266-9813-4b71-8a05-7d0441f16201_Method">
    <vt:lpwstr>Privileged</vt:lpwstr>
  </property>
  <property fmtid="{D5CDD505-2E9C-101B-9397-08002B2CF9AE}" pid="5" name="MSIP_Label_9fae2266-9813-4b71-8a05-7d0441f16201_Name">
    <vt:lpwstr>9fae2266-9813-4b71-8a05-7d0441f16201</vt:lpwstr>
  </property>
  <property fmtid="{D5CDD505-2E9C-101B-9397-08002B2CF9AE}" pid="6" name="MSIP_Label_9fae2266-9813-4b71-8a05-7d0441f16201_SiteId">
    <vt:lpwstr>ebb8b82e-fe09-4b7e-a6c7-fd35f446bf96</vt:lpwstr>
  </property>
  <property fmtid="{D5CDD505-2E9C-101B-9397-08002B2CF9AE}" pid="7" name="MSIP_Label_9fae2266-9813-4b71-8a05-7d0441f16201_ActionId">
    <vt:lpwstr>3393c733-48e5-4393-82e3-d216a0a3ef09</vt:lpwstr>
  </property>
  <property fmtid="{D5CDD505-2E9C-101B-9397-08002B2CF9AE}" pid="8" name="MSIP_Label_9fae2266-9813-4b71-8a05-7d0441f16201_ContentBits">
    <vt:lpwstr>1</vt:lpwstr>
  </property>
  <property fmtid="{D5CDD505-2E9C-101B-9397-08002B2CF9AE}" pid="9" name="ContentTypeId">
    <vt:lpwstr>0x010100596D8B24EED8564C84CDDED11A07C418</vt:lpwstr>
  </property>
  <property fmtid="{D5CDD505-2E9C-101B-9397-08002B2CF9AE}" pid="11" name="docLang">
    <vt:lpwstr>en</vt:lpwstr>
  </property>
  <property fmtid="{D5CDD505-2E9C-101B-9397-08002B2CF9AE}" pid="12" name="MediaServiceImageTags">
    <vt:lpwstr/>
  </property>
</Properties>
</file>